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47" w:rsidRPr="00687CF2" w:rsidRDefault="000C7D8B">
      <w:pPr>
        <w:spacing w:line="360" w:lineRule="exact"/>
      </w:pPr>
      <w:r>
        <w:pict>
          <v:shapetype id="_x0000_t202" coordsize="21600,21600" o:spt="202" path="m,l,21600r21600,l21600,xe">
            <v:stroke joinstyle="miter"/>
            <v:path gradientshapeok="t" o:connecttype="rect"/>
          </v:shapetype>
          <v:shape id="_x0000_s1026" type="#_x0000_t202" style="position:absolute;margin-left:4.85pt;margin-top:.1pt;width:175.7pt;height:66.2pt;z-index:251649024;mso-wrap-distance-left:5pt;mso-wrap-distance-right:5pt;mso-position-horizontal-relative:margin" filled="f" stroked="f">
            <v:textbox style="mso-fit-shape-to-text:t" inset="0,0,0,0">
              <w:txbxContent>
                <w:p w:rsidR="00687CF2" w:rsidRPr="00687CF2" w:rsidRDefault="00687CF2">
                  <w:pPr>
                    <w:pStyle w:val="22"/>
                    <w:shd w:val="clear" w:color="auto" w:fill="auto"/>
                    <w:ind w:right="260"/>
                    <w:rPr>
                      <w:sz w:val="24"/>
                      <w:szCs w:val="24"/>
                    </w:rPr>
                  </w:pPr>
                  <w:r w:rsidRPr="00687CF2">
                    <w:rPr>
                      <w:rStyle w:val="2Exact"/>
                      <w:sz w:val="24"/>
                      <w:szCs w:val="24"/>
                    </w:rPr>
                    <w:t>Муниципальное</w:t>
                  </w:r>
                  <w:r w:rsidRPr="00687CF2">
                    <w:rPr>
                      <w:rStyle w:val="2Exact"/>
                      <w:sz w:val="24"/>
                      <w:szCs w:val="24"/>
                    </w:rPr>
                    <w:br/>
                    <w:t>образование</w:t>
                  </w:r>
                  <w:r w:rsidRPr="00687CF2">
                    <w:rPr>
                      <w:rStyle w:val="2Exact"/>
                      <w:sz w:val="24"/>
                      <w:szCs w:val="24"/>
                    </w:rPr>
                    <w:br/>
                    <w:t>«Кизнерский район»</w:t>
                  </w:r>
                </w:p>
                <w:p w:rsidR="00687CF2" w:rsidRPr="00687CF2" w:rsidRDefault="00687CF2">
                  <w:pPr>
                    <w:pStyle w:val="22"/>
                    <w:shd w:val="clear" w:color="auto" w:fill="auto"/>
                    <w:jc w:val="left"/>
                    <w:rPr>
                      <w:sz w:val="24"/>
                      <w:szCs w:val="24"/>
                    </w:rPr>
                  </w:pPr>
                  <w:r>
                    <w:rPr>
                      <w:rStyle w:val="2Exact"/>
                    </w:rPr>
                    <w:t xml:space="preserve"> </w:t>
                  </w:r>
                  <w:r w:rsidRPr="00687CF2">
                    <w:rPr>
                      <w:rStyle w:val="2Exact"/>
                      <w:sz w:val="24"/>
                      <w:szCs w:val="24"/>
                    </w:rPr>
                    <w:t>Удмуртской Республики</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05pt;margin-top:0;width:41.75pt;height:54.25pt;z-index:-251666432;mso-wrap-distance-left:5pt;mso-wrap-distance-right:5pt;mso-position-horizontal-relative:margin" wrapcoords="0 0">
            <v:imagedata r:id="rId7" o:title="image1"/>
            <w10:wrap anchorx="margin"/>
          </v:shape>
        </w:pict>
      </w:r>
      <w:r>
        <w:pict>
          <v:shape id="_x0000_s1028" type="#_x0000_t202" style="position:absolute;margin-left:307.25pt;margin-top:.1pt;width:145.25pt;height:48.9pt;z-index:251651072;mso-wrap-distance-left:5pt;mso-wrap-distance-right:5pt;mso-position-horizontal-relative:margin" filled="f" stroked="f">
            <v:textbox style="mso-fit-shape-to-text:t" inset="0,0,0,0">
              <w:txbxContent>
                <w:p w:rsidR="00687CF2" w:rsidRPr="00687CF2" w:rsidRDefault="00687CF2">
                  <w:pPr>
                    <w:pStyle w:val="22"/>
                    <w:shd w:val="clear" w:color="auto" w:fill="auto"/>
                    <w:spacing w:line="313" w:lineRule="exact"/>
                    <w:rPr>
                      <w:sz w:val="24"/>
                      <w:szCs w:val="24"/>
                    </w:rPr>
                  </w:pPr>
                  <w:r w:rsidRPr="00687CF2">
                    <w:rPr>
                      <w:rStyle w:val="2Exact"/>
                      <w:sz w:val="24"/>
                      <w:szCs w:val="24"/>
                    </w:rPr>
                    <w:t xml:space="preserve">Удмурт </w:t>
                  </w:r>
                  <w:proofErr w:type="spellStart"/>
                  <w:r w:rsidRPr="00687CF2">
                    <w:rPr>
                      <w:rStyle w:val="2Exact"/>
                      <w:sz w:val="24"/>
                      <w:szCs w:val="24"/>
                    </w:rPr>
                    <w:t>Элькунысь</w:t>
                  </w:r>
                  <w:proofErr w:type="spellEnd"/>
                  <w:r w:rsidRPr="00687CF2">
                    <w:rPr>
                      <w:rStyle w:val="2Exact"/>
                      <w:sz w:val="24"/>
                      <w:szCs w:val="24"/>
                    </w:rPr>
                    <w:br/>
                    <w:t xml:space="preserve">«Кизнер </w:t>
                  </w:r>
                  <w:proofErr w:type="spellStart"/>
                  <w:r w:rsidRPr="00687CF2">
                    <w:rPr>
                      <w:rStyle w:val="2Exact"/>
                      <w:sz w:val="24"/>
                      <w:szCs w:val="24"/>
                    </w:rPr>
                    <w:t>ёрос</w:t>
                  </w:r>
                  <w:proofErr w:type="spellEnd"/>
                  <w:r w:rsidRPr="00687CF2">
                    <w:rPr>
                      <w:rStyle w:val="2Exact"/>
                      <w:sz w:val="24"/>
                      <w:szCs w:val="24"/>
                    </w:rPr>
                    <w:t>»</w:t>
                  </w:r>
                  <w:r w:rsidRPr="00687CF2">
                    <w:rPr>
                      <w:rStyle w:val="2Exact"/>
                      <w:sz w:val="24"/>
                      <w:szCs w:val="24"/>
                    </w:rPr>
                    <w:br/>
                    <w:t xml:space="preserve">муниципал </w:t>
                  </w:r>
                  <w:proofErr w:type="spellStart"/>
                  <w:r w:rsidRPr="00687CF2">
                    <w:rPr>
                      <w:rStyle w:val="2Exact"/>
                      <w:sz w:val="24"/>
                      <w:szCs w:val="24"/>
                    </w:rPr>
                    <w:t>кылдытэт</w:t>
                  </w:r>
                  <w:proofErr w:type="spellEnd"/>
                </w:p>
              </w:txbxContent>
            </v:textbox>
            <w10:wrap anchorx="margin"/>
          </v:shape>
        </w:pict>
      </w:r>
      <w:r>
        <w:pict>
          <v:shape id="_x0000_s1029" type="#_x0000_t202" style="position:absolute;margin-left:172.25pt;margin-top:112.1pt;width:147.8pt;height:17.1pt;z-index:251653120;mso-wrap-distance-left:5pt;mso-wrap-distance-right:5pt;mso-position-horizontal-relative:margin" filled="f" stroked="f">
            <v:textbox style="mso-fit-shape-to-text:t" inset="0,0,0,0">
              <w:txbxContent>
                <w:p w:rsidR="00687CF2" w:rsidRDefault="00687CF2">
                  <w:pPr>
                    <w:pStyle w:val="21"/>
                    <w:keepNext/>
                    <w:keepLines/>
                    <w:shd w:val="clear" w:color="auto" w:fill="auto"/>
                    <w:spacing w:line="280" w:lineRule="exact"/>
                  </w:pPr>
                  <w:bookmarkStart w:id="0" w:name="bookmark0"/>
                  <w:r>
                    <w:rPr>
                      <w:rStyle w:val="2Exact0"/>
                      <w:b/>
                      <w:bCs/>
                    </w:rPr>
                    <w:t>ПОСТАНОВЛЕНИЕ</w:t>
                  </w:r>
                  <w:bookmarkEnd w:id="0"/>
                </w:p>
              </w:txbxContent>
            </v:textbox>
            <w10:wrap anchorx="margin"/>
          </v:shape>
        </w:pict>
      </w:r>
      <w:r>
        <w:pict>
          <v:shape id="_x0000_s1030" type="#_x0000_t202" style="position:absolute;margin-left:25.2pt;margin-top:156.5pt;width:174.4pt;height:23.3pt;z-index:251655168;mso-wrap-distance-left:5pt;mso-wrap-distance-right:5pt;mso-position-horizontal-relative:margin" filled="f" stroked="f">
            <v:textbox style="mso-fit-shape-to-text:t" inset="0,0,0,0">
              <w:txbxContent>
                <w:p w:rsidR="00687CF2" w:rsidRDefault="00687CF2">
                  <w:pPr>
                    <w:pStyle w:val="22"/>
                    <w:shd w:val="clear" w:color="auto" w:fill="auto"/>
                    <w:tabs>
                      <w:tab w:val="left" w:pos="2210"/>
                    </w:tabs>
                    <w:spacing w:line="340" w:lineRule="exact"/>
                    <w:jc w:val="both"/>
                  </w:pPr>
                  <w:r>
                    <w:rPr>
                      <w:rStyle w:val="2Exact"/>
                    </w:rPr>
                    <w:t>От 10.09. 2012 года</w:t>
                  </w:r>
                </w:p>
              </w:txbxContent>
            </v:textbox>
            <w10:wrap anchorx="margin"/>
          </v:shape>
        </w:pict>
      </w:r>
      <w:r>
        <w:pict>
          <v:shape id="_x0000_s1031" type="#_x0000_t202" style="position:absolute;margin-left:405.9pt;margin-top:159.15pt;width:50.05pt;height:20pt;z-index:251656192;mso-wrap-distance-left:5pt;mso-wrap-distance-right:5pt;mso-position-horizontal-relative:margin" filled="f" stroked="f">
            <v:textbox style="mso-fit-shape-to-text:t" inset="0,0,0,0">
              <w:txbxContent>
                <w:p w:rsidR="00687CF2" w:rsidRPr="00687CF2" w:rsidRDefault="00687CF2">
                  <w:pPr>
                    <w:pStyle w:val="3"/>
                    <w:shd w:val="clear" w:color="auto" w:fill="auto"/>
                    <w:spacing w:line="260" w:lineRule="exact"/>
                    <w:rPr>
                      <w:rFonts w:ascii="Times New Roman" w:hAnsi="Times New Roman" w:cs="Times New Roman"/>
                    </w:rPr>
                  </w:pPr>
                  <w:r w:rsidRPr="00687CF2">
                    <w:rPr>
                      <w:rFonts w:ascii="Times New Roman" w:hAnsi="Times New Roman" w:cs="Times New Roman"/>
                    </w:rPr>
                    <w:t>№ 28</w:t>
                  </w:r>
                </w:p>
              </w:txbxContent>
            </v:textbox>
            <w10:wrap anchorx="margin"/>
          </v:shape>
        </w:pict>
      </w:r>
      <w:r>
        <w:pict>
          <v:shape id="_x0000_s1032" type="#_x0000_t202" style="position:absolute;margin-left:211.85pt;margin-top:192.2pt;width:68.6pt;height:17.05pt;z-index:251657216;mso-wrap-distance-left:5pt;mso-wrap-distance-right:5pt;mso-position-horizontal-relative:margin" filled="f" stroked="f">
            <v:textbox style="mso-fit-shape-to-text:t" inset="0,0,0,0">
              <w:txbxContent>
                <w:p w:rsidR="00687CF2" w:rsidRDefault="00687CF2">
                  <w:pPr>
                    <w:pStyle w:val="22"/>
                    <w:shd w:val="clear" w:color="auto" w:fill="auto"/>
                    <w:spacing w:line="280" w:lineRule="exact"/>
                    <w:jc w:val="left"/>
                  </w:pPr>
                  <w:r>
                    <w:rPr>
                      <w:rStyle w:val="2Exact"/>
                    </w:rPr>
                    <w:t>п. Кизнер</w:t>
                  </w:r>
                </w:p>
              </w:txbxContent>
            </v:textbox>
            <w10:wrap anchorx="margin"/>
          </v:shape>
        </w:pict>
      </w:r>
      <w:r>
        <w:pict>
          <v:shape id="_x0000_s1033" type="#_x0000_t202" style="position:absolute;margin-left:.05pt;margin-top:222.5pt;width:286.4pt;height:85.35pt;z-index:251658240;mso-wrap-distance-left:5pt;mso-wrap-distance-right:5pt;mso-position-horizontal-relative:margin" filled="f" stroked="f">
            <v:textbox style="mso-fit-shape-to-text:t" inset="0,0,0,0">
              <w:txbxContent>
                <w:p w:rsidR="00687CF2" w:rsidRDefault="00687CF2">
                  <w:pPr>
                    <w:pStyle w:val="40"/>
                    <w:shd w:val="clear" w:color="auto" w:fill="auto"/>
                    <w:ind w:left="220"/>
                  </w:pPr>
                  <w:r>
                    <w:rPr>
                      <w:rStyle w:val="4Exact"/>
                    </w:rPr>
                    <w:t>о порядке уведомления муниципальными служащими МО «Кизнерский район» представителя нанимателя о намерении выполнять иную оплачиваемую работу и его рассмотрения в органах местного самоуправления МО «Кизнерский район»</w:t>
                  </w:r>
                </w:p>
              </w:txbxContent>
            </v:textbox>
            <w10:wrap anchorx="margin"/>
          </v:shape>
        </w:pict>
      </w:r>
      <w:r>
        <w:pict>
          <v:shape id="_x0000_s1034" type="#_x0000_t202" style="position:absolute;margin-left:3.6pt;margin-top:329.7pt;width:481.85pt;height:171.6pt;z-index:251659264;mso-wrap-distance-left:5pt;mso-wrap-distance-right:5pt;mso-position-horizontal-relative:margin" filled="f" stroked="f">
            <v:textbox style="mso-fit-shape-to-text:t" inset="0,0,0,0">
              <w:txbxContent>
                <w:p w:rsidR="00687CF2" w:rsidRPr="00687CF2" w:rsidRDefault="00687CF2">
                  <w:pPr>
                    <w:pStyle w:val="22"/>
                    <w:shd w:val="clear" w:color="auto" w:fill="auto"/>
                    <w:spacing w:after="123"/>
                    <w:ind w:left="140" w:firstLine="740"/>
                    <w:jc w:val="both"/>
                    <w:rPr>
                      <w:sz w:val="24"/>
                      <w:szCs w:val="24"/>
                    </w:rPr>
                  </w:pPr>
                  <w:proofErr w:type="gramStart"/>
                  <w:r w:rsidRPr="00687CF2">
                    <w:rPr>
                      <w:rStyle w:val="2Exact"/>
                      <w:sz w:val="24"/>
                      <w:szCs w:val="24"/>
                    </w:rPr>
                    <w:t>В целях реализации Указа Президента Удмуртской Республики от 16 июля 2012 года № 132 «О мерах по реализации мероприятий, направленных на противодействие коррупции в Удмуртской Республике на 2012-2013 годы» и в соответствии с частью 5 статьи 5 Закона Удмуртской Республики от 20 сентября 2007 года № 55-РЗ «О мерах по противодействию коррупционным проявлениям в Удмуртской Республике»:</w:t>
                  </w:r>
                  <w:proofErr w:type="gramEnd"/>
                </w:p>
                <w:p w:rsidR="00687CF2" w:rsidRPr="00687CF2" w:rsidRDefault="00687CF2">
                  <w:pPr>
                    <w:pStyle w:val="22"/>
                    <w:shd w:val="clear" w:color="auto" w:fill="auto"/>
                    <w:spacing w:line="313" w:lineRule="exact"/>
                    <w:ind w:left="140" w:firstLine="740"/>
                    <w:jc w:val="both"/>
                    <w:rPr>
                      <w:sz w:val="24"/>
                      <w:szCs w:val="24"/>
                    </w:rPr>
                  </w:pPr>
                  <w:r w:rsidRPr="00687CF2">
                    <w:rPr>
                      <w:rStyle w:val="2Exact"/>
                      <w:sz w:val="24"/>
                      <w:szCs w:val="24"/>
                    </w:rPr>
                    <w:t>1. Утвердить прилагаемый порядок уведомления муниципальными служащими муниципального образования «Кизнерский район» представителя нанимателя о намерении выполнять иную оплачиваемую работу и его рассмотрения в органах местного самоуправления «Кизнерский район».</w:t>
                  </w:r>
                </w:p>
              </w:txbxContent>
            </v:textbox>
            <w10:wrap anchorx="margin"/>
          </v:shape>
        </w:pict>
      </w:r>
      <w:r>
        <w:pict>
          <v:shape id="_x0000_s1035" type="#_x0000_t202" style="position:absolute;margin-left:8.1pt;margin-top:533.25pt;width:236.9pt;height:96.85pt;z-index:251660288;mso-wrap-distance-left:5pt;mso-wrap-distance-right:5pt;mso-position-horizontal-relative:margin" filled="f" stroked="f">
            <v:textbox style="mso-fit-shape-to-text:t" inset="0,0,0,0">
              <w:txbxContent>
                <w:p w:rsidR="00687CF2" w:rsidRDefault="00687CF2">
                  <w:pPr>
                    <w:pStyle w:val="5"/>
                    <w:shd w:val="clear" w:color="auto" w:fill="auto"/>
                    <w:spacing w:line="200" w:lineRule="exact"/>
                  </w:pPr>
                  <w:r>
                    <w:t>_</w:t>
                  </w:r>
                </w:p>
                <w:p w:rsidR="00687CF2" w:rsidRDefault="00687CF2">
                  <w:pPr>
                    <w:pStyle w:val="22"/>
                    <w:shd w:val="clear" w:color="auto" w:fill="auto"/>
                    <w:spacing w:line="280" w:lineRule="exact"/>
                    <w:jc w:val="left"/>
                  </w:pPr>
                  <w:r>
                    <w:rPr>
                      <w:rStyle w:val="2Exact"/>
                    </w:rPr>
                    <w:t>Глава</w:t>
                  </w:r>
                </w:p>
                <w:p w:rsidR="00687CF2" w:rsidRDefault="00687CF2">
                  <w:pPr>
                    <w:pStyle w:val="22"/>
                    <w:shd w:val="clear" w:color="auto" w:fill="auto"/>
                    <w:spacing w:after="238" w:line="280" w:lineRule="exact"/>
                    <w:jc w:val="left"/>
                  </w:pPr>
                  <w:proofErr w:type="spellStart"/>
                  <w:r>
                    <w:rPr>
                      <w:rStyle w:val="2Exact"/>
                    </w:rPr>
                    <w:t>Кизнерского</w:t>
                  </w:r>
                  <w:proofErr w:type="spellEnd"/>
                  <w:r>
                    <w:rPr>
                      <w:rStyle w:val="2Exact"/>
                    </w:rPr>
                    <w:t xml:space="preserve"> района</w:t>
                  </w:r>
                </w:p>
                <w:p w:rsidR="00687CF2" w:rsidRDefault="00687CF2">
                  <w:pPr>
                    <w:pStyle w:val="22"/>
                    <w:shd w:val="clear" w:color="auto" w:fill="auto"/>
                    <w:jc w:val="left"/>
                  </w:pPr>
                  <w:r>
                    <w:rPr>
                      <w:rStyle w:val="2Exact"/>
                    </w:rPr>
                    <w:t>Начальник организационно - Кадрового отдела</w:t>
                  </w:r>
                </w:p>
              </w:txbxContent>
            </v:textbox>
            <w10:wrap anchorx="margin"/>
          </v:shape>
        </w:pict>
      </w:r>
      <w:r>
        <w:pict>
          <v:shape id="_x0000_s1037" type="#_x0000_t202" style="position:absolute;margin-left:7.75pt;margin-top:642.4pt;width:245.15pt;height:68.2pt;z-index:251661312;mso-wrap-distance-left:5pt;mso-wrap-distance-right:5pt;mso-position-horizontal-relative:margin" filled="f" stroked="f">
            <v:textbox style="mso-fit-shape-to-text:t" inset="0,0,0,0">
              <w:txbxContent>
                <w:p w:rsidR="00687CF2" w:rsidRDefault="00687CF2">
                  <w:pPr>
                    <w:pStyle w:val="22"/>
                    <w:shd w:val="clear" w:color="auto" w:fill="auto"/>
                    <w:spacing w:line="320" w:lineRule="exact"/>
                    <w:jc w:val="both"/>
                  </w:pPr>
                  <w:r>
                    <w:rPr>
                      <w:rStyle w:val="2Exact"/>
                    </w:rPr>
                    <w:t>Согласовано:</w:t>
                  </w:r>
                </w:p>
                <w:p w:rsidR="00687CF2" w:rsidRDefault="00687CF2">
                  <w:pPr>
                    <w:pStyle w:val="22"/>
                    <w:shd w:val="clear" w:color="auto" w:fill="auto"/>
                    <w:tabs>
                      <w:tab w:val="left" w:pos="4403"/>
                    </w:tabs>
                    <w:spacing w:line="320" w:lineRule="exact"/>
                    <w:jc w:val="both"/>
                  </w:pPr>
                  <w:r>
                    <w:rPr>
                      <w:rStyle w:val="2Exact"/>
                    </w:rPr>
                    <w:t>Начальник правового отдела</w:t>
                  </w:r>
                  <w:r>
                    <w:rPr>
                      <w:rStyle w:val="2Exact"/>
                    </w:rPr>
                    <w:tab/>
                  </w:r>
                  <w:r>
                    <w:rPr>
                      <w:rStyle w:val="217ptExact0"/>
                    </w:rPr>
                    <w:t>/</w:t>
                  </w:r>
                </w:p>
                <w:p w:rsidR="00687CF2" w:rsidRDefault="00687CF2">
                  <w:pPr>
                    <w:pStyle w:val="22"/>
                    <w:shd w:val="clear" w:color="auto" w:fill="auto"/>
                    <w:spacing w:line="320" w:lineRule="exact"/>
                    <w:jc w:val="both"/>
                  </w:pPr>
                  <w:r>
                    <w:rPr>
                      <w:rStyle w:val="2Exact"/>
                    </w:rPr>
                    <w:t xml:space="preserve">Руководитель </w:t>
                  </w:r>
                  <w:proofErr w:type="spellStart"/>
                  <w:r>
                    <w:rPr>
                      <w:rStyle w:val="2Exact"/>
                    </w:rPr>
                    <w:t>объебдиненного</w:t>
                  </w:r>
                  <w:proofErr w:type="spellEnd"/>
                  <w:r>
                    <w:rPr>
                      <w:rStyle w:val="2Exact"/>
                    </w:rPr>
                    <w:t xml:space="preserve"> Аппарата Главы района</w:t>
                  </w:r>
                </w:p>
              </w:txbxContent>
            </v:textbox>
            <w10:wrap anchorx="margin"/>
          </v:shape>
        </w:pict>
      </w:r>
      <w:r>
        <w:pict>
          <v:shape id="_x0000_s1039" type="#_x0000_t202" style="position:absolute;margin-left:335.7pt;margin-top:566.6pt;width:110.5pt;height:145.1pt;z-index:251662336;mso-wrap-distance-left:5pt;mso-wrap-distance-right:5pt;mso-position-horizontal-relative:margin" filled="f" stroked="f">
            <v:textbox style="mso-fit-shape-to-text:t" inset="0,0,0,0">
              <w:txbxContent>
                <w:p w:rsidR="00687CF2" w:rsidRDefault="00687CF2">
                  <w:pPr>
                    <w:pStyle w:val="22"/>
                    <w:numPr>
                      <w:ilvl w:val="0"/>
                      <w:numId w:val="1"/>
                    </w:numPr>
                    <w:shd w:val="clear" w:color="auto" w:fill="auto"/>
                    <w:tabs>
                      <w:tab w:val="left" w:pos="281"/>
                    </w:tabs>
                    <w:spacing w:after="631" w:line="280" w:lineRule="exact"/>
                    <w:jc w:val="both"/>
                  </w:pPr>
                  <w:r>
                    <w:rPr>
                      <w:rStyle w:val="2Exact"/>
                    </w:rPr>
                    <w:t>И.Плотников</w:t>
                  </w:r>
                </w:p>
                <w:p w:rsidR="00687CF2" w:rsidRDefault="00687CF2">
                  <w:pPr>
                    <w:pStyle w:val="22"/>
                    <w:shd w:val="clear" w:color="auto" w:fill="auto"/>
                    <w:spacing w:after="638" w:line="280" w:lineRule="exact"/>
                    <w:jc w:val="right"/>
                  </w:pPr>
                  <w:r>
                    <w:rPr>
                      <w:rStyle w:val="2Exact"/>
                    </w:rPr>
                    <w:t>Р.В.Копылова</w:t>
                  </w:r>
                </w:p>
                <w:p w:rsidR="00687CF2" w:rsidRDefault="00687CF2">
                  <w:pPr>
                    <w:pStyle w:val="22"/>
                    <w:shd w:val="clear" w:color="auto" w:fill="auto"/>
                    <w:spacing w:after="334" w:line="280" w:lineRule="exact"/>
                    <w:ind w:left="200"/>
                    <w:jc w:val="left"/>
                  </w:pPr>
                  <w:r>
                    <w:rPr>
                      <w:rStyle w:val="2Exact"/>
                    </w:rPr>
                    <w:t>С.С.Яковлев</w:t>
                  </w:r>
                </w:p>
                <w:p w:rsidR="00687CF2" w:rsidRDefault="00687CF2">
                  <w:pPr>
                    <w:pStyle w:val="22"/>
                    <w:numPr>
                      <w:ilvl w:val="0"/>
                      <w:numId w:val="1"/>
                    </w:numPr>
                    <w:shd w:val="clear" w:color="auto" w:fill="auto"/>
                    <w:tabs>
                      <w:tab w:val="left" w:pos="259"/>
                    </w:tabs>
                    <w:spacing w:line="280" w:lineRule="exact"/>
                    <w:jc w:val="both"/>
                  </w:pPr>
                  <w:r>
                    <w:rPr>
                      <w:rStyle w:val="2Exact"/>
                    </w:rPr>
                    <w:t>П.Андреев</w:t>
                  </w:r>
                </w:p>
              </w:txbxContent>
            </v:textbox>
            <w10:wrap anchorx="margin"/>
          </v:shape>
        </w:pict>
      </w: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687CF2" w:rsidP="00687CF2">
      <w:pPr>
        <w:spacing w:line="360" w:lineRule="exact"/>
        <w:jc w:val="center"/>
        <w:rPr>
          <w:rFonts w:ascii="Times New Roman" w:hAnsi="Times New Roman" w:cs="Times New Roman"/>
        </w:rPr>
      </w:pPr>
      <w:r w:rsidRPr="00687CF2">
        <w:rPr>
          <w:rFonts w:ascii="Times New Roman" w:hAnsi="Times New Roman" w:cs="Times New Roman"/>
        </w:rPr>
        <w:t>В ред.  от 12.10.2015 №28; 12.05.2017 №9</w:t>
      </w: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360" w:lineRule="exact"/>
      </w:pPr>
    </w:p>
    <w:p w:rsidR="008A3F47" w:rsidRPr="00687CF2" w:rsidRDefault="008A3F47">
      <w:pPr>
        <w:spacing w:line="496" w:lineRule="exact"/>
      </w:pPr>
    </w:p>
    <w:p w:rsidR="008A3F47" w:rsidRPr="00687CF2" w:rsidRDefault="008A3F47">
      <w:pPr>
        <w:sectPr w:rsidR="008A3F47" w:rsidRPr="00687CF2">
          <w:type w:val="continuous"/>
          <w:pgSz w:w="11900" w:h="16840"/>
          <w:pgMar w:top="940" w:right="1119" w:bottom="585" w:left="1073" w:header="0" w:footer="3" w:gutter="0"/>
          <w:cols w:space="720"/>
          <w:noEndnote/>
          <w:docGrid w:linePitch="360"/>
        </w:sectPr>
      </w:pPr>
    </w:p>
    <w:p w:rsidR="008A3F47" w:rsidRPr="00687CF2" w:rsidRDefault="00687CF2">
      <w:pPr>
        <w:pStyle w:val="40"/>
        <w:shd w:val="clear" w:color="auto" w:fill="auto"/>
        <w:tabs>
          <w:tab w:val="left" w:pos="5963"/>
          <w:tab w:val="left" w:leader="underscore" w:pos="7522"/>
        </w:tabs>
        <w:spacing w:after="568" w:line="277" w:lineRule="exact"/>
        <w:ind w:left="5200" w:firstLine="2600"/>
      </w:pPr>
      <w:r w:rsidRPr="00687CF2">
        <w:lastRenderedPageBreak/>
        <w:t>Приложение к распоряжению Г лавы МО «Кизнерский район» от «</w:t>
      </w:r>
      <w:r>
        <w:t>10</w:t>
      </w:r>
      <w:r w:rsidRPr="00687CF2">
        <w:rPr>
          <w:rStyle w:val="415pt-1pt"/>
          <w:sz w:val="24"/>
          <w:szCs w:val="24"/>
        </w:rPr>
        <w:t>»</w:t>
      </w:r>
      <w:r>
        <w:rPr>
          <w:rStyle w:val="415pt-1pt"/>
          <w:sz w:val="24"/>
          <w:szCs w:val="24"/>
        </w:rPr>
        <w:t xml:space="preserve"> </w:t>
      </w:r>
      <w:r w:rsidRPr="00687CF2">
        <w:rPr>
          <w:rStyle w:val="415pt-1pt"/>
          <w:sz w:val="24"/>
          <w:szCs w:val="24"/>
        </w:rPr>
        <w:t xml:space="preserve"> </w:t>
      </w:r>
      <w:r w:rsidRPr="00687CF2">
        <w:rPr>
          <w:rStyle w:val="415pt-1pt"/>
          <w:i w:val="0"/>
          <w:sz w:val="24"/>
          <w:szCs w:val="24"/>
        </w:rPr>
        <w:t>09.</w:t>
      </w:r>
      <w:r>
        <w:rPr>
          <w:rStyle w:val="415pt-1pt"/>
          <w:sz w:val="24"/>
          <w:szCs w:val="24"/>
        </w:rPr>
        <w:t xml:space="preserve"> 2</w:t>
      </w:r>
      <w:r w:rsidRPr="00687CF2">
        <w:t>012 года №</w:t>
      </w:r>
      <w:r>
        <w:t xml:space="preserve"> 28</w:t>
      </w:r>
    </w:p>
    <w:p w:rsidR="008A3F47" w:rsidRPr="00687CF2" w:rsidRDefault="00687CF2">
      <w:pPr>
        <w:pStyle w:val="21"/>
        <w:keepNext/>
        <w:keepLines/>
        <w:shd w:val="clear" w:color="auto" w:fill="auto"/>
        <w:spacing w:line="317" w:lineRule="exact"/>
        <w:ind w:left="20"/>
        <w:jc w:val="center"/>
        <w:rPr>
          <w:sz w:val="24"/>
          <w:szCs w:val="24"/>
        </w:rPr>
      </w:pPr>
      <w:bookmarkStart w:id="1" w:name="bookmark2"/>
      <w:r w:rsidRPr="00687CF2">
        <w:rPr>
          <w:sz w:val="24"/>
          <w:szCs w:val="24"/>
        </w:rPr>
        <w:t>ПОРЯДОК</w:t>
      </w:r>
      <w:bookmarkEnd w:id="1"/>
    </w:p>
    <w:p w:rsidR="008A3F47" w:rsidRPr="00687CF2" w:rsidRDefault="00687CF2">
      <w:pPr>
        <w:pStyle w:val="22"/>
        <w:shd w:val="clear" w:color="auto" w:fill="auto"/>
        <w:ind w:left="20"/>
        <w:rPr>
          <w:sz w:val="24"/>
          <w:szCs w:val="24"/>
        </w:rPr>
      </w:pPr>
      <w:r w:rsidRPr="00687CF2">
        <w:rPr>
          <w:sz w:val="24"/>
          <w:szCs w:val="24"/>
        </w:rPr>
        <w:t>уведомления муниципальными служащими</w:t>
      </w:r>
      <w:r w:rsidRPr="00687CF2">
        <w:rPr>
          <w:sz w:val="24"/>
          <w:szCs w:val="24"/>
        </w:rPr>
        <w:br/>
        <w:t>муниципального образования «Кизнерский район» представителя</w:t>
      </w:r>
      <w:r w:rsidRPr="00687CF2">
        <w:rPr>
          <w:sz w:val="24"/>
          <w:szCs w:val="24"/>
        </w:rPr>
        <w:br/>
        <w:t>нанимателя о намерении выполнять иную оплачиваемую работу и его</w:t>
      </w:r>
      <w:r w:rsidRPr="00687CF2">
        <w:rPr>
          <w:sz w:val="24"/>
          <w:szCs w:val="24"/>
        </w:rPr>
        <w:br/>
        <w:t>рассмотрения в органах местного самоуправления «Кизнерский</w:t>
      </w:r>
    </w:p>
    <w:p w:rsidR="008A3F47" w:rsidRPr="00687CF2" w:rsidRDefault="00687CF2">
      <w:pPr>
        <w:pStyle w:val="22"/>
        <w:shd w:val="clear" w:color="auto" w:fill="auto"/>
        <w:spacing w:after="297"/>
        <w:ind w:left="20"/>
        <w:rPr>
          <w:sz w:val="24"/>
          <w:szCs w:val="24"/>
        </w:rPr>
      </w:pPr>
      <w:r w:rsidRPr="00687CF2">
        <w:rPr>
          <w:sz w:val="24"/>
          <w:szCs w:val="24"/>
        </w:rPr>
        <w:t>район»</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proofErr w:type="gramStart"/>
      <w:r w:rsidRPr="00687CF2">
        <w:rPr>
          <w:sz w:val="24"/>
          <w:szCs w:val="24"/>
        </w:rPr>
        <w:t>Настоящий Порядок уведомления муниципальными служащими муниципального образования «Кизнерский район» (далее - муниципальный служащий) представителя нанимателя о намерении выполнять иную оплачиваемую работу и его рассмотрения в органах местного самоуправления «Кизнерский район» (далее - Порядок) разработан в целях предотвращения возникновения конфликта интересов на муниципальной службе и устанавливает процедуру уведомления представителя нанимателя о предстоящем выполнении муниципальным служащим иной оплачиваемой работы, а также порядок рассмотрения данного</w:t>
      </w:r>
      <w:proofErr w:type="gramEnd"/>
      <w:r w:rsidRPr="00687CF2">
        <w:rPr>
          <w:sz w:val="24"/>
          <w:szCs w:val="24"/>
        </w:rPr>
        <w:t xml:space="preserve"> уведомления в органах местного самоуправления «Кизнерский район».</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Муниципальный служащий уведомляет представителя нанимателя о намерении выполнять иную оплачиваемую работу до начала её выполнения.</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Уведомление представителя нанимателя о намерении выполнять иную оплачиваемую работу (далее - уведомление) осуществляется муниципальным служащим по форме согласно приложению 1 к настоящему Порядку.</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 xml:space="preserve">В уведомлении, предусмотренном в пункте 3 настоящего Порядка, </w:t>
      </w:r>
      <w:proofErr w:type="gramStart"/>
      <w:r w:rsidRPr="00687CF2">
        <w:rPr>
          <w:sz w:val="24"/>
          <w:szCs w:val="24"/>
        </w:rPr>
        <w:t>муниципальными</w:t>
      </w:r>
      <w:proofErr w:type="gramEnd"/>
      <w:r w:rsidRPr="00687CF2">
        <w:rPr>
          <w:sz w:val="24"/>
          <w:szCs w:val="24"/>
        </w:rPr>
        <w:t xml:space="preserve"> служащим указываются:</w:t>
      </w:r>
    </w:p>
    <w:p w:rsidR="008A3F47" w:rsidRPr="00687CF2" w:rsidRDefault="00687CF2">
      <w:pPr>
        <w:pStyle w:val="22"/>
        <w:numPr>
          <w:ilvl w:val="0"/>
          <w:numId w:val="3"/>
        </w:numPr>
        <w:shd w:val="clear" w:color="auto" w:fill="auto"/>
        <w:tabs>
          <w:tab w:val="left" w:pos="899"/>
        </w:tabs>
        <w:spacing w:line="320" w:lineRule="exact"/>
        <w:ind w:firstLine="580"/>
        <w:jc w:val="both"/>
        <w:rPr>
          <w:sz w:val="24"/>
          <w:szCs w:val="24"/>
        </w:rPr>
      </w:pPr>
      <w:r w:rsidRPr="00687CF2">
        <w:rPr>
          <w:sz w:val="24"/>
          <w:szCs w:val="24"/>
        </w:rPr>
        <w:t>наименование организации (фамилия, имя, отчество физического лица, в том числе индивидуального предпринимателя), в которой (у которого) предполагается выполнение муниципальным служащим иной оплачиваемой работы;</w:t>
      </w:r>
    </w:p>
    <w:p w:rsidR="008A3F47" w:rsidRPr="00687CF2" w:rsidRDefault="00687CF2">
      <w:pPr>
        <w:pStyle w:val="22"/>
        <w:numPr>
          <w:ilvl w:val="0"/>
          <w:numId w:val="3"/>
        </w:numPr>
        <w:shd w:val="clear" w:color="auto" w:fill="auto"/>
        <w:tabs>
          <w:tab w:val="left" w:pos="899"/>
        </w:tabs>
        <w:spacing w:line="320" w:lineRule="exact"/>
        <w:ind w:firstLine="580"/>
        <w:jc w:val="both"/>
        <w:rPr>
          <w:sz w:val="24"/>
          <w:szCs w:val="24"/>
        </w:rPr>
      </w:pPr>
      <w:r w:rsidRPr="00687CF2">
        <w:rPr>
          <w:sz w:val="24"/>
          <w:szCs w:val="24"/>
        </w:rPr>
        <w:t>сведения о предстоящем виде деятельности, краткое описание характера иной оплачиваемой работы, основные должностные обязанности.</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Муниципальные служащие подают уведомление на имя руководителя соответствующего органа местного самоуправления МО «Кизнерский район» или иного представителя нанимателя через соответствующую кадровую службу.</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Регистрация уведомления осуществляется сотрудником кадровой службы, предусмотренной пунктом 5 настоящего Порядка, в день его поступления в журнале регистрации уведомлений, ведение которого осуществляется по форме согласно приложению 2 к настоящему Порядку.</w:t>
      </w:r>
    </w:p>
    <w:p w:rsidR="008A3F47" w:rsidRPr="00687CF2" w:rsidRDefault="00687CF2">
      <w:pPr>
        <w:pStyle w:val="22"/>
        <w:numPr>
          <w:ilvl w:val="0"/>
          <w:numId w:val="2"/>
        </w:numPr>
        <w:shd w:val="clear" w:color="auto" w:fill="auto"/>
        <w:tabs>
          <w:tab w:val="left" w:pos="899"/>
        </w:tabs>
        <w:spacing w:line="320" w:lineRule="exact"/>
        <w:ind w:firstLine="580"/>
        <w:jc w:val="both"/>
        <w:rPr>
          <w:sz w:val="24"/>
          <w:szCs w:val="24"/>
        </w:rPr>
      </w:pPr>
      <w:r w:rsidRPr="00687CF2">
        <w:rPr>
          <w:sz w:val="24"/>
          <w:szCs w:val="24"/>
        </w:rPr>
        <w:t xml:space="preserve">Копия зарегистрированного уведомления выдается сотрудником, </w:t>
      </w:r>
      <w:proofErr w:type="gramStart"/>
      <w:r w:rsidRPr="00687CF2">
        <w:rPr>
          <w:sz w:val="24"/>
          <w:szCs w:val="24"/>
        </w:rPr>
        <w:t>осуществлявшем</w:t>
      </w:r>
      <w:proofErr w:type="gramEnd"/>
      <w:r w:rsidRPr="00687CF2">
        <w:rPr>
          <w:sz w:val="24"/>
          <w:szCs w:val="24"/>
        </w:rPr>
        <w:t xml:space="preserve"> его регистрацию, муниципальному служащему под роспись немедленно после регистрации.</w:t>
      </w:r>
    </w:p>
    <w:p w:rsidR="008A3F47" w:rsidRPr="00687CF2" w:rsidRDefault="00687CF2">
      <w:pPr>
        <w:pStyle w:val="22"/>
        <w:numPr>
          <w:ilvl w:val="0"/>
          <w:numId w:val="2"/>
        </w:numPr>
        <w:shd w:val="clear" w:color="auto" w:fill="auto"/>
        <w:tabs>
          <w:tab w:val="left" w:pos="1079"/>
        </w:tabs>
        <w:ind w:firstLine="760"/>
        <w:jc w:val="both"/>
        <w:rPr>
          <w:sz w:val="24"/>
          <w:szCs w:val="24"/>
        </w:rPr>
      </w:pPr>
      <w:r w:rsidRPr="00687CF2">
        <w:rPr>
          <w:sz w:val="24"/>
          <w:szCs w:val="24"/>
        </w:rPr>
        <w:t>Уведомление подлежит рассмотрению представителем нанимателя в срок не позднее 3 служебных дней со дня регистрации уведомления.</w:t>
      </w:r>
    </w:p>
    <w:p w:rsidR="008A3F47" w:rsidRPr="00687CF2" w:rsidRDefault="00687CF2">
      <w:pPr>
        <w:pStyle w:val="22"/>
        <w:numPr>
          <w:ilvl w:val="0"/>
          <w:numId w:val="2"/>
        </w:numPr>
        <w:shd w:val="clear" w:color="auto" w:fill="auto"/>
        <w:tabs>
          <w:tab w:val="left" w:pos="1079"/>
        </w:tabs>
        <w:ind w:firstLine="760"/>
        <w:jc w:val="both"/>
        <w:rPr>
          <w:sz w:val="24"/>
          <w:szCs w:val="24"/>
        </w:rPr>
      </w:pPr>
      <w:r w:rsidRPr="00687CF2">
        <w:rPr>
          <w:sz w:val="24"/>
          <w:szCs w:val="24"/>
        </w:rPr>
        <w:t>По результатам рассмотрения представитель нанимателя принимает одно из следующих решений:</w:t>
      </w:r>
    </w:p>
    <w:p w:rsidR="008A3F47" w:rsidRPr="00687CF2" w:rsidRDefault="00687CF2">
      <w:pPr>
        <w:pStyle w:val="22"/>
        <w:numPr>
          <w:ilvl w:val="0"/>
          <w:numId w:val="4"/>
        </w:numPr>
        <w:shd w:val="clear" w:color="auto" w:fill="auto"/>
        <w:tabs>
          <w:tab w:val="left" w:pos="1079"/>
        </w:tabs>
        <w:ind w:firstLine="760"/>
        <w:jc w:val="both"/>
        <w:rPr>
          <w:sz w:val="24"/>
          <w:szCs w:val="24"/>
        </w:rPr>
      </w:pPr>
      <w:r w:rsidRPr="00687CF2">
        <w:rPr>
          <w:sz w:val="24"/>
          <w:szCs w:val="24"/>
        </w:rPr>
        <w:t xml:space="preserve">если выполнение муниципальным служащим иной оплачиваемой работы не </w:t>
      </w:r>
      <w:r w:rsidRPr="00687CF2">
        <w:rPr>
          <w:sz w:val="24"/>
          <w:szCs w:val="24"/>
        </w:rPr>
        <w:lastRenderedPageBreak/>
        <w:t>повлечёт за собой конфликт интересов, то уведомление с резолюцией (решением) о его рассмотрении направляется в кадровую службу, предусмотренную пунктом 5 настоящего Порядка, для его последующего приобщения к личному делу муниципального служащего;</w:t>
      </w:r>
    </w:p>
    <w:p w:rsidR="008A3F47" w:rsidRPr="00687CF2" w:rsidRDefault="00687CF2">
      <w:pPr>
        <w:pStyle w:val="22"/>
        <w:numPr>
          <w:ilvl w:val="0"/>
          <w:numId w:val="4"/>
        </w:numPr>
        <w:shd w:val="clear" w:color="auto" w:fill="auto"/>
        <w:tabs>
          <w:tab w:val="left" w:pos="1079"/>
        </w:tabs>
        <w:ind w:firstLine="760"/>
        <w:jc w:val="both"/>
        <w:rPr>
          <w:sz w:val="24"/>
          <w:szCs w:val="24"/>
        </w:rPr>
      </w:pPr>
      <w:r w:rsidRPr="00687CF2">
        <w:rPr>
          <w:sz w:val="24"/>
          <w:szCs w:val="24"/>
        </w:rPr>
        <w:t>если выполнение муниципальным служащим иной оплачиваемой работы повлечёт или может повлечь за собой конфликт интересов, то уведомление с соответствующей резолюцией (решением) направляется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w:t>
      </w:r>
    </w:p>
    <w:p w:rsidR="008A3F47" w:rsidRPr="00687CF2" w:rsidRDefault="00687CF2">
      <w:pPr>
        <w:pStyle w:val="22"/>
        <w:numPr>
          <w:ilvl w:val="0"/>
          <w:numId w:val="2"/>
        </w:numPr>
        <w:shd w:val="clear" w:color="auto" w:fill="auto"/>
        <w:tabs>
          <w:tab w:val="left" w:pos="1429"/>
        </w:tabs>
        <w:ind w:firstLine="760"/>
        <w:jc w:val="both"/>
        <w:rPr>
          <w:sz w:val="24"/>
          <w:szCs w:val="24"/>
        </w:rPr>
      </w:pPr>
      <w:r w:rsidRPr="00687CF2">
        <w:rPr>
          <w:sz w:val="24"/>
          <w:szCs w:val="24"/>
        </w:rPr>
        <w:t>По результатам рассмотрения уведомления комиссией, предусмотренной пунктом 9 настоящего Порядка, представитель нанимателя принимает одно из следующих решений:</w:t>
      </w:r>
    </w:p>
    <w:p w:rsidR="008A3F47" w:rsidRPr="00687CF2" w:rsidRDefault="00687CF2">
      <w:pPr>
        <w:pStyle w:val="22"/>
        <w:numPr>
          <w:ilvl w:val="0"/>
          <w:numId w:val="5"/>
        </w:numPr>
        <w:shd w:val="clear" w:color="auto" w:fill="auto"/>
        <w:tabs>
          <w:tab w:val="left" w:pos="1084"/>
        </w:tabs>
        <w:ind w:firstLine="760"/>
        <w:jc w:val="both"/>
        <w:rPr>
          <w:sz w:val="24"/>
          <w:szCs w:val="24"/>
        </w:rPr>
      </w:pPr>
      <w:r w:rsidRPr="00687CF2">
        <w:rPr>
          <w:sz w:val="24"/>
          <w:szCs w:val="24"/>
        </w:rPr>
        <w:t>если выполнение муниципальным служащим иной оплачиваемой</w:t>
      </w:r>
    </w:p>
    <w:p w:rsidR="008A3F47" w:rsidRPr="00687CF2" w:rsidRDefault="00687CF2" w:rsidP="00687CF2">
      <w:pPr>
        <w:pStyle w:val="22"/>
        <w:shd w:val="clear" w:color="auto" w:fill="auto"/>
        <w:tabs>
          <w:tab w:val="left" w:pos="1266"/>
          <w:tab w:val="left" w:pos="3537"/>
          <w:tab w:val="left" w:pos="4811"/>
          <w:tab w:val="left" w:pos="5240"/>
          <w:tab w:val="left" w:pos="6871"/>
          <w:tab w:val="left" w:pos="8217"/>
          <w:tab w:val="left" w:pos="8854"/>
        </w:tabs>
        <w:jc w:val="both"/>
        <w:rPr>
          <w:sz w:val="24"/>
          <w:szCs w:val="24"/>
        </w:rPr>
      </w:pPr>
      <w:r w:rsidRPr="00687CF2">
        <w:rPr>
          <w:sz w:val="24"/>
          <w:szCs w:val="24"/>
        </w:rPr>
        <w:t>работы не повлечёт за собой конфликт интересов, то уведомление с резолюцией (решением) представителя нанимателя и решение комиссии по соблюдению требований к служебному поведению муниципальных служащих и урегулированию конфликта интересов направляется в кадровую службу,</w:t>
      </w:r>
      <w:r>
        <w:rPr>
          <w:sz w:val="24"/>
          <w:szCs w:val="24"/>
        </w:rPr>
        <w:t xml:space="preserve"> </w:t>
      </w:r>
      <w:r w:rsidRPr="00687CF2">
        <w:rPr>
          <w:sz w:val="24"/>
          <w:szCs w:val="24"/>
        </w:rPr>
        <w:t>предусмотренную</w:t>
      </w:r>
      <w:r>
        <w:rPr>
          <w:sz w:val="24"/>
          <w:szCs w:val="24"/>
        </w:rPr>
        <w:t xml:space="preserve"> </w:t>
      </w:r>
      <w:r w:rsidRPr="00687CF2">
        <w:rPr>
          <w:sz w:val="24"/>
          <w:szCs w:val="24"/>
        </w:rPr>
        <w:t>пунктом</w:t>
      </w:r>
      <w:r>
        <w:rPr>
          <w:sz w:val="24"/>
          <w:szCs w:val="24"/>
        </w:rPr>
        <w:t xml:space="preserve"> </w:t>
      </w:r>
      <w:r w:rsidRPr="00687CF2">
        <w:rPr>
          <w:sz w:val="24"/>
          <w:szCs w:val="24"/>
        </w:rPr>
        <w:t>5</w:t>
      </w:r>
      <w:r>
        <w:rPr>
          <w:sz w:val="24"/>
          <w:szCs w:val="24"/>
        </w:rPr>
        <w:t xml:space="preserve">  </w:t>
      </w:r>
      <w:r w:rsidRPr="00687CF2">
        <w:rPr>
          <w:sz w:val="24"/>
          <w:szCs w:val="24"/>
        </w:rPr>
        <w:t>настоящего</w:t>
      </w:r>
      <w:r w:rsidRPr="00687CF2">
        <w:rPr>
          <w:sz w:val="24"/>
          <w:szCs w:val="24"/>
        </w:rPr>
        <w:tab/>
        <w:t>Порядка,</w:t>
      </w:r>
      <w:r>
        <w:rPr>
          <w:sz w:val="24"/>
          <w:szCs w:val="24"/>
        </w:rPr>
        <w:t xml:space="preserve"> </w:t>
      </w:r>
      <w:r w:rsidRPr="00687CF2">
        <w:rPr>
          <w:sz w:val="24"/>
          <w:szCs w:val="24"/>
        </w:rPr>
        <w:t>для</w:t>
      </w:r>
      <w:r>
        <w:rPr>
          <w:sz w:val="24"/>
          <w:szCs w:val="24"/>
        </w:rPr>
        <w:t xml:space="preserve"> </w:t>
      </w:r>
      <w:r w:rsidRPr="00687CF2">
        <w:rPr>
          <w:sz w:val="24"/>
          <w:szCs w:val="24"/>
        </w:rPr>
        <w:t>его</w:t>
      </w:r>
      <w:r>
        <w:rPr>
          <w:sz w:val="24"/>
          <w:szCs w:val="24"/>
        </w:rPr>
        <w:t xml:space="preserve"> </w:t>
      </w:r>
      <w:r w:rsidRPr="00687CF2">
        <w:rPr>
          <w:sz w:val="24"/>
          <w:szCs w:val="24"/>
        </w:rPr>
        <w:t>последующего приобщения к личному делу муниципального служащего;</w:t>
      </w:r>
    </w:p>
    <w:p w:rsidR="008A3F47" w:rsidRPr="00687CF2" w:rsidRDefault="00687CF2">
      <w:pPr>
        <w:pStyle w:val="22"/>
        <w:numPr>
          <w:ilvl w:val="0"/>
          <w:numId w:val="5"/>
        </w:numPr>
        <w:shd w:val="clear" w:color="auto" w:fill="auto"/>
        <w:tabs>
          <w:tab w:val="left" w:pos="1116"/>
        </w:tabs>
        <w:ind w:firstLine="760"/>
        <w:jc w:val="both"/>
        <w:rPr>
          <w:sz w:val="24"/>
          <w:szCs w:val="24"/>
        </w:rPr>
      </w:pPr>
      <w:r w:rsidRPr="00687CF2">
        <w:rPr>
          <w:sz w:val="24"/>
          <w:szCs w:val="24"/>
        </w:rPr>
        <w:t>если выполнение муниципальным служащим иной оплачиваемой</w:t>
      </w:r>
    </w:p>
    <w:p w:rsidR="008A3F47" w:rsidRPr="00687CF2" w:rsidRDefault="00687CF2" w:rsidP="00687CF2">
      <w:pPr>
        <w:pStyle w:val="22"/>
        <w:shd w:val="clear" w:color="auto" w:fill="auto"/>
        <w:tabs>
          <w:tab w:val="left" w:pos="1266"/>
          <w:tab w:val="left" w:pos="3537"/>
          <w:tab w:val="left" w:pos="4811"/>
          <w:tab w:val="left" w:pos="5240"/>
          <w:tab w:val="left" w:pos="6871"/>
          <w:tab w:val="left" w:pos="8217"/>
          <w:tab w:val="left" w:pos="8854"/>
        </w:tabs>
        <w:jc w:val="both"/>
        <w:rPr>
          <w:sz w:val="24"/>
          <w:szCs w:val="24"/>
        </w:rPr>
      </w:pPr>
      <w:r w:rsidRPr="00687CF2">
        <w:rPr>
          <w:sz w:val="24"/>
          <w:szCs w:val="24"/>
        </w:rPr>
        <w:t>работы повлечёт или может повлечь за собой конфликт интересов, то представитель нанимателя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Уведомление с резолюцией (решением) представителя нанимателя и решение комиссии по соблюдению требований к служебному поведению муниципальных служащих и урегулированию конфликта интересов направляется в кадровую службу,</w:t>
      </w:r>
      <w:r>
        <w:rPr>
          <w:sz w:val="24"/>
          <w:szCs w:val="24"/>
        </w:rPr>
        <w:t xml:space="preserve"> </w:t>
      </w:r>
      <w:r w:rsidRPr="00687CF2">
        <w:rPr>
          <w:sz w:val="24"/>
          <w:szCs w:val="24"/>
        </w:rPr>
        <w:t>предусмотренную</w:t>
      </w:r>
      <w:r>
        <w:rPr>
          <w:sz w:val="24"/>
          <w:szCs w:val="24"/>
        </w:rPr>
        <w:t xml:space="preserve"> </w:t>
      </w:r>
      <w:r w:rsidRPr="00687CF2">
        <w:rPr>
          <w:sz w:val="24"/>
          <w:szCs w:val="24"/>
        </w:rPr>
        <w:t>пунктом</w:t>
      </w:r>
      <w:r w:rsidRPr="00687CF2">
        <w:rPr>
          <w:sz w:val="24"/>
          <w:szCs w:val="24"/>
        </w:rPr>
        <w:tab/>
        <w:t>5</w:t>
      </w:r>
      <w:r>
        <w:rPr>
          <w:sz w:val="24"/>
          <w:szCs w:val="24"/>
        </w:rPr>
        <w:t xml:space="preserve"> </w:t>
      </w:r>
      <w:r w:rsidRPr="00687CF2">
        <w:rPr>
          <w:sz w:val="24"/>
          <w:szCs w:val="24"/>
        </w:rPr>
        <w:t>настоящего</w:t>
      </w:r>
      <w:r w:rsidRPr="00687CF2">
        <w:rPr>
          <w:sz w:val="24"/>
          <w:szCs w:val="24"/>
        </w:rPr>
        <w:tab/>
        <w:t>Порядка,</w:t>
      </w:r>
      <w:r>
        <w:rPr>
          <w:sz w:val="24"/>
          <w:szCs w:val="24"/>
        </w:rPr>
        <w:t xml:space="preserve"> </w:t>
      </w:r>
      <w:r w:rsidRPr="00687CF2">
        <w:rPr>
          <w:sz w:val="24"/>
          <w:szCs w:val="24"/>
        </w:rPr>
        <w:t>для</w:t>
      </w:r>
      <w:r>
        <w:rPr>
          <w:sz w:val="24"/>
          <w:szCs w:val="24"/>
        </w:rPr>
        <w:t xml:space="preserve"> </w:t>
      </w:r>
      <w:r w:rsidRPr="00687CF2">
        <w:rPr>
          <w:sz w:val="24"/>
          <w:szCs w:val="24"/>
        </w:rPr>
        <w:t>его</w:t>
      </w:r>
      <w:r>
        <w:rPr>
          <w:sz w:val="24"/>
          <w:szCs w:val="24"/>
        </w:rPr>
        <w:t xml:space="preserve"> </w:t>
      </w:r>
      <w:r w:rsidRPr="00687CF2">
        <w:rPr>
          <w:sz w:val="24"/>
          <w:szCs w:val="24"/>
        </w:rPr>
        <w:t>последующего приобщения к личному делу муниципального служащего.</w:t>
      </w:r>
    </w:p>
    <w:p w:rsidR="008A3F47" w:rsidRPr="00687CF2" w:rsidRDefault="00687CF2">
      <w:pPr>
        <w:pStyle w:val="22"/>
        <w:numPr>
          <w:ilvl w:val="0"/>
          <w:numId w:val="2"/>
        </w:numPr>
        <w:shd w:val="clear" w:color="auto" w:fill="auto"/>
        <w:tabs>
          <w:tab w:val="left" w:pos="1170"/>
        </w:tabs>
        <w:ind w:firstLine="760"/>
        <w:jc w:val="both"/>
        <w:rPr>
          <w:sz w:val="24"/>
          <w:szCs w:val="24"/>
        </w:rPr>
      </w:pPr>
      <w:proofErr w:type="gramStart"/>
      <w:r w:rsidRPr="00687CF2">
        <w:rPr>
          <w:sz w:val="24"/>
          <w:szCs w:val="24"/>
        </w:rPr>
        <w:t>В случае направления уведомления на рассмотрение в комиссию по соблюдению требований к служебному поведению</w:t>
      </w:r>
      <w:proofErr w:type="gramEnd"/>
      <w:r w:rsidRPr="00687CF2">
        <w:rPr>
          <w:sz w:val="24"/>
          <w:szCs w:val="24"/>
        </w:rPr>
        <w:t xml:space="preserve"> муниципальных служащих и урегулированию конфликта интересов, муниципальный служащий информируется кадровой службой, предусмотренной пунктом 5 настоящего Порядка, о рассмотрении уведомления не позднее 1 служебного дня с момента принятия представителем нанимателя соответствующего решения по результатам рассмотрения комиссией уведомления.</w:t>
      </w:r>
    </w:p>
    <w:p w:rsidR="008A3F47" w:rsidRPr="00687CF2" w:rsidRDefault="00687CF2">
      <w:pPr>
        <w:pStyle w:val="22"/>
        <w:numPr>
          <w:ilvl w:val="0"/>
          <w:numId w:val="2"/>
        </w:numPr>
        <w:shd w:val="clear" w:color="auto" w:fill="auto"/>
        <w:tabs>
          <w:tab w:val="left" w:pos="1266"/>
        </w:tabs>
        <w:ind w:firstLine="760"/>
        <w:jc w:val="both"/>
        <w:rPr>
          <w:sz w:val="24"/>
          <w:szCs w:val="24"/>
        </w:rPr>
      </w:pPr>
      <w:r w:rsidRPr="00687CF2">
        <w:rPr>
          <w:sz w:val="24"/>
          <w:szCs w:val="24"/>
        </w:rPr>
        <w:t>В случае изменения условий и обстоятельств, связанных с выполнением иной оплачиваемой работы, указанных в пункте 4 настоящего Порядка, муниципальный служащий уведомляет об этом представителя нанимателя в соответствии с настоящим Порядком.</w:t>
      </w:r>
    </w:p>
    <w:p w:rsidR="008A3F47" w:rsidRPr="00687CF2" w:rsidRDefault="00687CF2">
      <w:pPr>
        <w:pStyle w:val="22"/>
        <w:shd w:val="clear" w:color="auto" w:fill="auto"/>
        <w:spacing w:line="320" w:lineRule="exact"/>
        <w:ind w:firstLine="740"/>
        <w:jc w:val="left"/>
        <w:rPr>
          <w:sz w:val="24"/>
          <w:szCs w:val="24"/>
        </w:rPr>
      </w:pPr>
      <w:r w:rsidRPr="00687CF2">
        <w:rPr>
          <w:sz w:val="24"/>
          <w:szCs w:val="24"/>
        </w:rPr>
        <w:t>Рассмотрение уведомления, предусмотренного настоящим пунктом, _ осуществляется в соответствии с настоящим Порядком.</w:t>
      </w:r>
    </w:p>
    <w:p w:rsidR="008A3F47" w:rsidRPr="00687CF2" w:rsidRDefault="00687CF2">
      <w:pPr>
        <w:pStyle w:val="22"/>
        <w:numPr>
          <w:ilvl w:val="0"/>
          <w:numId w:val="2"/>
        </w:numPr>
        <w:shd w:val="clear" w:color="auto" w:fill="auto"/>
        <w:tabs>
          <w:tab w:val="left" w:pos="1303"/>
        </w:tabs>
        <w:spacing w:line="320" w:lineRule="exact"/>
        <w:ind w:right="240" w:firstLine="740"/>
        <w:jc w:val="both"/>
        <w:rPr>
          <w:sz w:val="24"/>
          <w:szCs w:val="24"/>
        </w:rPr>
        <w:sectPr w:rsidR="008A3F47" w:rsidRPr="00687CF2">
          <w:pgSz w:w="11900" w:h="16840"/>
          <w:pgMar w:top="510" w:right="956" w:bottom="1250" w:left="1382" w:header="0" w:footer="3" w:gutter="0"/>
          <w:cols w:space="720"/>
          <w:noEndnote/>
          <w:docGrid w:linePitch="360"/>
        </w:sectPr>
      </w:pPr>
      <w:r w:rsidRPr="00687CF2">
        <w:rPr>
          <w:sz w:val="24"/>
          <w:szCs w:val="24"/>
        </w:rPr>
        <w:t xml:space="preserve">Выполнение муниципальным служащим иной оплачиваемой работы должно осуществляться вне служебного времени с соблюдением ограничений, запретов и требований к служебному поведению муниципального служащего, установленных </w:t>
      </w:r>
      <w:r>
        <w:rPr>
          <w:sz w:val="24"/>
          <w:szCs w:val="24"/>
        </w:rPr>
        <w:t xml:space="preserve">Федеральным </w:t>
      </w:r>
      <w:r w:rsidRPr="00687CF2">
        <w:rPr>
          <w:sz w:val="24"/>
          <w:szCs w:val="24"/>
        </w:rPr>
        <w:t xml:space="preserve">законом </w:t>
      </w:r>
      <w:r>
        <w:rPr>
          <w:sz w:val="24"/>
          <w:szCs w:val="24"/>
        </w:rPr>
        <w:t>от 2 марта 2012 года № 25-ФЗ</w:t>
      </w:r>
      <w:r w:rsidRPr="00687CF2">
        <w:rPr>
          <w:sz w:val="24"/>
          <w:szCs w:val="24"/>
        </w:rPr>
        <w:t xml:space="preserve"> «О муниципальной службе в </w:t>
      </w:r>
      <w:r>
        <w:rPr>
          <w:sz w:val="24"/>
          <w:szCs w:val="24"/>
        </w:rPr>
        <w:t>Российской Федерации</w:t>
      </w:r>
      <w:r w:rsidRPr="00687CF2">
        <w:rPr>
          <w:sz w:val="24"/>
          <w:szCs w:val="24"/>
        </w:rPr>
        <w:t>».</w:t>
      </w:r>
    </w:p>
    <w:p w:rsidR="008A3F47" w:rsidRPr="00687CF2" w:rsidRDefault="00687CF2">
      <w:pPr>
        <w:pStyle w:val="90"/>
        <w:shd w:val="clear" w:color="auto" w:fill="auto"/>
        <w:spacing w:after="468"/>
        <w:ind w:left="4000"/>
        <w:rPr>
          <w:sz w:val="24"/>
          <w:szCs w:val="24"/>
        </w:rPr>
      </w:pPr>
      <w:r w:rsidRPr="00687CF2">
        <w:rPr>
          <w:sz w:val="24"/>
          <w:szCs w:val="24"/>
        </w:rPr>
        <w:lastRenderedPageBreak/>
        <w:t>Приложение 1 к порядку уведомления муниципальными служащими МО «Кизнерский район» представителя нанимателя о намерении выполнять иную оплачиваемую работу и его рассмотрения в органах местного самоуправления «Кизнерский район»</w:t>
      </w:r>
    </w:p>
    <w:p w:rsidR="008A3F47" w:rsidRPr="00687CF2" w:rsidRDefault="00687CF2">
      <w:pPr>
        <w:pStyle w:val="21"/>
        <w:keepNext/>
        <w:keepLines/>
        <w:shd w:val="clear" w:color="auto" w:fill="auto"/>
        <w:spacing w:line="320" w:lineRule="exact"/>
        <w:jc w:val="center"/>
        <w:rPr>
          <w:sz w:val="24"/>
          <w:szCs w:val="24"/>
        </w:rPr>
      </w:pPr>
      <w:bookmarkStart w:id="2" w:name="bookmark3"/>
      <w:r w:rsidRPr="00687CF2">
        <w:rPr>
          <w:sz w:val="24"/>
          <w:szCs w:val="24"/>
        </w:rPr>
        <w:t>ФОРМА УВЕДОМЛЕНИЯ</w:t>
      </w:r>
      <w:bookmarkEnd w:id="2"/>
    </w:p>
    <w:p w:rsidR="008A3F47" w:rsidRPr="00687CF2" w:rsidRDefault="00687CF2">
      <w:pPr>
        <w:pStyle w:val="21"/>
        <w:keepNext/>
        <w:keepLines/>
        <w:shd w:val="clear" w:color="auto" w:fill="auto"/>
        <w:spacing w:after="248" w:line="320" w:lineRule="exact"/>
        <w:jc w:val="center"/>
        <w:rPr>
          <w:sz w:val="24"/>
          <w:szCs w:val="24"/>
        </w:rPr>
      </w:pPr>
      <w:bookmarkStart w:id="3" w:name="bookmark4"/>
      <w:r w:rsidRPr="00687CF2">
        <w:rPr>
          <w:sz w:val="24"/>
          <w:szCs w:val="24"/>
        </w:rPr>
        <w:t>муниципальными служащим МО «Кизнерский район»</w:t>
      </w:r>
      <w:r w:rsidRPr="00687CF2">
        <w:rPr>
          <w:sz w:val="24"/>
          <w:szCs w:val="24"/>
        </w:rPr>
        <w:br/>
        <w:t>представителя нанимателя о намерении</w:t>
      </w:r>
      <w:r w:rsidRPr="00687CF2">
        <w:rPr>
          <w:sz w:val="24"/>
          <w:szCs w:val="24"/>
        </w:rPr>
        <w:br/>
        <w:t>выполнять иную оплачиваемую работу</w:t>
      </w:r>
      <w:bookmarkEnd w:id="3"/>
    </w:p>
    <w:p w:rsidR="00687CF2" w:rsidRDefault="00687CF2">
      <w:pPr>
        <w:pStyle w:val="90"/>
        <w:shd w:val="clear" w:color="auto" w:fill="auto"/>
        <w:spacing w:after="505" w:line="461" w:lineRule="exact"/>
        <w:ind w:left="4000"/>
        <w:rPr>
          <w:sz w:val="24"/>
          <w:szCs w:val="24"/>
        </w:rPr>
      </w:pPr>
      <w:r>
        <w:rPr>
          <w:sz w:val="24"/>
          <w:szCs w:val="24"/>
        </w:rPr>
        <w:t>_____________________________________</w:t>
      </w:r>
      <w:r w:rsidRPr="00687CF2">
        <w:rPr>
          <w:b/>
          <w:sz w:val="24"/>
          <w:szCs w:val="24"/>
        </w:rPr>
        <w:t>_</w:t>
      </w:r>
      <w:r>
        <w:rPr>
          <w:sz w:val="24"/>
          <w:szCs w:val="24"/>
        </w:rPr>
        <w:t>__</w:t>
      </w:r>
    </w:p>
    <w:p w:rsidR="00687CF2" w:rsidRDefault="00687CF2">
      <w:pPr>
        <w:pStyle w:val="90"/>
        <w:shd w:val="clear" w:color="auto" w:fill="auto"/>
        <w:spacing w:after="505" w:line="461" w:lineRule="exact"/>
        <w:ind w:left="4000"/>
        <w:rPr>
          <w:sz w:val="24"/>
          <w:szCs w:val="24"/>
        </w:rPr>
      </w:pPr>
      <w:r>
        <w:rPr>
          <w:sz w:val="24"/>
          <w:szCs w:val="24"/>
        </w:rPr>
        <w:t>________________________________________</w:t>
      </w:r>
    </w:p>
    <w:p w:rsidR="008A3F47" w:rsidRPr="00687CF2" w:rsidRDefault="00687CF2" w:rsidP="00687CF2">
      <w:pPr>
        <w:pStyle w:val="90"/>
        <w:shd w:val="clear" w:color="auto" w:fill="auto"/>
        <w:spacing w:after="505" w:line="461" w:lineRule="exact"/>
        <w:ind w:left="3119"/>
        <w:rPr>
          <w:sz w:val="24"/>
          <w:szCs w:val="24"/>
        </w:rPr>
      </w:pPr>
      <w:r w:rsidRPr="00687CF2">
        <w:rPr>
          <w:sz w:val="24"/>
          <w:szCs w:val="24"/>
        </w:rPr>
        <w:t>(представителю нанимателя - наименование должности, ФИО) (наименование должности муниципальной службы МО «Кизнерский район», ФИО)</w:t>
      </w:r>
    </w:p>
    <w:p w:rsidR="008A3F47" w:rsidRPr="00687CF2" w:rsidRDefault="00687CF2">
      <w:pPr>
        <w:pStyle w:val="22"/>
        <w:shd w:val="clear" w:color="auto" w:fill="auto"/>
        <w:spacing w:after="246" w:line="280" w:lineRule="exact"/>
        <w:rPr>
          <w:sz w:val="24"/>
          <w:szCs w:val="24"/>
        </w:rPr>
      </w:pPr>
      <w:r w:rsidRPr="00687CF2">
        <w:rPr>
          <w:sz w:val="24"/>
          <w:szCs w:val="24"/>
        </w:rPr>
        <w:t>Уведомление</w:t>
      </w:r>
    </w:p>
    <w:p w:rsidR="00A037C6" w:rsidRDefault="00687CF2" w:rsidP="00A037C6">
      <w:pPr>
        <w:pStyle w:val="22"/>
        <w:shd w:val="clear" w:color="auto" w:fill="auto"/>
        <w:spacing w:line="320" w:lineRule="exact"/>
        <w:ind w:firstLine="561"/>
        <w:jc w:val="left"/>
        <w:rPr>
          <w:sz w:val="24"/>
          <w:szCs w:val="24"/>
        </w:rPr>
      </w:pPr>
      <w:r w:rsidRPr="00687CF2">
        <w:rPr>
          <w:sz w:val="24"/>
          <w:szCs w:val="24"/>
        </w:rPr>
        <w:t>Уведомляю Вас о том, что я намере</w:t>
      </w:r>
      <w:proofErr w:type="gramStart"/>
      <w:r w:rsidRPr="00687CF2">
        <w:rPr>
          <w:sz w:val="24"/>
          <w:szCs w:val="24"/>
        </w:rPr>
        <w:t>н(</w:t>
      </w:r>
      <w:proofErr w:type="gramEnd"/>
      <w:r w:rsidRPr="00687CF2">
        <w:rPr>
          <w:sz w:val="24"/>
          <w:szCs w:val="24"/>
        </w:rPr>
        <w:t>а) выполнять иную оплачиваемую работу:</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87CF2">
        <w:rPr>
          <w:sz w:val="24"/>
          <w:szCs w:val="24"/>
        </w:rPr>
        <w:t>(наименование организации (фамилия, имя, отчество физического лица, в том числе индивидуального предпринимателя), в которой (у которого) предполагается выполнение муниципальным служащим иной оплачиваемой работы, сведения о предстоящем виде деятельности, краткое описание характера иной оплачиваемой работы, основные должностные обязанности)</w:t>
      </w:r>
    </w:p>
    <w:p w:rsidR="00A037C6" w:rsidRDefault="00A037C6" w:rsidP="00A037C6">
      <w:pPr>
        <w:pStyle w:val="22"/>
        <w:shd w:val="clear" w:color="auto" w:fill="auto"/>
        <w:spacing w:line="320" w:lineRule="exact"/>
        <w:ind w:firstLine="561"/>
        <w:jc w:val="left"/>
        <w:rPr>
          <w:sz w:val="24"/>
          <w:szCs w:val="24"/>
        </w:rPr>
      </w:pPr>
    </w:p>
    <w:p w:rsidR="008A3F47" w:rsidRPr="00687CF2" w:rsidRDefault="00687CF2" w:rsidP="00A037C6">
      <w:pPr>
        <w:pStyle w:val="22"/>
        <w:shd w:val="clear" w:color="auto" w:fill="auto"/>
        <w:spacing w:line="320" w:lineRule="exact"/>
        <w:ind w:firstLine="561"/>
        <w:jc w:val="left"/>
        <w:rPr>
          <w:sz w:val="24"/>
          <w:szCs w:val="24"/>
        </w:rPr>
      </w:pPr>
      <w:r w:rsidRPr="00687CF2">
        <w:rPr>
          <w:sz w:val="24"/>
          <w:szCs w:val="24"/>
        </w:rPr>
        <w:t>Выполнение «указанной работы не повлечет за собой возникновения конфликта интересов.</w:t>
      </w:r>
    </w:p>
    <w:p w:rsidR="008A3F47" w:rsidRPr="00687CF2" w:rsidRDefault="00687CF2">
      <w:pPr>
        <w:pStyle w:val="22"/>
        <w:shd w:val="clear" w:color="auto" w:fill="auto"/>
        <w:spacing w:line="313" w:lineRule="exact"/>
        <w:ind w:firstLine="840"/>
        <w:jc w:val="both"/>
        <w:rPr>
          <w:sz w:val="24"/>
          <w:szCs w:val="24"/>
        </w:rPr>
      </w:pPr>
      <w:r w:rsidRPr="00687CF2">
        <w:rPr>
          <w:sz w:val="24"/>
          <w:szCs w:val="24"/>
        </w:rPr>
        <w:t xml:space="preserve">При выполнении указанной работы обязуюсь соблюдать ограничения, запреты и требования, предусмотренные </w:t>
      </w:r>
      <w:r w:rsidR="00A037C6">
        <w:rPr>
          <w:sz w:val="24"/>
          <w:szCs w:val="24"/>
        </w:rPr>
        <w:t xml:space="preserve">Федеральным </w:t>
      </w:r>
      <w:r w:rsidR="00A037C6" w:rsidRPr="00687CF2">
        <w:rPr>
          <w:sz w:val="24"/>
          <w:szCs w:val="24"/>
        </w:rPr>
        <w:t xml:space="preserve">законом </w:t>
      </w:r>
      <w:r w:rsidR="00A037C6">
        <w:rPr>
          <w:sz w:val="24"/>
          <w:szCs w:val="24"/>
        </w:rPr>
        <w:t>от 2 марта 2012 года № 25-ФЗ</w:t>
      </w:r>
      <w:r w:rsidR="00A037C6" w:rsidRPr="00687CF2">
        <w:rPr>
          <w:sz w:val="24"/>
          <w:szCs w:val="24"/>
        </w:rPr>
        <w:t xml:space="preserve"> «О муниципальной службе в </w:t>
      </w:r>
      <w:r w:rsidR="00A037C6">
        <w:rPr>
          <w:sz w:val="24"/>
          <w:szCs w:val="24"/>
        </w:rPr>
        <w:t>Российской Федерации</w:t>
      </w:r>
      <w:r w:rsidR="00A037C6" w:rsidRPr="00687CF2">
        <w:rPr>
          <w:sz w:val="24"/>
          <w:szCs w:val="24"/>
        </w:rPr>
        <w:t>»</w:t>
      </w:r>
      <w:r w:rsidRPr="00687CF2">
        <w:rPr>
          <w:rStyle w:val="213pt"/>
          <w:sz w:val="24"/>
          <w:szCs w:val="24"/>
        </w:rPr>
        <w:t>.</w:t>
      </w:r>
    </w:p>
    <w:p w:rsidR="008A3F47" w:rsidRPr="00687CF2" w:rsidRDefault="00687CF2">
      <w:pPr>
        <w:pStyle w:val="22"/>
        <w:shd w:val="clear" w:color="auto" w:fill="auto"/>
        <w:spacing w:after="261" w:line="306" w:lineRule="exact"/>
        <w:ind w:firstLine="560"/>
        <w:jc w:val="left"/>
        <w:rPr>
          <w:sz w:val="24"/>
          <w:szCs w:val="24"/>
        </w:rPr>
      </w:pPr>
      <w:r w:rsidRPr="00687CF2">
        <w:rPr>
          <w:sz w:val="24"/>
          <w:szCs w:val="24"/>
        </w:rPr>
        <w:t>Я согласе</w:t>
      </w:r>
      <w:proofErr w:type="gramStart"/>
      <w:r w:rsidRPr="00687CF2">
        <w:rPr>
          <w:sz w:val="24"/>
          <w:szCs w:val="24"/>
        </w:rPr>
        <w:t>н(</w:t>
      </w:r>
      <w:proofErr w:type="gramEnd"/>
      <w:r w:rsidRPr="00687CF2">
        <w:rPr>
          <w:sz w:val="24"/>
          <w:szCs w:val="24"/>
        </w:rPr>
        <w:t>а) на проверку сведений, содержащихся в данном уведомлении.</w:t>
      </w:r>
    </w:p>
    <w:p w:rsidR="008A3F47" w:rsidRPr="00687CF2" w:rsidRDefault="00A037C6">
      <w:pPr>
        <w:pStyle w:val="22"/>
        <w:shd w:val="clear" w:color="auto" w:fill="auto"/>
        <w:spacing w:after="60" w:line="280" w:lineRule="exact"/>
        <w:ind w:left="2120"/>
        <w:jc w:val="left"/>
        <w:rPr>
          <w:sz w:val="24"/>
          <w:szCs w:val="24"/>
        </w:rPr>
      </w:pPr>
      <w:r>
        <w:rPr>
          <w:sz w:val="24"/>
          <w:szCs w:val="24"/>
        </w:rPr>
        <w:t>__________</w:t>
      </w:r>
      <w:r w:rsidR="00687CF2" w:rsidRPr="00687CF2">
        <w:rPr>
          <w:sz w:val="24"/>
          <w:szCs w:val="24"/>
        </w:rPr>
        <w:t>20</w:t>
      </w:r>
      <w:r>
        <w:rPr>
          <w:sz w:val="24"/>
          <w:szCs w:val="24"/>
        </w:rPr>
        <w:t>_____</w:t>
      </w:r>
      <w:r w:rsidR="00687CF2" w:rsidRPr="00687CF2">
        <w:rPr>
          <w:sz w:val="24"/>
          <w:szCs w:val="24"/>
        </w:rPr>
        <w:t xml:space="preserve"> г.</w:t>
      </w:r>
      <w:r>
        <w:rPr>
          <w:sz w:val="24"/>
          <w:szCs w:val="24"/>
        </w:rPr>
        <w:t xml:space="preserve">                                          ___________    </w:t>
      </w:r>
    </w:p>
    <w:p w:rsidR="008A3F47" w:rsidRPr="00687CF2" w:rsidRDefault="00687CF2">
      <w:pPr>
        <w:pStyle w:val="90"/>
        <w:shd w:val="clear" w:color="auto" w:fill="auto"/>
        <w:spacing w:after="0" w:line="190" w:lineRule="exact"/>
        <w:ind w:left="7020"/>
        <w:jc w:val="left"/>
        <w:rPr>
          <w:sz w:val="24"/>
          <w:szCs w:val="24"/>
        </w:rPr>
        <w:sectPr w:rsidR="008A3F47" w:rsidRPr="00687CF2">
          <w:pgSz w:w="11900" w:h="16840"/>
          <w:pgMar w:top="523" w:right="1103" w:bottom="523" w:left="1431" w:header="0" w:footer="3" w:gutter="0"/>
          <w:cols w:space="720"/>
          <w:noEndnote/>
          <w:docGrid w:linePitch="360"/>
        </w:sectPr>
      </w:pPr>
      <w:r w:rsidRPr="00687CF2">
        <w:rPr>
          <w:sz w:val="24"/>
          <w:szCs w:val="24"/>
        </w:rPr>
        <w:t>(подпись)</w:t>
      </w:r>
    </w:p>
    <w:p w:rsidR="008A3F47" w:rsidRPr="00687CF2" w:rsidRDefault="00687CF2">
      <w:pPr>
        <w:pStyle w:val="90"/>
        <w:shd w:val="clear" w:color="auto" w:fill="auto"/>
        <w:spacing w:after="468" w:line="227" w:lineRule="exact"/>
        <w:ind w:left="5180" w:right="580"/>
        <w:rPr>
          <w:sz w:val="24"/>
          <w:szCs w:val="24"/>
        </w:rPr>
      </w:pPr>
      <w:r w:rsidRPr="00687CF2">
        <w:rPr>
          <w:sz w:val="24"/>
          <w:szCs w:val="24"/>
        </w:rPr>
        <w:lastRenderedPageBreak/>
        <w:t>Приложение 2 к порядку уведомления муниципальными служащими МО «Кизнерский район» представителя нанимателя о намерении выполнять иную оплачиваемую работу и его рассмотрения в органах местного самоуправления «Кизнерский район»</w:t>
      </w:r>
    </w:p>
    <w:p w:rsidR="008A3F47" w:rsidRPr="00687CF2" w:rsidRDefault="00687CF2">
      <w:pPr>
        <w:pStyle w:val="21"/>
        <w:keepNext/>
        <w:keepLines/>
        <w:shd w:val="clear" w:color="auto" w:fill="auto"/>
        <w:spacing w:line="317" w:lineRule="exact"/>
        <w:ind w:right="320"/>
        <w:jc w:val="center"/>
        <w:rPr>
          <w:sz w:val="24"/>
          <w:szCs w:val="24"/>
        </w:rPr>
      </w:pPr>
      <w:bookmarkStart w:id="4" w:name="bookmark5"/>
      <w:r w:rsidRPr="00687CF2">
        <w:rPr>
          <w:sz w:val="24"/>
          <w:szCs w:val="24"/>
        </w:rPr>
        <w:t>ФОРМА ЖУРНАЛА</w:t>
      </w:r>
      <w:r w:rsidRPr="00687CF2">
        <w:rPr>
          <w:sz w:val="24"/>
          <w:szCs w:val="24"/>
        </w:rPr>
        <w:br/>
        <w:t>регистрации уведомлений</w:t>
      </w:r>
      <w:bookmarkEnd w:id="4"/>
    </w:p>
    <w:p w:rsidR="008A3F47" w:rsidRPr="00687CF2" w:rsidRDefault="00687CF2">
      <w:pPr>
        <w:pStyle w:val="21"/>
        <w:keepNext/>
        <w:keepLines/>
        <w:shd w:val="clear" w:color="auto" w:fill="auto"/>
        <w:spacing w:line="317" w:lineRule="exact"/>
        <w:ind w:right="320"/>
        <w:jc w:val="center"/>
        <w:rPr>
          <w:sz w:val="24"/>
          <w:szCs w:val="24"/>
        </w:rPr>
      </w:pPr>
      <w:bookmarkStart w:id="5" w:name="bookmark6"/>
      <w:r w:rsidRPr="00687CF2">
        <w:rPr>
          <w:sz w:val="24"/>
          <w:szCs w:val="24"/>
        </w:rPr>
        <w:t>муниципальными служащими МО «Кизнерский район»</w:t>
      </w:r>
      <w:r w:rsidRPr="00687CF2">
        <w:rPr>
          <w:sz w:val="24"/>
          <w:szCs w:val="24"/>
        </w:rPr>
        <w:br/>
        <w:t>представителя нанимателя о намерении выполнять</w:t>
      </w:r>
      <w:r w:rsidRPr="00687CF2">
        <w:rPr>
          <w:sz w:val="24"/>
          <w:szCs w:val="24"/>
        </w:rPr>
        <w:br/>
        <w:t>иную оплачиваемую работу</w:t>
      </w:r>
      <w:bookmarkEnd w:id="5"/>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4"/>
        <w:gridCol w:w="1357"/>
        <w:gridCol w:w="1771"/>
        <w:gridCol w:w="1765"/>
        <w:gridCol w:w="1496"/>
        <w:gridCol w:w="1701"/>
        <w:gridCol w:w="2422"/>
      </w:tblGrid>
      <w:tr w:rsidR="008A3F47" w:rsidRPr="00687CF2" w:rsidTr="00A037C6">
        <w:trPr>
          <w:trHeight w:hRule="exact" w:val="2066"/>
          <w:jc w:val="center"/>
        </w:trPr>
        <w:tc>
          <w:tcPr>
            <w:tcW w:w="274" w:type="dxa"/>
            <w:shd w:val="clear" w:color="auto" w:fill="FFFFFF"/>
          </w:tcPr>
          <w:p w:rsidR="008A3F47" w:rsidRPr="00687CF2" w:rsidRDefault="00687CF2">
            <w:pPr>
              <w:pStyle w:val="22"/>
              <w:framePr w:w="10786" w:wrap="notBeside" w:vAnchor="text" w:hAnchor="text" w:xAlign="center" w:y="1"/>
              <w:shd w:val="clear" w:color="auto" w:fill="auto"/>
              <w:spacing w:line="190" w:lineRule="exact"/>
              <w:jc w:val="left"/>
              <w:rPr>
                <w:sz w:val="24"/>
                <w:szCs w:val="24"/>
              </w:rPr>
            </w:pPr>
            <w:r w:rsidRPr="00687CF2">
              <w:rPr>
                <w:rStyle w:val="295pt"/>
                <w:sz w:val="24"/>
                <w:szCs w:val="24"/>
                <w:lang w:val="en-US" w:eastAsia="en-US" w:bidi="en-US"/>
              </w:rPr>
              <w:t>N</w:t>
            </w:r>
          </w:p>
        </w:tc>
        <w:tc>
          <w:tcPr>
            <w:tcW w:w="1357" w:type="dxa"/>
            <w:shd w:val="clear" w:color="auto" w:fill="FFFFFF"/>
          </w:tcPr>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Дата</w:t>
            </w:r>
          </w:p>
          <w:p w:rsidR="008A3F47" w:rsidRPr="00687CF2" w:rsidRDefault="00687CF2">
            <w:pPr>
              <w:pStyle w:val="22"/>
              <w:framePr w:w="10786" w:wrap="notBeside" w:vAnchor="text" w:hAnchor="text" w:xAlign="center" w:y="1"/>
              <w:shd w:val="clear" w:color="auto" w:fill="auto"/>
              <w:spacing w:line="227" w:lineRule="exact"/>
              <w:jc w:val="left"/>
              <w:rPr>
                <w:sz w:val="24"/>
                <w:szCs w:val="24"/>
              </w:rPr>
            </w:pPr>
            <w:r w:rsidRPr="00687CF2">
              <w:rPr>
                <w:rStyle w:val="295pt"/>
                <w:sz w:val="24"/>
                <w:szCs w:val="24"/>
              </w:rPr>
              <w:t>регистрации</w:t>
            </w:r>
          </w:p>
          <w:p w:rsidR="008A3F47" w:rsidRPr="00687CF2" w:rsidRDefault="00687CF2">
            <w:pPr>
              <w:pStyle w:val="22"/>
              <w:framePr w:w="10786" w:wrap="notBeside" w:vAnchor="text" w:hAnchor="text" w:xAlign="center" w:y="1"/>
              <w:shd w:val="clear" w:color="auto" w:fill="auto"/>
              <w:spacing w:line="227" w:lineRule="exact"/>
              <w:jc w:val="left"/>
              <w:rPr>
                <w:sz w:val="24"/>
                <w:szCs w:val="24"/>
              </w:rPr>
            </w:pPr>
            <w:r w:rsidRPr="00687CF2">
              <w:rPr>
                <w:rStyle w:val="295pt"/>
                <w:sz w:val="24"/>
                <w:szCs w:val="24"/>
              </w:rPr>
              <w:t>уведомления</w:t>
            </w:r>
          </w:p>
        </w:tc>
        <w:tc>
          <w:tcPr>
            <w:tcW w:w="1771" w:type="dxa"/>
            <w:shd w:val="clear" w:color="auto" w:fill="FFFFFF"/>
          </w:tcPr>
          <w:p w:rsidR="008A3F47" w:rsidRPr="00687CF2" w:rsidRDefault="00687CF2">
            <w:pPr>
              <w:pStyle w:val="22"/>
              <w:framePr w:w="10786" w:wrap="notBeside" w:vAnchor="text" w:hAnchor="text" w:xAlign="center" w:y="1"/>
              <w:shd w:val="clear" w:color="auto" w:fill="auto"/>
              <w:spacing w:line="223" w:lineRule="exact"/>
              <w:rPr>
                <w:sz w:val="24"/>
                <w:szCs w:val="24"/>
              </w:rPr>
            </w:pPr>
            <w:r w:rsidRPr="00687CF2">
              <w:rPr>
                <w:rStyle w:val="295pt"/>
                <w:sz w:val="24"/>
                <w:szCs w:val="24"/>
              </w:rPr>
              <w:t>Ф.И.О.,</w:t>
            </w:r>
          </w:p>
          <w:p w:rsidR="008A3F47" w:rsidRPr="00687CF2" w:rsidRDefault="00687CF2">
            <w:pPr>
              <w:pStyle w:val="22"/>
              <w:framePr w:w="10786" w:wrap="notBeside" w:vAnchor="text" w:hAnchor="text" w:xAlign="center" w:y="1"/>
              <w:shd w:val="clear" w:color="auto" w:fill="auto"/>
              <w:spacing w:line="223" w:lineRule="exact"/>
              <w:rPr>
                <w:sz w:val="24"/>
                <w:szCs w:val="24"/>
              </w:rPr>
            </w:pPr>
            <w:r w:rsidRPr="00687CF2">
              <w:rPr>
                <w:rStyle w:val="295pt"/>
                <w:sz w:val="24"/>
                <w:szCs w:val="24"/>
              </w:rPr>
              <w:t>должность</w:t>
            </w:r>
          </w:p>
          <w:p w:rsidR="008A3F47" w:rsidRPr="00687CF2" w:rsidRDefault="00687CF2">
            <w:pPr>
              <w:pStyle w:val="22"/>
              <w:framePr w:w="10786" w:wrap="notBeside" w:vAnchor="text" w:hAnchor="text" w:xAlign="center" w:y="1"/>
              <w:shd w:val="clear" w:color="auto" w:fill="auto"/>
              <w:spacing w:line="223" w:lineRule="exact"/>
              <w:jc w:val="left"/>
              <w:rPr>
                <w:sz w:val="24"/>
                <w:szCs w:val="24"/>
              </w:rPr>
            </w:pPr>
            <w:r w:rsidRPr="00687CF2">
              <w:rPr>
                <w:rStyle w:val="295pt"/>
                <w:sz w:val="24"/>
                <w:szCs w:val="24"/>
              </w:rPr>
              <w:t>муниципальное</w:t>
            </w:r>
          </w:p>
          <w:p w:rsidR="008A3F47" w:rsidRPr="00687CF2" w:rsidRDefault="00687CF2">
            <w:pPr>
              <w:pStyle w:val="22"/>
              <w:framePr w:w="10786" w:wrap="notBeside" w:vAnchor="text" w:hAnchor="text" w:xAlign="center" w:y="1"/>
              <w:shd w:val="clear" w:color="auto" w:fill="auto"/>
              <w:spacing w:line="223" w:lineRule="exact"/>
              <w:rPr>
                <w:sz w:val="24"/>
                <w:szCs w:val="24"/>
              </w:rPr>
            </w:pPr>
            <w:r w:rsidRPr="00687CF2">
              <w:rPr>
                <w:rStyle w:val="295pt"/>
                <w:sz w:val="24"/>
                <w:szCs w:val="24"/>
              </w:rPr>
              <w:t>о</w:t>
            </w:r>
          </w:p>
          <w:p w:rsidR="008A3F47" w:rsidRPr="00687CF2" w:rsidRDefault="00687CF2">
            <w:pPr>
              <w:pStyle w:val="22"/>
              <w:framePr w:w="10786" w:wrap="notBeside" w:vAnchor="text" w:hAnchor="text" w:xAlign="center" w:y="1"/>
              <w:shd w:val="clear" w:color="auto" w:fill="auto"/>
              <w:spacing w:line="223" w:lineRule="exact"/>
              <w:rPr>
                <w:sz w:val="24"/>
                <w:szCs w:val="24"/>
              </w:rPr>
            </w:pPr>
            <w:r w:rsidRPr="00687CF2">
              <w:rPr>
                <w:rStyle w:val="295pt"/>
                <w:sz w:val="24"/>
                <w:szCs w:val="24"/>
              </w:rPr>
              <w:t>служащего,</w:t>
            </w:r>
          </w:p>
          <w:p w:rsidR="008A3F47" w:rsidRPr="00687CF2" w:rsidRDefault="00687CF2">
            <w:pPr>
              <w:pStyle w:val="22"/>
              <w:framePr w:w="10786" w:wrap="notBeside" w:vAnchor="text" w:hAnchor="text" w:xAlign="center" w:y="1"/>
              <w:shd w:val="clear" w:color="auto" w:fill="auto"/>
              <w:spacing w:line="223" w:lineRule="exact"/>
              <w:jc w:val="left"/>
              <w:rPr>
                <w:sz w:val="24"/>
                <w:szCs w:val="24"/>
              </w:rPr>
            </w:pPr>
            <w:proofErr w:type="gramStart"/>
            <w:r w:rsidRPr="00687CF2">
              <w:rPr>
                <w:rStyle w:val="295pt"/>
                <w:sz w:val="24"/>
                <w:szCs w:val="24"/>
              </w:rPr>
              <w:t>представившего</w:t>
            </w:r>
            <w:proofErr w:type="gramEnd"/>
          </w:p>
          <w:p w:rsidR="008A3F47" w:rsidRPr="00687CF2" w:rsidRDefault="00687CF2">
            <w:pPr>
              <w:pStyle w:val="22"/>
              <w:framePr w:w="10786" w:wrap="notBeside" w:vAnchor="text" w:hAnchor="text" w:xAlign="center" w:y="1"/>
              <w:shd w:val="clear" w:color="auto" w:fill="auto"/>
              <w:spacing w:line="223" w:lineRule="exact"/>
              <w:rPr>
                <w:sz w:val="24"/>
                <w:szCs w:val="24"/>
              </w:rPr>
            </w:pPr>
            <w:r w:rsidRPr="00687CF2">
              <w:rPr>
                <w:rStyle w:val="295pt"/>
                <w:sz w:val="24"/>
                <w:szCs w:val="24"/>
              </w:rPr>
              <w:t>уведомление</w:t>
            </w:r>
          </w:p>
        </w:tc>
        <w:tc>
          <w:tcPr>
            <w:tcW w:w="1765" w:type="dxa"/>
            <w:shd w:val="clear" w:color="auto" w:fill="FFFFFF"/>
          </w:tcPr>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Сведения об иной оплачиваемой работе</w:t>
            </w:r>
          </w:p>
        </w:tc>
        <w:tc>
          <w:tcPr>
            <w:tcW w:w="1496" w:type="dxa"/>
            <w:shd w:val="clear" w:color="auto" w:fill="FFFFFF"/>
          </w:tcPr>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Ф.И.О. и подпись сотрудника, принявшего уведомление</w:t>
            </w:r>
          </w:p>
        </w:tc>
        <w:tc>
          <w:tcPr>
            <w:tcW w:w="1701" w:type="dxa"/>
            <w:shd w:val="clear" w:color="auto" w:fill="FFFFFF"/>
          </w:tcPr>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Дата</w:t>
            </w:r>
          </w:p>
          <w:p w:rsidR="008A3F47" w:rsidRPr="00687CF2" w:rsidRDefault="00687CF2">
            <w:pPr>
              <w:pStyle w:val="22"/>
              <w:framePr w:w="10786" w:wrap="notBeside" w:vAnchor="text" w:hAnchor="text" w:xAlign="center" w:y="1"/>
              <w:shd w:val="clear" w:color="auto" w:fill="auto"/>
              <w:spacing w:line="227" w:lineRule="exact"/>
              <w:ind w:left="200"/>
              <w:jc w:val="left"/>
              <w:rPr>
                <w:sz w:val="24"/>
                <w:szCs w:val="24"/>
              </w:rPr>
            </w:pPr>
            <w:r w:rsidRPr="00687CF2">
              <w:rPr>
                <w:rStyle w:val="295pt"/>
                <w:sz w:val="24"/>
                <w:szCs w:val="24"/>
              </w:rPr>
              <w:t>рассмотрения</w:t>
            </w:r>
          </w:p>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уведомления,</w:t>
            </w:r>
          </w:p>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краткое</w:t>
            </w:r>
          </w:p>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содержание</w:t>
            </w:r>
          </w:p>
          <w:p w:rsidR="008A3F47" w:rsidRPr="00687CF2" w:rsidRDefault="00687CF2">
            <w:pPr>
              <w:pStyle w:val="22"/>
              <w:framePr w:w="10786" w:wrap="notBeside" w:vAnchor="text" w:hAnchor="text" w:xAlign="center" w:y="1"/>
              <w:shd w:val="clear" w:color="auto" w:fill="auto"/>
              <w:spacing w:line="227" w:lineRule="exact"/>
              <w:rPr>
                <w:sz w:val="24"/>
                <w:szCs w:val="24"/>
              </w:rPr>
            </w:pPr>
            <w:r w:rsidRPr="00687CF2">
              <w:rPr>
                <w:rStyle w:val="295pt"/>
                <w:sz w:val="24"/>
                <w:szCs w:val="24"/>
              </w:rPr>
              <w:t>резолюции</w:t>
            </w:r>
          </w:p>
        </w:tc>
        <w:tc>
          <w:tcPr>
            <w:tcW w:w="2422" w:type="dxa"/>
            <w:shd w:val="clear" w:color="auto" w:fill="FFFFFF"/>
            <w:vAlign w:val="bottom"/>
          </w:tcPr>
          <w:p w:rsidR="008A3F47" w:rsidRPr="00687CF2" w:rsidRDefault="00687CF2" w:rsidP="00A037C6">
            <w:pPr>
              <w:pStyle w:val="22"/>
              <w:framePr w:w="10786" w:wrap="notBeside" w:vAnchor="text" w:hAnchor="text" w:xAlign="center" w:y="1"/>
              <w:shd w:val="clear" w:color="auto" w:fill="auto"/>
              <w:spacing w:line="223" w:lineRule="exact"/>
              <w:ind w:left="340" w:firstLine="280"/>
              <w:jc w:val="left"/>
              <w:rPr>
                <w:sz w:val="24"/>
                <w:szCs w:val="24"/>
              </w:rPr>
            </w:pPr>
            <w:r w:rsidRPr="00687CF2">
              <w:rPr>
                <w:rStyle w:val="295pt"/>
                <w:sz w:val="24"/>
                <w:szCs w:val="24"/>
              </w:rPr>
              <w:t>Сведения о  рассмотрении уведомления комиссией по урегулированию конфликта интересов (в случае рассмотрения)</w:t>
            </w:r>
          </w:p>
        </w:tc>
      </w:tr>
      <w:tr w:rsidR="008A3F47" w:rsidRPr="00687CF2" w:rsidTr="00A037C6">
        <w:trPr>
          <w:trHeight w:hRule="exact" w:val="1210"/>
          <w:jc w:val="center"/>
        </w:trPr>
        <w:tc>
          <w:tcPr>
            <w:tcW w:w="274" w:type="dxa"/>
            <w:shd w:val="clear" w:color="auto" w:fill="FFFFFF"/>
          </w:tcPr>
          <w:p w:rsidR="008A3F47" w:rsidRPr="00687CF2" w:rsidRDefault="008A3F47">
            <w:pPr>
              <w:framePr w:w="10786" w:wrap="notBeside" w:vAnchor="text" w:hAnchor="text" w:xAlign="center" w:y="1"/>
            </w:pPr>
          </w:p>
        </w:tc>
        <w:tc>
          <w:tcPr>
            <w:tcW w:w="1357" w:type="dxa"/>
            <w:shd w:val="clear" w:color="auto" w:fill="FFFFFF"/>
          </w:tcPr>
          <w:p w:rsidR="008A3F47" w:rsidRPr="00687CF2" w:rsidRDefault="008A3F47">
            <w:pPr>
              <w:framePr w:w="10786" w:wrap="notBeside" w:vAnchor="text" w:hAnchor="text" w:xAlign="center" w:y="1"/>
            </w:pPr>
          </w:p>
        </w:tc>
        <w:tc>
          <w:tcPr>
            <w:tcW w:w="1771" w:type="dxa"/>
            <w:shd w:val="clear" w:color="auto" w:fill="FFFFFF"/>
          </w:tcPr>
          <w:p w:rsidR="008A3F47" w:rsidRPr="00687CF2" w:rsidRDefault="008A3F47">
            <w:pPr>
              <w:framePr w:w="10786" w:wrap="notBeside" w:vAnchor="text" w:hAnchor="text" w:xAlign="center" w:y="1"/>
            </w:pPr>
          </w:p>
        </w:tc>
        <w:tc>
          <w:tcPr>
            <w:tcW w:w="1765" w:type="dxa"/>
            <w:shd w:val="clear" w:color="auto" w:fill="FFFFFF"/>
          </w:tcPr>
          <w:p w:rsidR="008A3F47" w:rsidRPr="00687CF2" w:rsidRDefault="008A3F47">
            <w:pPr>
              <w:framePr w:w="10786" w:wrap="notBeside" w:vAnchor="text" w:hAnchor="text" w:xAlign="center" w:y="1"/>
            </w:pPr>
          </w:p>
        </w:tc>
        <w:tc>
          <w:tcPr>
            <w:tcW w:w="1496" w:type="dxa"/>
            <w:shd w:val="clear" w:color="auto" w:fill="FFFFFF"/>
          </w:tcPr>
          <w:p w:rsidR="008A3F47" w:rsidRPr="00687CF2" w:rsidRDefault="008A3F47">
            <w:pPr>
              <w:framePr w:w="10786" w:wrap="notBeside" w:vAnchor="text" w:hAnchor="text" w:xAlign="center" w:y="1"/>
            </w:pPr>
          </w:p>
        </w:tc>
        <w:tc>
          <w:tcPr>
            <w:tcW w:w="1701" w:type="dxa"/>
            <w:shd w:val="clear" w:color="auto" w:fill="FFFFFF"/>
          </w:tcPr>
          <w:p w:rsidR="008A3F47" w:rsidRPr="00687CF2" w:rsidRDefault="008A3F47">
            <w:pPr>
              <w:framePr w:w="10786" w:wrap="notBeside" w:vAnchor="text" w:hAnchor="text" w:xAlign="center" w:y="1"/>
            </w:pPr>
          </w:p>
        </w:tc>
        <w:tc>
          <w:tcPr>
            <w:tcW w:w="2422" w:type="dxa"/>
            <w:shd w:val="clear" w:color="auto" w:fill="FFFFFF"/>
          </w:tcPr>
          <w:p w:rsidR="008A3F47" w:rsidRPr="00687CF2" w:rsidRDefault="008A3F47">
            <w:pPr>
              <w:framePr w:w="10786" w:wrap="notBeside" w:vAnchor="text" w:hAnchor="text" w:xAlign="center" w:y="1"/>
            </w:pPr>
          </w:p>
        </w:tc>
      </w:tr>
      <w:tr w:rsidR="008A3F47" w:rsidRPr="00687CF2" w:rsidTr="00A037C6">
        <w:trPr>
          <w:trHeight w:hRule="exact" w:val="1228"/>
          <w:jc w:val="center"/>
        </w:trPr>
        <w:tc>
          <w:tcPr>
            <w:tcW w:w="274" w:type="dxa"/>
            <w:shd w:val="clear" w:color="auto" w:fill="FFFFFF"/>
          </w:tcPr>
          <w:p w:rsidR="008A3F47" w:rsidRPr="00687CF2" w:rsidRDefault="008A3F47">
            <w:pPr>
              <w:framePr w:w="10786" w:wrap="notBeside" w:vAnchor="text" w:hAnchor="text" w:xAlign="center" w:y="1"/>
            </w:pPr>
          </w:p>
        </w:tc>
        <w:tc>
          <w:tcPr>
            <w:tcW w:w="1357" w:type="dxa"/>
            <w:shd w:val="clear" w:color="auto" w:fill="FFFFFF"/>
          </w:tcPr>
          <w:p w:rsidR="008A3F47" w:rsidRPr="00687CF2" w:rsidRDefault="008A3F47">
            <w:pPr>
              <w:framePr w:w="10786" w:wrap="notBeside" w:vAnchor="text" w:hAnchor="text" w:xAlign="center" w:y="1"/>
            </w:pPr>
          </w:p>
        </w:tc>
        <w:tc>
          <w:tcPr>
            <w:tcW w:w="1771" w:type="dxa"/>
            <w:shd w:val="clear" w:color="auto" w:fill="FFFFFF"/>
          </w:tcPr>
          <w:p w:rsidR="008A3F47" w:rsidRPr="00687CF2" w:rsidRDefault="008A3F47">
            <w:pPr>
              <w:framePr w:w="10786" w:wrap="notBeside" w:vAnchor="text" w:hAnchor="text" w:xAlign="center" w:y="1"/>
            </w:pPr>
          </w:p>
        </w:tc>
        <w:tc>
          <w:tcPr>
            <w:tcW w:w="1765" w:type="dxa"/>
            <w:shd w:val="clear" w:color="auto" w:fill="FFFFFF"/>
          </w:tcPr>
          <w:p w:rsidR="008A3F47" w:rsidRPr="00687CF2" w:rsidRDefault="008A3F47">
            <w:pPr>
              <w:framePr w:w="10786" w:wrap="notBeside" w:vAnchor="text" w:hAnchor="text" w:xAlign="center" w:y="1"/>
            </w:pPr>
          </w:p>
        </w:tc>
        <w:tc>
          <w:tcPr>
            <w:tcW w:w="1496" w:type="dxa"/>
            <w:shd w:val="clear" w:color="auto" w:fill="FFFFFF"/>
          </w:tcPr>
          <w:p w:rsidR="008A3F47" w:rsidRPr="00687CF2" w:rsidRDefault="008A3F47">
            <w:pPr>
              <w:framePr w:w="10786" w:wrap="notBeside" w:vAnchor="text" w:hAnchor="text" w:xAlign="center" w:y="1"/>
            </w:pPr>
          </w:p>
        </w:tc>
        <w:tc>
          <w:tcPr>
            <w:tcW w:w="1701" w:type="dxa"/>
            <w:shd w:val="clear" w:color="auto" w:fill="FFFFFF"/>
          </w:tcPr>
          <w:p w:rsidR="008A3F47" w:rsidRPr="00687CF2" w:rsidRDefault="008A3F47">
            <w:pPr>
              <w:framePr w:w="10786" w:wrap="notBeside" w:vAnchor="text" w:hAnchor="text" w:xAlign="center" w:y="1"/>
            </w:pPr>
          </w:p>
        </w:tc>
        <w:tc>
          <w:tcPr>
            <w:tcW w:w="2422" w:type="dxa"/>
            <w:shd w:val="clear" w:color="auto" w:fill="FFFFFF"/>
          </w:tcPr>
          <w:p w:rsidR="008A3F47" w:rsidRPr="00687CF2" w:rsidRDefault="008A3F47">
            <w:pPr>
              <w:framePr w:w="10786" w:wrap="notBeside" w:vAnchor="text" w:hAnchor="text" w:xAlign="center" w:y="1"/>
            </w:pPr>
          </w:p>
        </w:tc>
      </w:tr>
    </w:tbl>
    <w:p w:rsidR="008A3F47" w:rsidRPr="00687CF2" w:rsidRDefault="008A3F47">
      <w:pPr>
        <w:framePr w:w="10786" w:wrap="notBeside" w:vAnchor="text" w:hAnchor="text" w:xAlign="center" w:y="1"/>
      </w:pPr>
    </w:p>
    <w:p w:rsidR="008A3F47" w:rsidRPr="00687CF2" w:rsidRDefault="008A3F47"/>
    <w:p w:rsidR="008A3F47" w:rsidRPr="00687CF2" w:rsidRDefault="008A3F47"/>
    <w:sectPr w:rsidR="008A3F47" w:rsidRPr="00687CF2" w:rsidSect="008A3F47">
      <w:pgSz w:w="11900" w:h="16840"/>
      <w:pgMar w:top="688" w:right="567" w:bottom="688" w:left="5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F2" w:rsidRDefault="00687CF2" w:rsidP="008A3F47">
      <w:r>
        <w:separator/>
      </w:r>
    </w:p>
  </w:endnote>
  <w:endnote w:type="continuationSeparator" w:id="0">
    <w:p w:rsidR="00687CF2" w:rsidRDefault="00687CF2" w:rsidP="008A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F2" w:rsidRDefault="00687CF2"/>
  </w:footnote>
  <w:footnote w:type="continuationSeparator" w:id="0">
    <w:p w:rsidR="00687CF2" w:rsidRDefault="00687C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796"/>
    <w:multiLevelType w:val="multilevel"/>
    <w:tmpl w:val="86EEC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D12DD"/>
    <w:multiLevelType w:val="multilevel"/>
    <w:tmpl w:val="CAD8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537F1E"/>
    <w:multiLevelType w:val="multilevel"/>
    <w:tmpl w:val="FF24A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AC3AD8"/>
    <w:multiLevelType w:val="multilevel"/>
    <w:tmpl w:val="81AC3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126B75"/>
    <w:multiLevelType w:val="multilevel"/>
    <w:tmpl w:val="D6785C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A3F47"/>
    <w:rsid w:val="000C7D8B"/>
    <w:rsid w:val="000F340E"/>
    <w:rsid w:val="00687CF2"/>
    <w:rsid w:val="008A3F47"/>
    <w:rsid w:val="00A0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3F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3F47"/>
    <w:rPr>
      <w:color w:val="0066CC"/>
      <w:u w:val="single"/>
    </w:rPr>
  </w:style>
  <w:style w:type="character" w:customStyle="1" w:styleId="2Exact">
    <w:name w:val="Основной текст (2) Exact"/>
    <w:basedOn w:val="a0"/>
    <w:rsid w:val="008A3F47"/>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8A3F47"/>
    <w:rPr>
      <w:rFonts w:ascii="Times New Roman" w:eastAsia="Times New Roman" w:hAnsi="Times New Roman" w:cs="Times New Roman"/>
      <w:b/>
      <w:bCs/>
      <w:i w:val="0"/>
      <w:iCs w:val="0"/>
      <w:smallCaps w:val="0"/>
      <w:strike w:val="0"/>
      <w:sz w:val="28"/>
      <w:szCs w:val="28"/>
      <w:u w:val="none"/>
    </w:rPr>
  </w:style>
  <w:style w:type="character" w:customStyle="1" w:styleId="217ptExact">
    <w:name w:val="Основной текст (2) + 17 pt;Курсив Exact"/>
    <w:basedOn w:val="2"/>
    <w:rsid w:val="008A3F47"/>
    <w:rPr>
      <w:i/>
      <w:iCs/>
      <w:spacing w:val="0"/>
      <w:sz w:val="34"/>
      <w:szCs w:val="34"/>
      <w:u w:val="single"/>
    </w:rPr>
  </w:style>
  <w:style w:type="character" w:customStyle="1" w:styleId="2Exact1">
    <w:name w:val="Основной текст (2) Exact"/>
    <w:basedOn w:val="2"/>
    <w:rsid w:val="008A3F47"/>
  </w:style>
  <w:style w:type="character" w:customStyle="1" w:styleId="3Exact">
    <w:name w:val="Основной текст (3) Exact"/>
    <w:basedOn w:val="a0"/>
    <w:link w:val="3"/>
    <w:rsid w:val="008A3F47"/>
    <w:rPr>
      <w:rFonts w:ascii="Georgia" w:eastAsia="Georgia" w:hAnsi="Georgia" w:cs="Georgia"/>
      <w:b w:val="0"/>
      <w:bCs w:val="0"/>
      <w:i w:val="0"/>
      <w:iCs w:val="0"/>
      <w:smallCaps w:val="0"/>
      <w:strike w:val="0"/>
      <w:sz w:val="26"/>
      <w:szCs w:val="26"/>
      <w:u w:val="none"/>
    </w:rPr>
  </w:style>
  <w:style w:type="character" w:customStyle="1" w:styleId="4Exact">
    <w:name w:val="Основной текст (4) Exact"/>
    <w:basedOn w:val="a0"/>
    <w:rsid w:val="008A3F47"/>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sid w:val="008A3F47"/>
    <w:rPr>
      <w:rFonts w:ascii="Times New Roman" w:eastAsia="Times New Roman" w:hAnsi="Times New Roman" w:cs="Times New Roman"/>
      <w:b w:val="0"/>
      <w:bCs w:val="0"/>
      <w:i w:val="0"/>
      <w:iCs w:val="0"/>
      <w:smallCaps w:val="0"/>
      <w:strike w:val="0"/>
      <w:sz w:val="20"/>
      <w:szCs w:val="20"/>
      <w:u w:val="none"/>
    </w:rPr>
  </w:style>
  <w:style w:type="character" w:customStyle="1" w:styleId="217ptExact0">
    <w:name w:val="Основной текст (2) + 17 pt;Курсив Exact"/>
    <w:basedOn w:val="2"/>
    <w:rsid w:val="008A3F47"/>
    <w:rPr>
      <w:i/>
      <w:iCs/>
      <w:spacing w:val="0"/>
      <w:sz w:val="34"/>
      <w:szCs w:val="34"/>
    </w:rPr>
  </w:style>
  <w:style w:type="character" w:customStyle="1" w:styleId="1Exact">
    <w:name w:val="Заголовок №1 Exact"/>
    <w:basedOn w:val="a0"/>
    <w:link w:val="1"/>
    <w:rsid w:val="008A3F47"/>
    <w:rPr>
      <w:rFonts w:ascii="Times New Roman" w:eastAsia="Times New Roman" w:hAnsi="Times New Roman" w:cs="Times New Roman"/>
      <w:b w:val="0"/>
      <w:bCs w:val="0"/>
      <w:i w:val="0"/>
      <w:iCs w:val="0"/>
      <w:smallCaps w:val="0"/>
      <w:strike w:val="0"/>
      <w:spacing w:val="0"/>
      <w:sz w:val="54"/>
      <w:szCs w:val="54"/>
      <w:u w:val="none"/>
    </w:rPr>
  </w:style>
  <w:style w:type="character" w:customStyle="1" w:styleId="1Exact0">
    <w:name w:val="Заголовок №1 Exact"/>
    <w:basedOn w:val="1Exact"/>
    <w:rsid w:val="008A3F47"/>
    <w:rPr>
      <w:color w:val="000000"/>
      <w:w w:val="100"/>
      <w:position w:val="0"/>
      <w:lang w:val="ru-RU" w:eastAsia="ru-RU" w:bidi="ru-RU"/>
    </w:rPr>
  </w:style>
  <w:style w:type="character" w:customStyle="1" w:styleId="6Exact">
    <w:name w:val="Основной текст (6) Exact"/>
    <w:basedOn w:val="a0"/>
    <w:link w:val="6"/>
    <w:rsid w:val="008A3F47"/>
    <w:rPr>
      <w:rFonts w:ascii="Franklin Gothic Medium" w:eastAsia="Franklin Gothic Medium" w:hAnsi="Franklin Gothic Medium" w:cs="Franklin Gothic Medium"/>
      <w:b w:val="0"/>
      <w:bCs w:val="0"/>
      <w:i/>
      <w:iCs/>
      <w:smallCaps w:val="0"/>
      <w:strike w:val="0"/>
      <w:sz w:val="19"/>
      <w:szCs w:val="19"/>
      <w:u w:val="none"/>
      <w:lang w:val="en-US" w:eastAsia="en-US" w:bidi="en-US"/>
    </w:rPr>
  </w:style>
  <w:style w:type="character" w:customStyle="1" w:styleId="6Exact0">
    <w:name w:val="Основной текст (6) Exact"/>
    <w:basedOn w:val="6Exact"/>
    <w:rsid w:val="008A3F47"/>
    <w:rPr>
      <w:color w:val="000000"/>
      <w:spacing w:val="0"/>
      <w:w w:val="100"/>
      <w:position w:val="0"/>
    </w:rPr>
  </w:style>
  <w:style w:type="character" w:customStyle="1" w:styleId="7Exact">
    <w:name w:val="Основной текст (7) Exact"/>
    <w:basedOn w:val="a0"/>
    <w:link w:val="7"/>
    <w:rsid w:val="008A3F47"/>
    <w:rPr>
      <w:rFonts w:ascii="Times New Roman" w:eastAsia="Times New Roman" w:hAnsi="Times New Roman" w:cs="Times New Roman"/>
      <w:b w:val="0"/>
      <w:bCs w:val="0"/>
      <w:i/>
      <w:iCs/>
      <w:smallCaps w:val="0"/>
      <w:strike w:val="0"/>
      <w:spacing w:val="-10"/>
      <w:sz w:val="19"/>
      <w:szCs w:val="19"/>
      <w:u w:val="none"/>
      <w:lang w:val="en-US" w:eastAsia="en-US" w:bidi="en-US"/>
    </w:rPr>
  </w:style>
  <w:style w:type="character" w:customStyle="1" w:styleId="7Exact0">
    <w:name w:val="Основной текст (7) Exact"/>
    <w:basedOn w:val="7Exact"/>
    <w:rsid w:val="008A3F47"/>
    <w:rPr>
      <w:color w:val="000000"/>
      <w:w w:val="100"/>
      <w:position w:val="0"/>
    </w:rPr>
  </w:style>
  <w:style w:type="character" w:customStyle="1" w:styleId="8Exact">
    <w:name w:val="Основной текст (8) Exact"/>
    <w:basedOn w:val="a0"/>
    <w:link w:val="8"/>
    <w:rsid w:val="008A3F47"/>
    <w:rPr>
      <w:rFonts w:ascii="Times New Roman" w:eastAsia="Times New Roman" w:hAnsi="Times New Roman" w:cs="Times New Roman"/>
      <w:b w:val="0"/>
      <w:bCs w:val="0"/>
      <w:i/>
      <w:iCs/>
      <w:smallCaps w:val="0"/>
      <w:strike w:val="0"/>
      <w:spacing w:val="0"/>
      <w:sz w:val="34"/>
      <w:szCs w:val="34"/>
      <w:u w:val="none"/>
    </w:rPr>
  </w:style>
  <w:style w:type="character" w:customStyle="1" w:styleId="8Exact0">
    <w:name w:val="Основной текст (8) Exact"/>
    <w:basedOn w:val="8Exact"/>
    <w:rsid w:val="008A3F47"/>
    <w:rPr>
      <w:color w:val="000000"/>
      <w:w w:val="100"/>
      <w:position w:val="0"/>
      <w:lang w:val="ru-RU" w:eastAsia="ru-RU" w:bidi="ru-RU"/>
    </w:rPr>
  </w:style>
  <w:style w:type="character" w:customStyle="1" w:styleId="4">
    <w:name w:val="Основной текст (4)_"/>
    <w:basedOn w:val="a0"/>
    <w:link w:val="40"/>
    <w:rsid w:val="008A3F47"/>
    <w:rPr>
      <w:rFonts w:ascii="Times New Roman" w:eastAsia="Times New Roman" w:hAnsi="Times New Roman" w:cs="Times New Roman"/>
      <w:b w:val="0"/>
      <w:bCs w:val="0"/>
      <w:i w:val="0"/>
      <w:iCs w:val="0"/>
      <w:smallCaps w:val="0"/>
      <w:strike w:val="0"/>
      <w:u w:val="none"/>
    </w:rPr>
  </w:style>
  <w:style w:type="character" w:customStyle="1" w:styleId="415pt-1pt">
    <w:name w:val="Основной текст (4) + 15 pt;Курсив;Интервал -1 pt"/>
    <w:basedOn w:val="4"/>
    <w:rsid w:val="008A3F47"/>
    <w:rPr>
      <w:i/>
      <w:iCs/>
      <w:color w:val="000000"/>
      <w:spacing w:val="-30"/>
      <w:w w:val="100"/>
      <w:position w:val="0"/>
      <w:sz w:val="30"/>
      <w:szCs w:val="30"/>
      <w:lang w:val="ru-RU" w:eastAsia="ru-RU" w:bidi="ru-RU"/>
    </w:rPr>
  </w:style>
  <w:style w:type="character" w:customStyle="1" w:styleId="415pt-1pt0">
    <w:name w:val="Основной текст (4) + 15 pt;Курсив;Интервал -1 pt"/>
    <w:basedOn w:val="4"/>
    <w:rsid w:val="008A3F47"/>
    <w:rPr>
      <w:i/>
      <w:iCs/>
      <w:color w:val="000000"/>
      <w:spacing w:val="-30"/>
      <w:w w:val="100"/>
      <w:position w:val="0"/>
      <w:sz w:val="30"/>
      <w:szCs w:val="30"/>
      <w:lang w:val="en-US" w:eastAsia="en-US" w:bidi="en-US"/>
    </w:rPr>
  </w:style>
  <w:style w:type="character" w:customStyle="1" w:styleId="20">
    <w:name w:val="Заголовок №2_"/>
    <w:basedOn w:val="a0"/>
    <w:link w:val="21"/>
    <w:rsid w:val="008A3F4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2"/>
    <w:rsid w:val="008A3F47"/>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8A3F47"/>
    <w:rPr>
      <w:rFonts w:ascii="Times New Roman" w:eastAsia="Times New Roman" w:hAnsi="Times New Roman" w:cs="Times New Roman"/>
      <w:b w:val="0"/>
      <w:bCs w:val="0"/>
      <w:i w:val="0"/>
      <w:iCs w:val="0"/>
      <w:smallCaps w:val="0"/>
      <w:strike w:val="0"/>
      <w:sz w:val="19"/>
      <w:szCs w:val="19"/>
      <w:u w:val="none"/>
    </w:rPr>
  </w:style>
  <w:style w:type="character" w:customStyle="1" w:styleId="213pt">
    <w:name w:val="Основной текст (2) + 13 pt"/>
    <w:basedOn w:val="2"/>
    <w:rsid w:val="008A3F47"/>
    <w:rPr>
      <w:color w:val="000000"/>
      <w:spacing w:val="0"/>
      <w:w w:val="100"/>
      <w:position w:val="0"/>
      <w:sz w:val="26"/>
      <w:szCs w:val="26"/>
      <w:lang w:val="ru-RU" w:eastAsia="ru-RU" w:bidi="ru-RU"/>
    </w:rPr>
  </w:style>
  <w:style w:type="character" w:customStyle="1" w:styleId="295pt">
    <w:name w:val="Основной текст (2) + 9;5 pt"/>
    <w:basedOn w:val="2"/>
    <w:rsid w:val="008A3F47"/>
    <w:rPr>
      <w:color w:val="000000"/>
      <w:spacing w:val="0"/>
      <w:w w:val="100"/>
      <w:position w:val="0"/>
      <w:sz w:val="19"/>
      <w:szCs w:val="19"/>
      <w:lang w:val="ru-RU" w:eastAsia="ru-RU" w:bidi="ru-RU"/>
    </w:rPr>
  </w:style>
  <w:style w:type="paragraph" w:customStyle="1" w:styleId="22">
    <w:name w:val="Основной текст (2)"/>
    <w:basedOn w:val="a"/>
    <w:link w:val="2"/>
    <w:rsid w:val="008A3F47"/>
    <w:pPr>
      <w:shd w:val="clear" w:color="auto" w:fill="FFFFFF"/>
      <w:spacing w:line="317" w:lineRule="exact"/>
      <w:jc w:val="center"/>
    </w:pPr>
    <w:rPr>
      <w:rFonts w:ascii="Times New Roman" w:eastAsia="Times New Roman" w:hAnsi="Times New Roman" w:cs="Times New Roman"/>
      <w:sz w:val="28"/>
      <w:szCs w:val="28"/>
    </w:rPr>
  </w:style>
  <w:style w:type="paragraph" w:customStyle="1" w:styleId="21">
    <w:name w:val="Заголовок №2"/>
    <w:basedOn w:val="a"/>
    <w:link w:val="20"/>
    <w:rsid w:val="008A3F47"/>
    <w:pPr>
      <w:shd w:val="clear" w:color="auto" w:fill="FFFFFF"/>
      <w:spacing w:line="0" w:lineRule="atLeast"/>
      <w:outlineLvl w:val="1"/>
    </w:pPr>
    <w:rPr>
      <w:rFonts w:ascii="Times New Roman" w:eastAsia="Times New Roman" w:hAnsi="Times New Roman" w:cs="Times New Roman"/>
      <w:b/>
      <w:bCs/>
      <w:sz w:val="28"/>
      <w:szCs w:val="28"/>
    </w:rPr>
  </w:style>
  <w:style w:type="paragraph" w:customStyle="1" w:styleId="3">
    <w:name w:val="Основной текст (3)"/>
    <w:basedOn w:val="a"/>
    <w:link w:val="3Exact"/>
    <w:rsid w:val="008A3F47"/>
    <w:pPr>
      <w:shd w:val="clear" w:color="auto" w:fill="FFFFFF"/>
      <w:spacing w:line="0" w:lineRule="atLeast"/>
    </w:pPr>
    <w:rPr>
      <w:rFonts w:ascii="Georgia" w:eastAsia="Georgia" w:hAnsi="Georgia" w:cs="Georgia"/>
      <w:sz w:val="26"/>
      <w:szCs w:val="26"/>
    </w:rPr>
  </w:style>
  <w:style w:type="paragraph" w:customStyle="1" w:styleId="40">
    <w:name w:val="Основной текст (4)"/>
    <w:basedOn w:val="a"/>
    <w:link w:val="4"/>
    <w:rsid w:val="008A3F47"/>
    <w:pPr>
      <w:shd w:val="clear" w:color="auto" w:fill="FFFFFF"/>
      <w:spacing w:line="274" w:lineRule="exact"/>
    </w:pPr>
    <w:rPr>
      <w:rFonts w:ascii="Times New Roman" w:eastAsia="Times New Roman" w:hAnsi="Times New Roman" w:cs="Times New Roman"/>
    </w:rPr>
  </w:style>
  <w:style w:type="paragraph" w:customStyle="1" w:styleId="5">
    <w:name w:val="Основной текст (5)"/>
    <w:basedOn w:val="a"/>
    <w:link w:val="5Exact"/>
    <w:rsid w:val="008A3F47"/>
    <w:pPr>
      <w:shd w:val="clear" w:color="auto" w:fill="FFFFFF"/>
      <w:spacing w:line="0" w:lineRule="atLeast"/>
    </w:pPr>
    <w:rPr>
      <w:rFonts w:ascii="Times New Roman" w:eastAsia="Times New Roman" w:hAnsi="Times New Roman" w:cs="Times New Roman"/>
      <w:sz w:val="20"/>
      <w:szCs w:val="20"/>
    </w:rPr>
  </w:style>
  <w:style w:type="paragraph" w:customStyle="1" w:styleId="1">
    <w:name w:val="Заголовок №1"/>
    <w:basedOn w:val="a"/>
    <w:link w:val="1Exact"/>
    <w:rsid w:val="008A3F47"/>
    <w:pPr>
      <w:shd w:val="clear" w:color="auto" w:fill="FFFFFF"/>
      <w:spacing w:line="0" w:lineRule="atLeast"/>
      <w:outlineLvl w:val="0"/>
    </w:pPr>
    <w:rPr>
      <w:rFonts w:ascii="Times New Roman" w:eastAsia="Times New Roman" w:hAnsi="Times New Roman" w:cs="Times New Roman"/>
      <w:sz w:val="54"/>
      <w:szCs w:val="54"/>
    </w:rPr>
  </w:style>
  <w:style w:type="paragraph" w:customStyle="1" w:styleId="6">
    <w:name w:val="Основной текст (6)"/>
    <w:basedOn w:val="a"/>
    <w:link w:val="6Exact"/>
    <w:rsid w:val="008A3F47"/>
    <w:pPr>
      <w:shd w:val="clear" w:color="auto" w:fill="FFFFFF"/>
      <w:spacing w:line="0" w:lineRule="atLeast"/>
    </w:pPr>
    <w:rPr>
      <w:rFonts w:ascii="Franklin Gothic Medium" w:eastAsia="Franklin Gothic Medium" w:hAnsi="Franklin Gothic Medium" w:cs="Franklin Gothic Medium"/>
      <w:i/>
      <w:iCs/>
      <w:sz w:val="19"/>
      <w:szCs w:val="19"/>
      <w:lang w:val="en-US" w:eastAsia="en-US" w:bidi="en-US"/>
    </w:rPr>
  </w:style>
  <w:style w:type="paragraph" w:customStyle="1" w:styleId="7">
    <w:name w:val="Основной текст (7)"/>
    <w:basedOn w:val="a"/>
    <w:link w:val="7Exact"/>
    <w:rsid w:val="008A3F47"/>
    <w:pPr>
      <w:shd w:val="clear" w:color="auto" w:fill="FFFFFF"/>
      <w:spacing w:after="60" w:line="0" w:lineRule="atLeast"/>
    </w:pPr>
    <w:rPr>
      <w:rFonts w:ascii="Times New Roman" w:eastAsia="Times New Roman" w:hAnsi="Times New Roman" w:cs="Times New Roman"/>
      <w:i/>
      <w:iCs/>
      <w:spacing w:val="-10"/>
      <w:sz w:val="19"/>
      <w:szCs w:val="19"/>
      <w:lang w:val="en-US" w:eastAsia="en-US" w:bidi="en-US"/>
    </w:rPr>
  </w:style>
  <w:style w:type="paragraph" w:customStyle="1" w:styleId="8">
    <w:name w:val="Основной текст (8)"/>
    <w:basedOn w:val="a"/>
    <w:link w:val="8Exact"/>
    <w:rsid w:val="008A3F47"/>
    <w:pPr>
      <w:shd w:val="clear" w:color="auto" w:fill="FFFFFF"/>
      <w:spacing w:line="0" w:lineRule="atLeast"/>
    </w:pPr>
    <w:rPr>
      <w:rFonts w:ascii="Times New Roman" w:eastAsia="Times New Roman" w:hAnsi="Times New Roman" w:cs="Times New Roman"/>
      <w:i/>
      <w:iCs/>
      <w:sz w:val="34"/>
      <w:szCs w:val="34"/>
    </w:rPr>
  </w:style>
  <w:style w:type="paragraph" w:customStyle="1" w:styleId="90">
    <w:name w:val="Основной текст (9)"/>
    <w:basedOn w:val="a"/>
    <w:link w:val="9"/>
    <w:rsid w:val="008A3F47"/>
    <w:pPr>
      <w:shd w:val="clear" w:color="auto" w:fill="FFFFFF"/>
      <w:spacing w:after="540" w:line="230" w:lineRule="exact"/>
      <w:jc w:val="righ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Никитин</cp:lastModifiedBy>
  <cp:revision>3</cp:revision>
  <dcterms:created xsi:type="dcterms:W3CDTF">2019-09-23T10:47:00Z</dcterms:created>
  <dcterms:modified xsi:type="dcterms:W3CDTF">2019-09-23T11:59:00Z</dcterms:modified>
</cp:coreProperties>
</file>