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9F7" w:rsidRDefault="00B319F7">
      <w:pPr>
        <w:rPr>
          <w:sz w:val="2"/>
          <w:szCs w:val="2"/>
        </w:rPr>
      </w:pPr>
      <w:r w:rsidRPr="00B319F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65pt;margin-top:0;width:41.75pt;height:54.7pt;z-index:-125829376;mso-wrap-distance-left:28.95pt;mso-wrap-distance-right:13.3pt;mso-position-horizontal-relative:margin" wrapcoords="0 0 21600 0 21600 21600 0 21600 0 0">
            <v:imagedata r:id="rId7" o:title="image1"/>
            <w10:wrap type="square" anchorx="margin"/>
          </v:shape>
        </w:pict>
      </w:r>
    </w:p>
    <w:p w:rsidR="00B319F7" w:rsidRDefault="00875188">
      <w:pPr>
        <w:pStyle w:val="20"/>
        <w:shd w:val="clear" w:color="auto" w:fill="auto"/>
      </w:pPr>
      <w:r>
        <w:t>Муниципальное образование</w:t>
      </w:r>
      <w:r>
        <w:br/>
        <w:t>«</w:t>
      </w:r>
      <w:proofErr w:type="spellStart"/>
      <w:r>
        <w:t>Кизнерский</w:t>
      </w:r>
      <w:proofErr w:type="spellEnd"/>
      <w:r>
        <w:t xml:space="preserve"> район»</w:t>
      </w:r>
      <w:r>
        <w:br/>
        <w:t>Удмуртской Республики</w:t>
      </w:r>
    </w:p>
    <w:p w:rsidR="00B319F7" w:rsidRDefault="00875188">
      <w:pPr>
        <w:pStyle w:val="20"/>
        <w:shd w:val="clear" w:color="auto" w:fill="auto"/>
        <w:spacing w:line="288" w:lineRule="exact"/>
        <w:ind w:right="20"/>
        <w:sectPr w:rsidR="00B319F7">
          <w:pgSz w:w="11900" w:h="16840"/>
          <w:pgMar w:top="843" w:right="1046" w:bottom="1061" w:left="1955" w:header="0" w:footer="3" w:gutter="0"/>
          <w:cols w:num="2" w:space="720" w:equalWidth="0">
            <w:col w:w="3031" w:space="2336"/>
            <w:col w:w="3532"/>
          </w:cols>
          <w:noEndnote/>
          <w:docGrid w:linePitch="360"/>
        </w:sectPr>
      </w:pPr>
      <w:r>
        <w:br w:type="column"/>
      </w:r>
      <w:r>
        <w:rPr>
          <w:rStyle w:val="21"/>
        </w:rPr>
        <w:lastRenderedPageBreak/>
        <w:t xml:space="preserve">Удмурт </w:t>
      </w:r>
      <w:proofErr w:type="spellStart"/>
      <w:r>
        <w:t>Элькунысь</w:t>
      </w:r>
      <w:proofErr w:type="spellEnd"/>
      <w:r>
        <w:br/>
        <w:t>«</w:t>
      </w:r>
      <w:proofErr w:type="spellStart"/>
      <w:r>
        <w:t>Кизнер</w:t>
      </w:r>
      <w:proofErr w:type="spellEnd"/>
      <w:r>
        <w:t xml:space="preserve"> </w:t>
      </w:r>
      <w:proofErr w:type="spellStart"/>
      <w:r>
        <w:t>ёрос</w:t>
      </w:r>
      <w:proofErr w:type="spellEnd"/>
      <w:r>
        <w:t xml:space="preserve">» муниципал </w:t>
      </w:r>
      <w:proofErr w:type="spellStart"/>
      <w:r>
        <w:t>кылд</w:t>
      </w:r>
      <w:proofErr w:type="gramStart"/>
      <w:r>
        <w:t>ы</w:t>
      </w:r>
      <w:proofErr w:type="spellEnd"/>
      <w:r>
        <w:t>-</w:t>
      </w:r>
      <w:proofErr w:type="gramEnd"/>
      <w:r>
        <w:br/>
      </w:r>
      <w:proofErr w:type="spellStart"/>
      <w:r>
        <w:t>тэт</w:t>
      </w:r>
      <w:proofErr w:type="spellEnd"/>
    </w:p>
    <w:p w:rsidR="00B319F7" w:rsidRDefault="00B319F7">
      <w:pPr>
        <w:spacing w:line="240" w:lineRule="exact"/>
        <w:rPr>
          <w:sz w:val="19"/>
          <w:szCs w:val="19"/>
        </w:rPr>
      </w:pPr>
    </w:p>
    <w:p w:rsidR="00B319F7" w:rsidRDefault="00B319F7">
      <w:pPr>
        <w:spacing w:before="19" w:after="19" w:line="240" w:lineRule="exact"/>
        <w:rPr>
          <w:sz w:val="19"/>
          <w:szCs w:val="19"/>
        </w:rPr>
      </w:pPr>
    </w:p>
    <w:p w:rsidR="00B319F7" w:rsidRDefault="00B319F7">
      <w:pPr>
        <w:rPr>
          <w:sz w:val="2"/>
          <w:szCs w:val="2"/>
        </w:rPr>
        <w:sectPr w:rsidR="00B319F7">
          <w:type w:val="continuous"/>
          <w:pgSz w:w="11900" w:h="16840"/>
          <w:pgMar w:top="887" w:right="0" w:bottom="902" w:left="0" w:header="0" w:footer="3" w:gutter="0"/>
          <w:cols w:space="720"/>
          <w:noEndnote/>
          <w:docGrid w:linePitch="360"/>
        </w:sectPr>
      </w:pPr>
    </w:p>
    <w:p w:rsidR="00B319F7" w:rsidRDefault="004E56DD">
      <w:pPr>
        <w:pStyle w:val="10"/>
        <w:keepNext/>
        <w:keepLines/>
        <w:shd w:val="clear" w:color="auto" w:fill="auto"/>
        <w:spacing w:after="311" w:line="240" w:lineRule="exact"/>
        <w:ind w:right="160"/>
      </w:pPr>
      <w:bookmarkStart w:id="0" w:name="bookmark0"/>
      <w:r>
        <w:lastRenderedPageBreak/>
        <w:pict>
          <v:shapetype id="_x0000_t202" coordsize="21600,21600" o:spt="202" path="m,l,21600r21600,l21600,xe">
            <v:stroke joinstyle="miter"/>
            <v:path gradientshapeok="t" o:connecttype="rect"/>
          </v:shapetype>
          <v:shape id="_x0000_s1027" type="#_x0000_t202" style="position:absolute;left:0;text-align:left;margin-left:401.9pt;margin-top:54.5pt;width:40.7pt;height:11.5pt;z-index:-125829375;mso-wrap-distance-left:5pt;mso-wrap-distance-right:5pt;mso-position-horizontal-relative:margin" filled="f" stroked="f">
            <v:textbox style="mso-fit-shape-to-text:t" inset="0,0,0,0">
              <w:txbxContent>
                <w:p w:rsidR="00B319F7" w:rsidRDefault="00875188">
                  <w:pPr>
                    <w:pStyle w:val="3"/>
                    <w:shd w:val="clear" w:color="auto" w:fill="auto"/>
                    <w:spacing w:line="230" w:lineRule="exact"/>
                  </w:pPr>
                  <w:r>
                    <w:t>№</w:t>
                  </w:r>
                  <w:r w:rsidR="004E56DD">
                    <w:t xml:space="preserve"> 23</w:t>
                  </w:r>
                </w:p>
              </w:txbxContent>
            </v:textbox>
            <w10:wrap type="square" side="left" anchorx="margin"/>
          </v:shape>
        </w:pict>
      </w:r>
      <w:r w:rsidR="00875188">
        <w:t>РАСПОРЯЖЕНИЕ</w:t>
      </w:r>
      <w:bookmarkEnd w:id="0"/>
    </w:p>
    <w:p w:rsidR="004E56DD" w:rsidRDefault="00875188" w:rsidP="004E56DD">
      <w:pPr>
        <w:pStyle w:val="20"/>
        <w:shd w:val="clear" w:color="auto" w:fill="auto"/>
        <w:tabs>
          <w:tab w:val="left" w:leader="underscore" w:pos="3174"/>
        </w:tabs>
        <w:spacing w:after="526" w:line="240" w:lineRule="exact"/>
        <w:ind w:left="200"/>
        <w:jc w:val="both"/>
      </w:pPr>
      <w:r>
        <w:t xml:space="preserve">от </w:t>
      </w:r>
      <w:r w:rsidR="004E56DD">
        <w:t xml:space="preserve">10 октября </w:t>
      </w:r>
      <w:r>
        <w:t>2012 года</w:t>
      </w:r>
      <w:r w:rsidR="004E56DD">
        <w:t xml:space="preserve">                   в ред.16.11.2015 № 41; 10.05.2017 № 6 </w:t>
      </w:r>
    </w:p>
    <w:p w:rsidR="00B319F7" w:rsidRDefault="00875188">
      <w:pPr>
        <w:pStyle w:val="20"/>
        <w:shd w:val="clear" w:color="auto" w:fill="auto"/>
        <w:spacing w:line="240" w:lineRule="exact"/>
        <w:ind w:left="5080"/>
        <w:jc w:val="left"/>
      </w:pPr>
      <w:r>
        <w:t xml:space="preserve">пос. </w:t>
      </w:r>
      <w:proofErr w:type="spellStart"/>
      <w:r>
        <w:t>Кизнер</w:t>
      </w:r>
      <w:proofErr w:type="spellEnd"/>
    </w:p>
    <w:p w:rsidR="00B319F7" w:rsidRDefault="00875188">
      <w:pPr>
        <w:pStyle w:val="20"/>
        <w:shd w:val="clear" w:color="auto" w:fill="auto"/>
        <w:spacing w:after="237" w:line="277" w:lineRule="exact"/>
        <w:ind w:left="200" w:right="5860"/>
        <w:jc w:val="left"/>
      </w:pPr>
      <w:r>
        <w:t xml:space="preserve">Об утверждении </w:t>
      </w:r>
      <w:r>
        <w:t>Инструкции для сотрудников и посетителей органов местного самоуправления муниципального образования «</w:t>
      </w:r>
      <w:proofErr w:type="spellStart"/>
      <w:r>
        <w:t>Кизнерский</w:t>
      </w:r>
      <w:proofErr w:type="spellEnd"/>
      <w:r>
        <w:t xml:space="preserve"> район» о поведении в ситуациях, представляющих коррупционную опасность</w:t>
      </w:r>
    </w:p>
    <w:p w:rsidR="00B319F7" w:rsidRDefault="00875188">
      <w:pPr>
        <w:pStyle w:val="20"/>
        <w:shd w:val="clear" w:color="auto" w:fill="auto"/>
        <w:ind w:left="200" w:firstLine="700"/>
        <w:jc w:val="both"/>
      </w:pPr>
      <w:proofErr w:type="gramStart"/>
      <w:r>
        <w:t>В соответствии с частью 5 статьи 5 Закона Удмуртской Республики от 20 сен</w:t>
      </w:r>
      <w:r>
        <w:t>тября 2007 года № 55-РЗ «О мерах по противодействию коррупционным проявлениям в Удмуртской Республике» и пунктом 1 Указа Президента Удмуртской Республики от 30 декабря 2008 года № 211 «О мерах по реализации мероприятий, направленных на противодействие корр</w:t>
      </w:r>
      <w:r>
        <w:t>упции в Удмуртской Республике», пунктом 3 распоряжения Администрации Президента и Правительства Удмуртской Республики от</w:t>
      </w:r>
      <w:proofErr w:type="gramEnd"/>
      <w:r>
        <w:t xml:space="preserve"> 27 августа 2010 года № 38 «О Типовой инструкции для сотрудников и посетителей государственных органов Удмуртской Республики о поведении</w:t>
      </w:r>
      <w:r>
        <w:t xml:space="preserve"> в ситуациях, представляющих </w:t>
      </w:r>
      <w:proofErr w:type="gramStart"/>
      <w:r>
        <w:t>коррупционную</w:t>
      </w:r>
      <w:proofErr w:type="gramEnd"/>
      <w:r>
        <w:t xml:space="preserve"> опасность», руководствуясь Уставом муниципального образования «</w:t>
      </w:r>
      <w:proofErr w:type="spellStart"/>
      <w:r>
        <w:t>Кизнерский</w:t>
      </w:r>
      <w:proofErr w:type="spellEnd"/>
      <w:r>
        <w:t xml:space="preserve"> район»:</w:t>
      </w:r>
    </w:p>
    <w:p w:rsidR="00B319F7" w:rsidRDefault="00875188">
      <w:pPr>
        <w:pStyle w:val="20"/>
        <w:numPr>
          <w:ilvl w:val="0"/>
          <w:numId w:val="1"/>
        </w:numPr>
        <w:shd w:val="clear" w:color="auto" w:fill="auto"/>
        <w:tabs>
          <w:tab w:val="left" w:pos="1204"/>
        </w:tabs>
        <w:ind w:left="200" w:firstLine="700"/>
        <w:jc w:val="both"/>
      </w:pPr>
      <w:r>
        <w:t>Утвердить прилагаемую Инструкцию для сотрудников и посетителей органов местного самоуправления муниципального образования «</w:t>
      </w:r>
      <w:proofErr w:type="spellStart"/>
      <w:r>
        <w:t>Кизнерск</w:t>
      </w:r>
      <w:r>
        <w:t>ий</w:t>
      </w:r>
      <w:proofErr w:type="spellEnd"/>
      <w:r>
        <w:t xml:space="preserve"> район» о поведении в ситуациях, представляющих коррупционную опасность.</w:t>
      </w:r>
    </w:p>
    <w:p w:rsidR="00B319F7" w:rsidRDefault="00875188">
      <w:pPr>
        <w:pStyle w:val="20"/>
        <w:numPr>
          <w:ilvl w:val="0"/>
          <w:numId w:val="1"/>
        </w:numPr>
        <w:shd w:val="clear" w:color="auto" w:fill="auto"/>
        <w:tabs>
          <w:tab w:val="left" w:pos="1200"/>
        </w:tabs>
        <w:ind w:left="200" w:firstLine="700"/>
        <w:jc w:val="both"/>
      </w:pPr>
      <w:r>
        <w:t>Отделу организационно-кадровой работы аппарата Главы муниципального образования, районного Совета депутатов и администрации района обеспечить ознакомление каждого муниципального слу</w:t>
      </w:r>
      <w:r>
        <w:t>жащего персонально и под роспись с вышеуказанной Инструкцией.</w:t>
      </w:r>
    </w:p>
    <w:p w:rsidR="00B319F7" w:rsidRDefault="00875188">
      <w:pPr>
        <w:pStyle w:val="20"/>
        <w:numPr>
          <w:ilvl w:val="0"/>
          <w:numId w:val="1"/>
        </w:numPr>
        <w:shd w:val="clear" w:color="auto" w:fill="auto"/>
        <w:tabs>
          <w:tab w:val="left" w:pos="1200"/>
        </w:tabs>
        <w:ind w:left="200" w:firstLine="700"/>
        <w:jc w:val="both"/>
      </w:pPr>
      <w:r>
        <w:t>Обнародовать настоящее распоряжение в порядке, установленном статьёй 41 Устава муниципального образования «</w:t>
      </w:r>
      <w:proofErr w:type="spellStart"/>
      <w:r>
        <w:t>Кизнерский</w:t>
      </w:r>
      <w:proofErr w:type="spellEnd"/>
      <w:r>
        <w:t xml:space="preserve"> район».</w:t>
      </w:r>
    </w:p>
    <w:p w:rsidR="00B319F7" w:rsidRDefault="00875188">
      <w:pPr>
        <w:pStyle w:val="20"/>
        <w:numPr>
          <w:ilvl w:val="0"/>
          <w:numId w:val="1"/>
        </w:numPr>
        <w:shd w:val="clear" w:color="auto" w:fill="auto"/>
        <w:tabs>
          <w:tab w:val="left" w:pos="1204"/>
        </w:tabs>
        <w:ind w:left="200" w:firstLine="700"/>
        <w:jc w:val="both"/>
      </w:pPr>
      <w:proofErr w:type="gramStart"/>
      <w:r>
        <w:t>Контроль за</w:t>
      </w:r>
      <w:proofErr w:type="gramEnd"/>
      <w:r>
        <w:t xml:space="preserve"> исполнением настоящего распоряжения возложить на руковод</w:t>
      </w:r>
      <w:r>
        <w:t>ителя аппарата Главы муниципального образования, районного Совета депутатов и администрации района В.П. Андреева</w:t>
      </w:r>
    </w:p>
    <w:p w:rsidR="00B319F7" w:rsidRDefault="004E56DD">
      <w:pPr>
        <w:framePr w:h="2934" w:wrap="notBeside" w:vAnchor="text" w:hAnchor="text" w:y="1"/>
        <w:rPr>
          <w:sz w:val="2"/>
          <w:szCs w:val="2"/>
        </w:rPr>
      </w:pPr>
      <w:r>
        <w:pict>
          <v:shape id="_x0000_i1025" type="#_x0000_t75" style="width:478.2pt;height:147.4pt">
            <v:imagedata r:id="rId8" r:href="rId9"/>
          </v:shape>
        </w:pict>
      </w:r>
    </w:p>
    <w:p w:rsidR="00B319F7" w:rsidRDefault="00B319F7">
      <w:pPr>
        <w:rPr>
          <w:sz w:val="2"/>
          <w:szCs w:val="2"/>
        </w:rPr>
      </w:pPr>
    </w:p>
    <w:p w:rsidR="00B319F7" w:rsidRDefault="00B319F7">
      <w:pPr>
        <w:pStyle w:val="20"/>
        <w:shd w:val="clear" w:color="auto" w:fill="auto"/>
        <w:spacing w:before="3" w:line="274" w:lineRule="exact"/>
        <w:ind w:left="200"/>
        <w:jc w:val="both"/>
      </w:pPr>
      <w:r>
        <w:pict>
          <v:shape id="_x0000_s1029" type="#_x0000_t202" style="position:absolute;left:0;text-align:left;margin-left:383.15pt;margin-top:25.3pt;width:70.9pt;height:15pt;z-index:-125829374;mso-wrap-distance-left:76.85pt;mso-wrap-distance-right:5pt;mso-wrap-distance-bottom:20pt;mso-position-horizontal-relative:margin" filled="f" stroked="f">
            <v:textbox style="mso-fit-shape-to-text:t" inset="0,0,0,0">
              <w:txbxContent>
                <w:p w:rsidR="00B319F7" w:rsidRDefault="00875188">
                  <w:pPr>
                    <w:pStyle w:val="a4"/>
                    <w:shd w:val="clear" w:color="auto" w:fill="auto"/>
                    <w:spacing w:line="240" w:lineRule="exact"/>
                  </w:pPr>
                  <w:r>
                    <w:t>В.П. Андреев</w:t>
                  </w:r>
                </w:p>
              </w:txbxContent>
            </v:textbox>
            <w10:wrap type="square" side="left" anchorx="margin"/>
          </v:shape>
        </w:pict>
      </w:r>
      <w:r>
        <w:pict>
          <v:shape id="_x0000_s1030" type="#_x0000_t75" style="position:absolute;left:0;text-align:left;margin-left:277.85pt;margin-top:0;width:84.95pt;height:53.75pt;z-index:-125829373;mso-wrap-distance-left:76.85pt;mso-wrap-distance-right:5pt;mso-wrap-distance-bottom:20pt;mso-position-horizontal-relative:margin">
            <v:imagedata r:id="rId10" o:title="image3"/>
            <w10:wrap type="square" side="left" anchorx="margin"/>
          </v:shape>
        </w:pict>
      </w:r>
      <w:r w:rsidR="00875188">
        <w:t>Согласовано:</w:t>
      </w:r>
    </w:p>
    <w:p w:rsidR="00B319F7" w:rsidRDefault="00875188">
      <w:pPr>
        <w:pStyle w:val="20"/>
        <w:shd w:val="clear" w:color="auto" w:fill="auto"/>
        <w:spacing w:line="274" w:lineRule="exact"/>
        <w:ind w:left="200"/>
        <w:jc w:val="both"/>
      </w:pPr>
      <w:r>
        <w:t>Руководитель</w:t>
      </w:r>
    </w:p>
    <w:p w:rsidR="00B319F7" w:rsidRDefault="00875188">
      <w:pPr>
        <w:pStyle w:val="20"/>
        <w:shd w:val="clear" w:color="auto" w:fill="auto"/>
        <w:spacing w:line="274" w:lineRule="exact"/>
        <w:ind w:left="200"/>
        <w:jc w:val="both"/>
      </w:pPr>
      <w:r>
        <w:t>Объединенного аппарата Главы район</w:t>
      </w:r>
      <w:r>
        <w:br w:type="page"/>
      </w:r>
    </w:p>
    <w:p w:rsidR="004E56DD" w:rsidRPr="004E56DD" w:rsidRDefault="004E56DD" w:rsidP="004E56DD">
      <w:pPr>
        <w:pStyle w:val="210"/>
        <w:shd w:val="clear" w:color="auto" w:fill="auto"/>
        <w:tabs>
          <w:tab w:val="left" w:pos="8595"/>
        </w:tabs>
        <w:spacing w:after="494"/>
        <w:ind w:left="7000" w:right="140" w:hanging="54"/>
        <w:rPr>
          <w:sz w:val="24"/>
          <w:szCs w:val="24"/>
        </w:rPr>
      </w:pPr>
      <w:r w:rsidRPr="004E56DD">
        <w:rPr>
          <w:sz w:val="24"/>
          <w:szCs w:val="24"/>
        </w:rPr>
        <w:lastRenderedPageBreak/>
        <w:t>Приложение к распоряжению Главы муниципального образования «</w:t>
      </w:r>
      <w:proofErr w:type="spellStart"/>
      <w:r w:rsidRPr="004E56DD">
        <w:rPr>
          <w:sz w:val="24"/>
          <w:szCs w:val="24"/>
        </w:rPr>
        <w:t>Кизнерский</w:t>
      </w:r>
      <w:proofErr w:type="spellEnd"/>
      <w:r w:rsidRPr="004E56DD">
        <w:rPr>
          <w:sz w:val="24"/>
          <w:szCs w:val="24"/>
        </w:rPr>
        <w:t xml:space="preserve"> район» от 10.10.2012 года № 23</w:t>
      </w:r>
    </w:p>
    <w:p w:rsidR="004E56DD" w:rsidRPr="00396CB7" w:rsidRDefault="004E56DD" w:rsidP="004E56DD">
      <w:pPr>
        <w:pStyle w:val="10"/>
        <w:keepNext/>
        <w:keepLines/>
        <w:shd w:val="clear" w:color="auto" w:fill="auto"/>
        <w:spacing w:line="220" w:lineRule="exact"/>
        <w:ind w:right="100"/>
      </w:pPr>
      <w:r w:rsidRPr="00396CB7">
        <w:t>ИНСТРУКЦИЯ</w:t>
      </w:r>
    </w:p>
    <w:p w:rsidR="004E56DD" w:rsidRPr="00396CB7" w:rsidRDefault="004E56DD" w:rsidP="004E56DD">
      <w:pPr>
        <w:pStyle w:val="10"/>
        <w:keepNext/>
        <w:keepLines/>
        <w:shd w:val="clear" w:color="auto" w:fill="auto"/>
        <w:spacing w:line="220" w:lineRule="exact"/>
        <w:ind w:right="100"/>
      </w:pPr>
      <w:bookmarkStart w:id="1" w:name="bookmark1"/>
      <w:r w:rsidRPr="00396CB7">
        <w:t>ДЛЯ СОТРУДНИКОВ И ПОСЕТИТЕЛЕЙ ОРГАНОВ МЕСТНОГО САМОУПРАВЛЕНИЯ</w:t>
      </w:r>
      <w:bookmarkEnd w:id="1"/>
    </w:p>
    <w:p w:rsidR="004E56DD" w:rsidRPr="00396CB7" w:rsidRDefault="004E56DD" w:rsidP="004E56DD">
      <w:pPr>
        <w:pStyle w:val="10"/>
        <w:keepNext/>
        <w:keepLines/>
        <w:shd w:val="clear" w:color="auto" w:fill="auto"/>
        <w:spacing w:after="252" w:line="295" w:lineRule="exact"/>
        <w:ind w:right="100"/>
      </w:pPr>
      <w:bookmarkStart w:id="2" w:name="bookmark2"/>
      <w:r w:rsidRPr="00396CB7">
        <w:t>МУНИЦИПАЛЬНОГО ОБРАЗОВАНИЯ «КИЗНЕРСКИЙ РАЙОН» О ПОВЕДЕНИИ В СИТУАЦИЯХ, ПРЕДСТАВЛЯЮЩИХ КОРРУПЦИОННУЮ ОПАСНОСТЬ</w:t>
      </w:r>
      <w:bookmarkEnd w:id="2"/>
    </w:p>
    <w:p w:rsidR="004E56DD" w:rsidRPr="00396CB7" w:rsidRDefault="004E56DD" w:rsidP="004E56DD">
      <w:pPr>
        <w:pStyle w:val="a5"/>
        <w:shd w:val="clear" w:color="auto" w:fill="auto"/>
        <w:spacing w:before="0"/>
        <w:ind w:left="100" w:right="140"/>
        <w:rPr>
          <w:sz w:val="24"/>
          <w:szCs w:val="24"/>
        </w:rPr>
      </w:pPr>
      <w:r w:rsidRPr="00396CB7">
        <w:rPr>
          <w:sz w:val="24"/>
          <w:szCs w:val="24"/>
        </w:rPr>
        <w:t>Настоящая инструкция регламентирует порядок действий лиц</w:t>
      </w:r>
      <w:proofErr w:type="gramStart"/>
      <w:r w:rsidRPr="00396CB7">
        <w:rPr>
          <w:sz w:val="24"/>
          <w:szCs w:val="24"/>
        </w:rPr>
        <w:t>.</w:t>
      </w:r>
      <w:proofErr w:type="gramEnd"/>
      <w:r w:rsidRPr="00396CB7">
        <w:rPr>
          <w:sz w:val="24"/>
          <w:szCs w:val="24"/>
        </w:rPr>
        <w:t xml:space="preserve"> </w:t>
      </w:r>
      <w:proofErr w:type="gramStart"/>
      <w:r w:rsidRPr="00396CB7">
        <w:rPr>
          <w:sz w:val="24"/>
          <w:szCs w:val="24"/>
        </w:rPr>
        <w:t>з</w:t>
      </w:r>
      <w:proofErr w:type="gramEnd"/>
      <w:r w:rsidRPr="00396CB7">
        <w:rPr>
          <w:sz w:val="24"/>
          <w:szCs w:val="24"/>
        </w:rPr>
        <w:t>амещающих должности главы му</w:t>
      </w:r>
      <w:r w:rsidRPr="00396CB7">
        <w:rPr>
          <w:sz w:val="24"/>
          <w:szCs w:val="24"/>
        </w:rPr>
        <w:softHyphen/>
        <w:t>ниципального образования «</w:t>
      </w:r>
      <w:proofErr w:type="spellStart"/>
      <w:r w:rsidRPr="00396CB7">
        <w:rPr>
          <w:sz w:val="24"/>
          <w:szCs w:val="24"/>
        </w:rPr>
        <w:t>Кизнерский</w:t>
      </w:r>
      <w:proofErr w:type="spellEnd"/>
      <w:r w:rsidRPr="00396CB7">
        <w:rPr>
          <w:sz w:val="24"/>
          <w:szCs w:val="24"/>
        </w:rPr>
        <w:t xml:space="preserve"> район», главы администрации, и муниципальных служа</w:t>
      </w:r>
      <w:r w:rsidRPr="00396CB7">
        <w:rPr>
          <w:sz w:val="24"/>
          <w:szCs w:val="24"/>
        </w:rPr>
        <w:softHyphen/>
        <w:t>щих муниципального образования «</w:t>
      </w:r>
      <w:proofErr w:type="spellStart"/>
      <w:r w:rsidRPr="00396CB7">
        <w:rPr>
          <w:sz w:val="24"/>
          <w:szCs w:val="24"/>
        </w:rPr>
        <w:t>Кизнерский</w:t>
      </w:r>
      <w:proofErr w:type="spellEnd"/>
      <w:r w:rsidRPr="00396CB7">
        <w:rPr>
          <w:sz w:val="24"/>
          <w:szCs w:val="24"/>
        </w:rPr>
        <w:t xml:space="preserve"> район» (далее совместно - служащие) в случае возникновения при исполнении ими должностных обязанностей ситуаций, представляющих кор</w:t>
      </w:r>
      <w:r w:rsidRPr="00396CB7">
        <w:rPr>
          <w:sz w:val="24"/>
          <w:szCs w:val="24"/>
        </w:rPr>
        <w:softHyphen/>
        <w:t>рупционную опасность, а также содержит рекомендации посетителям органов местного само</w:t>
      </w:r>
      <w:r w:rsidRPr="00396CB7">
        <w:rPr>
          <w:sz w:val="24"/>
          <w:szCs w:val="24"/>
        </w:rPr>
        <w:softHyphen/>
        <w:t>управления муниципального образования «</w:t>
      </w:r>
      <w:proofErr w:type="spellStart"/>
      <w:r w:rsidRPr="00396CB7">
        <w:rPr>
          <w:sz w:val="24"/>
          <w:szCs w:val="24"/>
        </w:rPr>
        <w:t>Кизнерский</w:t>
      </w:r>
      <w:proofErr w:type="spellEnd"/>
      <w:r w:rsidRPr="00396CB7">
        <w:rPr>
          <w:sz w:val="24"/>
          <w:szCs w:val="24"/>
        </w:rPr>
        <w:t xml:space="preserve"> район» (далее - органы местного само</w:t>
      </w:r>
      <w:r w:rsidRPr="00396CB7">
        <w:rPr>
          <w:sz w:val="24"/>
          <w:szCs w:val="24"/>
        </w:rPr>
        <w:softHyphen/>
        <w:t xml:space="preserve">управления) по их поведению при взаимоотношении со служащими, в том числе целях </w:t>
      </w:r>
      <w:proofErr w:type="spellStart"/>
      <w:r w:rsidRPr="00396CB7">
        <w:rPr>
          <w:sz w:val="24"/>
          <w:szCs w:val="24"/>
        </w:rPr>
        <w:t>недопущ</w:t>
      </w:r>
      <w:proofErr w:type="gramStart"/>
      <w:r w:rsidRPr="00396CB7">
        <w:rPr>
          <w:sz w:val="24"/>
          <w:szCs w:val="24"/>
        </w:rPr>
        <w:t>е</w:t>
      </w:r>
      <w:proofErr w:type="spellEnd"/>
      <w:r w:rsidRPr="00396CB7">
        <w:rPr>
          <w:sz w:val="24"/>
          <w:szCs w:val="24"/>
        </w:rPr>
        <w:t>-</w:t>
      </w:r>
      <w:proofErr w:type="gramEnd"/>
      <w:r w:rsidRPr="00396CB7">
        <w:rPr>
          <w:sz w:val="24"/>
          <w:szCs w:val="24"/>
        </w:rPr>
        <w:t xml:space="preserve"> </w:t>
      </w:r>
      <w:proofErr w:type="spellStart"/>
      <w:r w:rsidRPr="00396CB7">
        <w:rPr>
          <w:sz w:val="24"/>
          <w:szCs w:val="24"/>
        </w:rPr>
        <w:t>шя</w:t>
      </w:r>
      <w:proofErr w:type="spellEnd"/>
      <w:r w:rsidRPr="00396CB7">
        <w:rPr>
          <w:sz w:val="24"/>
          <w:szCs w:val="24"/>
        </w:rPr>
        <w:t xml:space="preserve"> возникновении ситуаций, представляющих коррупционную опасность, и при их возникнове</w:t>
      </w:r>
      <w:r w:rsidRPr="00396CB7">
        <w:rPr>
          <w:sz w:val="24"/>
          <w:szCs w:val="24"/>
        </w:rPr>
        <w:softHyphen/>
        <w:t>нии.</w:t>
      </w:r>
    </w:p>
    <w:p w:rsidR="004E56DD" w:rsidRPr="00396CB7" w:rsidRDefault="004E56DD" w:rsidP="004E56DD">
      <w:pPr>
        <w:pStyle w:val="10"/>
        <w:keepNext/>
        <w:keepLines/>
        <w:shd w:val="clear" w:color="auto" w:fill="auto"/>
        <w:spacing w:line="281" w:lineRule="exact"/>
        <w:ind w:right="100"/>
      </w:pPr>
      <w:bookmarkStart w:id="3" w:name="bookmark3"/>
      <w:r w:rsidRPr="00396CB7">
        <w:t>Ситуации, представляющие коррупционную опасность.</w:t>
      </w:r>
      <w:bookmarkEnd w:id="3"/>
    </w:p>
    <w:p w:rsidR="004E56DD" w:rsidRPr="00396CB7" w:rsidRDefault="004E56DD" w:rsidP="004E56DD">
      <w:pPr>
        <w:pStyle w:val="10"/>
        <w:keepNext/>
        <w:keepLines/>
        <w:shd w:val="clear" w:color="auto" w:fill="auto"/>
        <w:spacing w:line="281" w:lineRule="exact"/>
        <w:ind w:right="100"/>
      </w:pPr>
      <w:bookmarkStart w:id="4" w:name="bookmark4"/>
      <w:r w:rsidRPr="00396CB7">
        <w:t xml:space="preserve">Требования по недопущению возникновения ситуаций, представляющих </w:t>
      </w:r>
      <w:proofErr w:type="gramStart"/>
      <w:r w:rsidRPr="00396CB7">
        <w:t>коррупционную</w:t>
      </w:r>
      <w:bookmarkEnd w:id="4"/>
      <w:proofErr w:type="gramEnd"/>
    </w:p>
    <w:p w:rsidR="004E56DD" w:rsidRPr="00396CB7" w:rsidRDefault="004E56DD" w:rsidP="004E56DD">
      <w:pPr>
        <w:pStyle w:val="10"/>
        <w:keepNext/>
        <w:keepLines/>
        <w:shd w:val="clear" w:color="auto" w:fill="auto"/>
        <w:spacing w:after="246" w:line="281" w:lineRule="exact"/>
        <w:ind w:right="100"/>
      </w:pPr>
      <w:bookmarkStart w:id="5" w:name="bookmark5"/>
      <w:r w:rsidRPr="00396CB7">
        <w:t>опасность</w:t>
      </w:r>
      <w:bookmarkEnd w:id="5"/>
    </w:p>
    <w:p w:rsidR="004E56DD" w:rsidRPr="00396CB7" w:rsidRDefault="004E56DD" w:rsidP="004E56DD">
      <w:pPr>
        <w:pStyle w:val="a5"/>
        <w:numPr>
          <w:ilvl w:val="0"/>
          <w:numId w:val="12"/>
        </w:numPr>
        <w:shd w:val="clear" w:color="auto" w:fill="auto"/>
        <w:tabs>
          <w:tab w:val="left" w:pos="719"/>
        </w:tabs>
        <w:spacing w:before="0" w:after="0" w:line="274" w:lineRule="exact"/>
        <w:ind w:left="100" w:right="140" w:firstLine="340"/>
        <w:rPr>
          <w:sz w:val="24"/>
          <w:szCs w:val="24"/>
        </w:rPr>
      </w:pPr>
      <w:r w:rsidRPr="00396CB7">
        <w:rPr>
          <w:sz w:val="24"/>
          <w:szCs w:val="24"/>
        </w:rPr>
        <w:t>Ситуацией, представляющей коррупционную опасность, в целях реализации настоящей ин</w:t>
      </w:r>
      <w:r w:rsidRPr="00396CB7">
        <w:rPr>
          <w:sz w:val="24"/>
          <w:szCs w:val="24"/>
        </w:rPr>
        <w:softHyphen/>
        <w:t>струкции признается:</w:t>
      </w:r>
    </w:p>
    <w:p w:rsidR="004E56DD" w:rsidRPr="00396CB7" w:rsidRDefault="004E56DD" w:rsidP="004E56DD">
      <w:pPr>
        <w:pStyle w:val="a5"/>
        <w:numPr>
          <w:ilvl w:val="1"/>
          <w:numId w:val="12"/>
        </w:numPr>
        <w:shd w:val="clear" w:color="auto" w:fill="auto"/>
        <w:tabs>
          <w:tab w:val="left" w:pos="741"/>
        </w:tabs>
        <w:spacing w:before="0" w:after="0" w:line="274" w:lineRule="exact"/>
        <w:ind w:left="100" w:right="140" w:firstLine="340"/>
        <w:rPr>
          <w:sz w:val="24"/>
          <w:szCs w:val="24"/>
        </w:rPr>
      </w:pPr>
      <w:r w:rsidRPr="00396CB7">
        <w:rPr>
          <w:sz w:val="24"/>
          <w:szCs w:val="24"/>
        </w:rPr>
        <w:t>ситуация, в ходе которой совершаются или планируются совершаться деяния, создающие ус</w:t>
      </w:r>
      <w:r w:rsidRPr="00396CB7">
        <w:rPr>
          <w:sz w:val="24"/>
          <w:szCs w:val="24"/>
        </w:rPr>
        <w:softHyphen/>
        <w:t>ловия для коррупции, в том числе деяния, способствующие возникновению и (или) совершению коррупционных правонарушений;</w:t>
      </w:r>
    </w:p>
    <w:p w:rsidR="004E56DD" w:rsidRPr="00396CB7" w:rsidRDefault="004E56DD" w:rsidP="004E56DD">
      <w:pPr>
        <w:pStyle w:val="a5"/>
        <w:numPr>
          <w:ilvl w:val="1"/>
          <w:numId w:val="12"/>
        </w:numPr>
        <w:shd w:val="clear" w:color="auto" w:fill="auto"/>
        <w:tabs>
          <w:tab w:val="left" w:pos="744"/>
        </w:tabs>
        <w:spacing w:before="0" w:after="0" w:line="274" w:lineRule="exact"/>
        <w:ind w:left="100" w:right="140" w:firstLine="340"/>
        <w:rPr>
          <w:sz w:val="24"/>
          <w:szCs w:val="24"/>
        </w:rPr>
      </w:pPr>
      <w:proofErr w:type="gramStart"/>
      <w:r w:rsidRPr="00396CB7">
        <w:rPr>
          <w:sz w:val="24"/>
          <w:szCs w:val="24"/>
        </w:rPr>
        <w:t>ситуация, при которой личная заинтересованность служащего влияет или может повлиять на надлежащее исполнение им должностных обязанностей и при которой возникает или может воз</w:t>
      </w:r>
      <w:r w:rsidRPr="00396CB7">
        <w:rPr>
          <w:sz w:val="24"/>
          <w:szCs w:val="24"/>
        </w:rPr>
        <w:softHyphen/>
        <w:t>никнуть противоречие между личной заинтересованностью служащего и правами и законными интересами граждан, организаций или органов местного самоуправления, способное привести к причинению вреда правам и законным интересам граждан, организаций, общества или органов местного самоуправления (конфликт интересов).</w:t>
      </w:r>
      <w:proofErr w:type="gramEnd"/>
    </w:p>
    <w:p w:rsidR="004E56DD" w:rsidRPr="00396CB7" w:rsidRDefault="004E56DD" w:rsidP="004E56DD">
      <w:pPr>
        <w:pStyle w:val="a5"/>
        <w:numPr>
          <w:ilvl w:val="0"/>
          <w:numId w:val="12"/>
        </w:numPr>
        <w:shd w:val="clear" w:color="auto" w:fill="auto"/>
        <w:tabs>
          <w:tab w:val="left" w:pos="708"/>
        </w:tabs>
        <w:spacing w:before="0" w:after="0" w:line="277" w:lineRule="exact"/>
        <w:ind w:left="100" w:right="140" w:firstLine="340"/>
        <w:rPr>
          <w:sz w:val="24"/>
          <w:szCs w:val="24"/>
        </w:rPr>
      </w:pPr>
      <w:r w:rsidRPr="00396CB7">
        <w:rPr>
          <w:sz w:val="24"/>
          <w:szCs w:val="24"/>
        </w:rPr>
        <w:t>Деяниями, создающими условия для коррупции, в целях реализации настоящей инструкции признаются следующие действия (бездействия) служащих:</w:t>
      </w:r>
    </w:p>
    <w:p w:rsidR="004E56DD" w:rsidRPr="00396CB7" w:rsidRDefault="004E56DD" w:rsidP="004E56DD">
      <w:pPr>
        <w:pStyle w:val="a5"/>
        <w:numPr>
          <w:ilvl w:val="1"/>
          <w:numId w:val="12"/>
        </w:numPr>
        <w:shd w:val="clear" w:color="auto" w:fill="auto"/>
        <w:tabs>
          <w:tab w:val="left" w:pos="741"/>
        </w:tabs>
        <w:spacing w:before="0" w:after="0" w:line="277" w:lineRule="exact"/>
        <w:ind w:left="100" w:right="140" w:firstLine="340"/>
        <w:rPr>
          <w:sz w:val="24"/>
          <w:szCs w:val="24"/>
        </w:rPr>
      </w:pPr>
      <w:r w:rsidRPr="00396CB7">
        <w:rPr>
          <w:sz w:val="24"/>
          <w:szCs w:val="24"/>
        </w:rPr>
        <w:t>неправомерное вмешательство в деятельность органов местного самоуправления, организа</w:t>
      </w:r>
      <w:r w:rsidRPr="00396CB7">
        <w:rPr>
          <w:sz w:val="24"/>
          <w:szCs w:val="24"/>
        </w:rPr>
        <w:softHyphen/>
        <w:t>ций;</w:t>
      </w:r>
    </w:p>
    <w:p w:rsidR="004E56DD" w:rsidRPr="00396CB7" w:rsidRDefault="004E56DD" w:rsidP="004E56DD">
      <w:pPr>
        <w:pStyle w:val="a5"/>
        <w:numPr>
          <w:ilvl w:val="1"/>
          <w:numId w:val="12"/>
        </w:numPr>
        <w:shd w:val="clear" w:color="auto" w:fill="auto"/>
        <w:tabs>
          <w:tab w:val="left" w:pos="748"/>
        </w:tabs>
        <w:spacing w:before="0" w:after="0" w:line="277" w:lineRule="exact"/>
        <w:ind w:left="100" w:right="140" w:firstLine="340"/>
        <w:rPr>
          <w:sz w:val="24"/>
          <w:szCs w:val="24"/>
        </w:rPr>
      </w:pPr>
      <w:r w:rsidRPr="00396CB7">
        <w:rPr>
          <w:sz w:val="24"/>
          <w:szCs w:val="24"/>
        </w:rPr>
        <w:t>использование своих должностных полномочий при решении вопросов, связанных с удовле</w:t>
      </w:r>
      <w:r w:rsidRPr="00396CB7">
        <w:rPr>
          <w:sz w:val="24"/>
          <w:szCs w:val="24"/>
        </w:rPr>
        <w:softHyphen/>
        <w:t>творением собственных материальных интересов служащего либо материальных интересов иных лиц, если такое использование не предусмотрено законом;</w:t>
      </w:r>
    </w:p>
    <w:p w:rsidR="004E56DD" w:rsidRPr="00396CB7" w:rsidRDefault="004E56DD" w:rsidP="004E56DD">
      <w:pPr>
        <w:pStyle w:val="a5"/>
        <w:numPr>
          <w:ilvl w:val="1"/>
          <w:numId w:val="12"/>
        </w:numPr>
        <w:shd w:val="clear" w:color="auto" w:fill="auto"/>
        <w:tabs>
          <w:tab w:val="left" w:pos="741"/>
        </w:tabs>
        <w:spacing w:before="0" w:after="0" w:line="277" w:lineRule="exact"/>
        <w:ind w:left="100" w:right="140" w:firstLine="340"/>
        <w:rPr>
          <w:sz w:val="24"/>
          <w:szCs w:val="24"/>
        </w:rPr>
      </w:pPr>
      <w:r w:rsidRPr="00396CB7">
        <w:rPr>
          <w:sz w:val="24"/>
          <w:szCs w:val="24"/>
        </w:rPr>
        <w:t>предоставление не предусмотренных законом преимуществ (протекционизм) при поступле</w:t>
      </w:r>
      <w:r w:rsidRPr="00396CB7">
        <w:rPr>
          <w:sz w:val="24"/>
          <w:szCs w:val="24"/>
        </w:rPr>
        <w:softHyphen/>
        <w:t>нии и продвижении по муниципальной службе;</w:t>
      </w:r>
    </w:p>
    <w:p w:rsidR="004E56DD" w:rsidRPr="00396CB7" w:rsidRDefault="004E56DD" w:rsidP="004E56DD">
      <w:pPr>
        <w:pStyle w:val="a5"/>
        <w:numPr>
          <w:ilvl w:val="1"/>
          <w:numId w:val="12"/>
        </w:numPr>
        <w:shd w:val="clear" w:color="auto" w:fill="auto"/>
        <w:tabs>
          <w:tab w:val="left" w:pos="755"/>
        </w:tabs>
        <w:spacing w:before="0" w:after="0" w:line="277" w:lineRule="exact"/>
        <w:ind w:left="100" w:right="140" w:firstLine="340"/>
        <w:rPr>
          <w:sz w:val="24"/>
          <w:szCs w:val="24"/>
        </w:rPr>
      </w:pPr>
      <w:r w:rsidRPr="00396CB7">
        <w:rPr>
          <w:sz w:val="24"/>
          <w:szCs w:val="24"/>
        </w:rPr>
        <w:t>оказание неправомерного предпочтения физическим или юридическим лицам при подготов</w:t>
      </w:r>
      <w:r w:rsidRPr="00396CB7">
        <w:rPr>
          <w:sz w:val="24"/>
          <w:szCs w:val="24"/>
        </w:rPr>
        <w:softHyphen/>
        <w:t>ке и принятии решений, в том числе предоставление муниципальной услуги при прочих равных условиях с нарушением очередности обращения физических лиц и (или) организаций за предос</w:t>
      </w:r>
      <w:r w:rsidRPr="00396CB7">
        <w:rPr>
          <w:sz w:val="24"/>
          <w:szCs w:val="24"/>
        </w:rPr>
        <w:softHyphen/>
        <w:t>тавлением указанной услуги;</w:t>
      </w:r>
    </w:p>
    <w:p w:rsidR="004E56DD" w:rsidRPr="00396CB7" w:rsidRDefault="004E56DD" w:rsidP="004E56DD">
      <w:pPr>
        <w:pStyle w:val="a5"/>
        <w:numPr>
          <w:ilvl w:val="1"/>
          <w:numId w:val="12"/>
        </w:numPr>
        <w:shd w:val="clear" w:color="auto" w:fill="auto"/>
        <w:tabs>
          <w:tab w:val="left" w:pos="802"/>
        </w:tabs>
        <w:spacing w:before="0" w:after="0" w:line="277" w:lineRule="exact"/>
        <w:ind w:left="100" w:right="140" w:firstLine="340"/>
        <w:rPr>
          <w:sz w:val="24"/>
          <w:szCs w:val="24"/>
        </w:rPr>
      </w:pPr>
      <w:r w:rsidRPr="00396CB7">
        <w:rPr>
          <w:sz w:val="24"/>
          <w:szCs w:val="24"/>
        </w:rPr>
        <w:lastRenderedPageBreak/>
        <w:t>оказание любого не предусмотренного законодательством содействия в осуществлении предпринимательской и иной связанной с извлечением дохода деятельности;</w:t>
      </w:r>
    </w:p>
    <w:p w:rsidR="004E56DD" w:rsidRPr="00396CB7" w:rsidRDefault="004E56DD" w:rsidP="004E56DD">
      <w:pPr>
        <w:pStyle w:val="a5"/>
        <w:numPr>
          <w:ilvl w:val="1"/>
          <w:numId w:val="12"/>
        </w:numPr>
        <w:shd w:val="clear" w:color="auto" w:fill="auto"/>
        <w:tabs>
          <w:tab w:val="left" w:pos="721"/>
        </w:tabs>
        <w:spacing w:before="0" w:after="0"/>
        <w:ind w:left="80" w:right="120" w:firstLine="380"/>
        <w:rPr>
          <w:sz w:val="24"/>
          <w:szCs w:val="24"/>
        </w:rPr>
      </w:pPr>
      <w:r w:rsidRPr="00396CB7">
        <w:rPr>
          <w:sz w:val="24"/>
          <w:szCs w:val="24"/>
        </w:rPr>
        <w:t>использование в личных интересах или в интересах иных лиц информации, полученной при выполнении должностных обязанностей, если таковая не подлежит официальному распростране</w:t>
      </w:r>
      <w:r w:rsidRPr="00396CB7">
        <w:rPr>
          <w:sz w:val="24"/>
          <w:szCs w:val="24"/>
        </w:rPr>
        <w:softHyphen/>
        <w:t>нию;</w:t>
      </w:r>
    </w:p>
    <w:p w:rsidR="004E56DD" w:rsidRPr="00396CB7" w:rsidRDefault="004E56DD" w:rsidP="004E56DD">
      <w:pPr>
        <w:pStyle w:val="a5"/>
        <w:numPr>
          <w:ilvl w:val="1"/>
          <w:numId w:val="12"/>
        </w:numPr>
        <w:shd w:val="clear" w:color="auto" w:fill="auto"/>
        <w:tabs>
          <w:tab w:val="left" w:pos="721"/>
        </w:tabs>
        <w:spacing w:before="0" w:after="0"/>
        <w:ind w:left="80" w:right="120" w:firstLine="380"/>
        <w:rPr>
          <w:sz w:val="24"/>
          <w:szCs w:val="24"/>
        </w:rPr>
      </w:pPr>
      <w:r w:rsidRPr="00396CB7">
        <w:rPr>
          <w:sz w:val="24"/>
          <w:szCs w:val="24"/>
        </w:rPr>
        <w:t xml:space="preserve">необоснованный отказ в предоставлении информации физическим и юридическим лицам, предоставление которой предусмотрено законодательством, задержка в ее предоставлении, </w:t>
      </w:r>
      <w:proofErr w:type="spellStart"/>
      <w:r w:rsidRPr="00396CB7">
        <w:rPr>
          <w:sz w:val="24"/>
          <w:szCs w:val="24"/>
        </w:rPr>
        <w:t>пре</w:t>
      </w:r>
      <w:proofErr w:type="spellEnd"/>
      <w:r w:rsidRPr="00396CB7">
        <w:rPr>
          <w:sz w:val="24"/>
          <w:szCs w:val="24"/>
        </w:rPr>
        <w:t xml:space="preserve"> доставление недостоверной или неполной информации;</w:t>
      </w:r>
    </w:p>
    <w:p w:rsidR="004E56DD" w:rsidRPr="00396CB7" w:rsidRDefault="004E56DD" w:rsidP="004E56DD">
      <w:pPr>
        <w:pStyle w:val="a5"/>
        <w:numPr>
          <w:ilvl w:val="1"/>
          <w:numId w:val="12"/>
        </w:numPr>
        <w:shd w:val="clear" w:color="auto" w:fill="auto"/>
        <w:tabs>
          <w:tab w:val="left" w:pos="699"/>
        </w:tabs>
        <w:spacing w:before="0" w:after="0"/>
        <w:ind w:left="80" w:right="120" w:firstLine="380"/>
        <w:rPr>
          <w:sz w:val="24"/>
          <w:szCs w:val="24"/>
        </w:rPr>
      </w:pPr>
      <w:r w:rsidRPr="00396CB7">
        <w:rPr>
          <w:sz w:val="24"/>
          <w:szCs w:val="24"/>
        </w:rPr>
        <w:t>требование от физических или юридических лиц документов, материалов и информации, предоставление которой указанными лицами не предусмотрено законодательством;</w:t>
      </w:r>
    </w:p>
    <w:p w:rsidR="004E56DD" w:rsidRPr="00396CB7" w:rsidRDefault="004E56DD" w:rsidP="004E56DD">
      <w:pPr>
        <w:pStyle w:val="a5"/>
        <w:numPr>
          <w:ilvl w:val="1"/>
          <w:numId w:val="12"/>
        </w:numPr>
        <w:shd w:val="clear" w:color="auto" w:fill="auto"/>
        <w:tabs>
          <w:tab w:val="left" w:pos="724"/>
        </w:tabs>
        <w:spacing w:before="0" w:after="0"/>
        <w:ind w:left="80" w:right="120" w:firstLine="380"/>
        <w:rPr>
          <w:sz w:val="24"/>
          <w:szCs w:val="24"/>
        </w:rPr>
      </w:pPr>
      <w:r w:rsidRPr="00396CB7">
        <w:rPr>
          <w:sz w:val="24"/>
          <w:szCs w:val="24"/>
        </w:rPr>
        <w:t>нарушение установленного законом порядка рассмотрения обращений физических и юриди</w:t>
      </w:r>
      <w:r w:rsidRPr="00396CB7">
        <w:rPr>
          <w:sz w:val="24"/>
          <w:szCs w:val="24"/>
        </w:rPr>
        <w:softHyphen/>
        <w:t>ческих лиц, а также установленного порядка рассмотрения (решения) иных входящих в их компе</w:t>
      </w:r>
      <w:r w:rsidRPr="00396CB7">
        <w:rPr>
          <w:sz w:val="24"/>
          <w:szCs w:val="24"/>
        </w:rPr>
        <w:softHyphen/>
        <w:t>тенцию вопросов;</w:t>
      </w:r>
    </w:p>
    <w:p w:rsidR="004E56DD" w:rsidRPr="00396CB7" w:rsidRDefault="004E56DD" w:rsidP="004E56DD">
      <w:pPr>
        <w:pStyle w:val="a5"/>
        <w:numPr>
          <w:ilvl w:val="1"/>
          <w:numId w:val="12"/>
        </w:numPr>
        <w:shd w:val="clear" w:color="auto" w:fill="auto"/>
        <w:tabs>
          <w:tab w:val="left" w:pos="825"/>
        </w:tabs>
        <w:spacing w:before="0" w:after="0"/>
        <w:ind w:left="80" w:right="120" w:firstLine="380"/>
        <w:rPr>
          <w:sz w:val="24"/>
          <w:szCs w:val="24"/>
        </w:rPr>
      </w:pPr>
      <w:r w:rsidRPr="00396CB7">
        <w:rPr>
          <w:sz w:val="24"/>
          <w:szCs w:val="24"/>
        </w:rPr>
        <w:t>воспрепятствование физическим или юридическим лицам в реализации их прав и законных интересов.</w:t>
      </w:r>
    </w:p>
    <w:p w:rsidR="004E56DD" w:rsidRPr="00396CB7" w:rsidRDefault="004E56DD" w:rsidP="004E56DD">
      <w:pPr>
        <w:pStyle w:val="a5"/>
        <w:numPr>
          <w:ilvl w:val="0"/>
          <w:numId w:val="12"/>
        </w:numPr>
        <w:shd w:val="clear" w:color="auto" w:fill="auto"/>
        <w:tabs>
          <w:tab w:val="left" w:pos="699"/>
        </w:tabs>
        <w:spacing w:before="0" w:after="0"/>
        <w:ind w:left="80" w:right="120" w:firstLine="380"/>
        <w:rPr>
          <w:sz w:val="24"/>
          <w:szCs w:val="24"/>
        </w:rPr>
      </w:pPr>
      <w:r w:rsidRPr="00396CB7">
        <w:rPr>
          <w:sz w:val="24"/>
          <w:szCs w:val="24"/>
        </w:rPr>
        <w:t>В целях недопущения возникновения ситуаций, представляющих коррупционную опасность, служащие обязаны:</w:t>
      </w:r>
    </w:p>
    <w:p w:rsidR="004E56DD" w:rsidRPr="00396CB7" w:rsidRDefault="004E56DD" w:rsidP="004E56DD">
      <w:pPr>
        <w:pStyle w:val="a5"/>
        <w:numPr>
          <w:ilvl w:val="1"/>
          <w:numId w:val="12"/>
        </w:numPr>
        <w:shd w:val="clear" w:color="auto" w:fill="auto"/>
        <w:tabs>
          <w:tab w:val="left" w:pos="717"/>
        </w:tabs>
        <w:spacing w:before="0" w:after="0"/>
        <w:ind w:left="80" w:right="120" w:firstLine="380"/>
        <w:rPr>
          <w:sz w:val="24"/>
          <w:szCs w:val="24"/>
        </w:rPr>
      </w:pPr>
      <w:r w:rsidRPr="00396CB7">
        <w:rPr>
          <w:sz w:val="24"/>
          <w:szCs w:val="24"/>
        </w:rPr>
        <w:t>исполнять должностные обязанности добросовестно и на высоком профессиональном уров</w:t>
      </w:r>
      <w:r w:rsidRPr="00396CB7">
        <w:rPr>
          <w:sz w:val="24"/>
          <w:szCs w:val="24"/>
        </w:rPr>
        <w:softHyphen/>
        <w:t>не;</w:t>
      </w:r>
    </w:p>
    <w:p w:rsidR="004E56DD" w:rsidRPr="00396CB7" w:rsidRDefault="004E56DD" w:rsidP="004E56DD">
      <w:pPr>
        <w:pStyle w:val="a5"/>
        <w:numPr>
          <w:ilvl w:val="1"/>
          <w:numId w:val="12"/>
        </w:numPr>
        <w:shd w:val="clear" w:color="auto" w:fill="auto"/>
        <w:tabs>
          <w:tab w:val="left" w:pos="717"/>
        </w:tabs>
        <w:spacing w:before="0" w:after="0"/>
        <w:ind w:left="80" w:right="120" w:firstLine="380"/>
        <w:rPr>
          <w:sz w:val="24"/>
          <w:szCs w:val="24"/>
        </w:rPr>
      </w:pPr>
      <w:r w:rsidRPr="00396CB7">
        <w:rPr>
          <w:sz w:val="24"/>
          <w:szCs w:val="24"/>
        </w:rPr>
        <w:t>при исполнении должностных обязанностей не оказывать предпочтения каким-либо гражда</w:t>
      </w:r>
      <w:r w:rsidRPr="00396CB7">
        <w:rPr>
          <w:sz w:val="24"/>
          <w:szCs w:val="24"/>
        </w:rPr>
        <w:softHyphen/>
        <w:t>нам, группам и организациям, если оказание предпочтения прямо не предусмотрено законом, быть независимыми от влияния отдельных граждан, групп и организаций;</w:t>
      </w:r>
    </w:p>
    <w:p w:rsidR="004E56DD" w:rsidRPr="00396CB7" w:rsidRDefault="004E56DD" w:rsidP="004E56DD">
      <w:pPr>
        <w:pStyle w:val="a5"/>
        <w:numPr>
          <w:ilvl w:val="1"/>
          <w:numId w:val="12"/>
        </w:numPr>
        <w:shd w:val="clear" w:color="auto" w:fill="auto"/>
        <w:tabs>
          <w:tab w:val="left" w:pos="721"/>
        </w:tabs>
        <w:spacing w:before="0" w:after="0"/>
        <w:ind w:left="80" w:right="120" w:firstLine="380"/>
        <w:rPr>
          <w:sz w:val="24"/>
          <w:szCs w:val="24"/>
        </w:rPr>
      </w:pPr>
      <w:r w:rsidRPr="00396CB7">
        <w:rPr>
          <w:sz w:val="24"/>
          <w:szCs w:val="24"/>
        </w:rPr>
        <w:t>при исполнении должностных обязанностей исключать действия, связанные с влиянием ка</w:t>
      </w:r>
      <w:r w:rsidRPr="00396CB7">
        <w:rPr>
          <w:sz w:val="24"/>
          <w:szCs w:val="24"/>
        </w:rPr>
        <w:softHyphen/>
        <w:t>ких-либо личных, имущественных (финансовых) и иных интересов, препятствующих добросовест</w:t>
      </w:r>
      <w:r w:rsidRPr="00396CB7">
        <w:rPr>
          <w:sz w:val="24"/>
          <w:szCs w:val="24"/>
        </w:rPr>
        <w:softHyphen/>
        <w:t>ному исполнению должностных обязанностей;</w:t>
      </w:r>
    </w:p>
    <w:p w:rsidR="004E56DD" w:rsidRPr="00396CB7" w:rsidRDefault="004E56DD" w:rsidP="004E56DD">
      <w:pPr>
        <w:pStyle w:val="a5"/>
        <w:numPr>
          <w:ilvl w:val="1"/>
          <w:numId w:val="12"/>
        </w:numPr>
        <w:shd w:val="clear" w:color="auto" w:fill="auto"/>
        <w:tabs>
          <w:tab w:val="left" w:pos="717"/>
        </w:tabs>
        <w:spacing w:before="0" w:after="0"/>
        <w:ind w:left="80" w:right="120" w:firstLine="380"/>
        <w:rPr>
          <w:sz w:val="24"/>
          <w:szCs w:val="24"/>
        </w:rPr>
      </w:pPr>
      <w:r w:rsidRPr="00396CB7">
        <w:rPr>
          <w:sz w:val="24"/>
          <w:szCs w:val="24"/>
        </w:rPr>
        <w:t>соблюдать установленные федеральными законами ограничения и запреты, исполнять обя</w:t>
      </w:r>
      <w:r w:rsidRPr="00396CB7">
        <w:rPr>
          <w:sz w:val="24"/>
          <w:szCs w:val="24"/>
        </w:rPr>
        <w:softHyphen/>
        <w:t>занности, связанные с прохождением службы;</w:t>
      </w:r>
    </w:p>
    <w:p w:rsidR="004E56DD" w:rsidRPr="00396CB7" w:rsidRDefault="004E56DD" w:rsidP="004E56DD">
      <w:pPr>
        <w:pStyle w:val="a5"/>
        <w:numPr>
          <w:ilvl w:val="1"/>
          <w:numId w:val="12"/>
        </w:numPr>
        <w:shd w:val="clear" w:color="auto" w:fill="auto"/>
        <w:tabs>
          <w:tab w:val="left" w:pos="719"/>
        </w:tabs>
        <w:spacing w:before="0" w:after="0"/>
        <w:ind w:left="80" w:firstLine="380"/>
        <w:rPr>
          <w:sz w:val="24"/>
          <w:szCs w:val="24"/>
        </w:rPr>
      </w:pPr>
      <w:r w:rsidRPr="00396CB7">
        <w:rPr>
          <w:sz w:val="24"/>
          <w:szCs w:val="24"/>
        </w:rPr>
        <w:t>соблюдать нормы служебной, профессиональной этики и правила делового поведения;</w:t>
      </w:r>
    </w:p>
    <w:p w:rsidR="004E56DD" w:rsidRPr="00396CB7" w:rsidRDefault="004E56DD" w:rsidP="004E56DD">
      <w:pPr>
        <w:pStyle w:val="a5"/>
        <w:numPr>
          <w:ilvl w:val="1"/>
          <w:numId w:val="12"/>
        </w:numPr>
        <w:shd w:val="clear" w:color="auto" w:fill="auto"/>
        <w:tabs>
          <w:tab w:val="left" w:pos="724"/>
        </w:tabs>
        <w:spacing w:before="0" w:after="0"/>
        <w:ind w:left="80" w:right="120" w:firstLine="380"/>
        <w:rPr>
          <w:sz w:val="24"/>
          <w:szCs w:val="24"/>
        </w:rPr>
      </w:pPr>
      <w:r w:rsidRPr="00396CB7">
        <w:rPr>
          <w:sz w:val="24"/>
          <w:szCs w:val="24"/>
        </w:rPr>
        <w:t>воздерживаться от поведения, которое могло бы вызвать сомнение в объективном исполне</w:t>
      </w:r>
      <w:r w:rsidRPr="00396CB7">
        <w:rPr>
          <w:sz w:val="24"/>
          <w:szCs w:val="24"/>
        </w:rPr>
        <w:softHyphen/>
        <w:t>нии служащими должностных обязанностей, а также избегать конфликтных ситуаций, способных нанести ущерб их репутации или авторитету органа местного самоуправления;</w:t>
      </w:r>
    </w:p>
    <w:p w:rsidR="004E56DD" w:rsidRPr="00396CB7" w:rsidRDefault="004E56DD" w:rsidP="004E56DD">
      <w:pPr>
        <w:pStyle w:val="a5"/>
        <w:numPr>
          <w:ilvl w:val="1"/>
          <w:numId w:val="12"/>
        </w:numPr>
        <w:shd w:val="clear" w:color="auto" w:fill="auto"/>
        <w:tabs>
          <w:tab w:val="left" w:pos="717"/>
        </w:tabs>
        <w:spacing w:before="0" w:after="0"/>
        <w:ind w:left="80" w:right="120" w:firstLine="380"/>
        <w:rPr>
          <w:sz w:val="24"/>
          <w:szCs w:val="24"/>
        </w:rPr>
      </w:pPr>
      <w:r w:rsidRPr="00396CB7">
        <w:rPr>
          <w:sz w:val="24"/>
          <w:szCs w:val="24"/>
        </w:rPr>
        <w:t>принимать предусмотренные законодательством Российской Федерации меры по недопуще</w:t>
      </w:r>
      <w:r w:rsidRPr="00396CB7">
        <w:rPr>
          <w:sz w:val="24"/>
          <w:szCs w:val="24"/>
        </w:rPr>
        <w:softHyphen/>
        <w:t>нию возникновения конфликтов интересов и урегулированию возникших конфликтов интересов;</w:t>
      </w:r>
    </w:p>
    <w:p w:rsidR="004E56DD" w:rsidRPr="00396CB7" w:rsidRDefault="004E56DD" w:rsidP="004E56DD">
      <w:pPr>
        <w:pStyle w:val="a5"/>
        <w:numPr>
          <w:ilvl w:val="1"/>
          <w:numId w:val="12"/>
        </w:numPr>
        <w:shd w:val="clear" w:color="auto" w:fill="auto"/>
        <w:tabs>
          <w:tab w:val="left" w:pos="717"/>
        </w:tabs>
        <w:spacing w:before="0" w:after="0"/>
        <w:ind w:left="80" w:right="120" w:firstLine="380"/>
        <w:rPr>
          <w:sz w:val="24"/>
          <w:szCs w:val="24"/>
        </w:rPr>
      </w:pPr>
      <w:r w:rsidRPr="00396CB7">
        <w:rPr>
          <w:sz w:val="24"/>
          <w:szCs w:val="24"/>
        </w:rPr>
        <w:t>не использовать служебное положение для оказания влияния на деятельность органов мест</w:t>
      </w:r>
      <w:r w:rsidRPr="00396CB7">
        <w:rPr>
          <w:sz w:val="24"/>
          <w:szCs w:val="24"/>
        </w:rPr>
        <w:softHyphen/>
        <w:t>ного самоуправления, организаций, должностных лиц, служащих и граждан при</w:t>
      </w:r>
      <w:r w:rsidRPr="00396CB7">
        <w:rPr>
          <w:rStyle w:val="10pt"/>
        </w:rPr>
        <w:t xml:space="preserve"> решении</w:t>
      </w:r>
      <w:r w:rsidRPr="00396CB7">
        <w:rPr>
          <w:sz w:val="24"/>
          <w:szCs w:val="24"/>
        </w:rPr>
        <w:t xml:space="preserve"> вопросов</w:t>
      </w:r>
      <w:proofErr w:type="gramStart"/>
      <w:r w:rsidRPr="00396CB7">
        <w:rPr>
          <w:sz w:val="24"/>
          <w:szCs w:val="24"/>
        </w:rPr>
        <w:t xml:space="preserve"> „.</w:t>
      </w:r>
      <w:proofErr w:type="spellStart"/>
      <w:proofErr w:type="gramEnd"/>
      <w:r w:rsidRPr="00396CB7">
        <w:rPr>
          <w:sz w:val="24"/>
          <w:szCs w:val="24"/>
        </w:rPr>
        <w:t>ичного</w:t>
      </w:r>
      <w:proofErr w:type="spellEnd"/>
      <w:r w:rsidRPr="00396CB7">
        <w:rPr>
          <w:sz w:val="24"/>
          <w:szCs w:val="24"/>
        </w:rPr>
        <w:t xml:space="preserve"> характера.</w:t>
      </w:r>
    </w:p>
    <w:p w:rsidR="004E56DD" w:rsidRPr="00396CB7" w:rsidRDefault="004E56DD" w:rsidP="004E56DD">
      <w:pPr>
        <w:pStyle w:val="a5"/>
        <w:numPr>
          <w:ilvl w:val="0"/>
          <w:numId w:val="12"/>
        </w:numPr>
        <w:shd w:val="clear" w:color="auto" w:fill="auto"/>
        <w:tabs>
          <w:tab w:val="left" w:pos="699"/>
        </w:tabs>
        <w:spacing w:before="0" w:after="0"/>
        <w:ind w:left="80" w:right="120" w:firstLine="380"/>
        <w:rPr>
          <w:sz w:val="24"/>
          <w:szCs w:val="24"/>
        </w:rPr>
      </w:pPr>
      <w:r w:rsidRPr="00396CB7">
        <w:rPr>
          <w:sz w:val="24"/>
          <w:szCs w:val="24"/>
        </w:rPr>
        <w:t>В целях недопущения возникновения ситуаций, представляющих коррупционную опасность, служащим запрещается:</w:t>
      </w:r>
    </w:p>
    <w:p w:rsidR="004E56DD" w:rsidRPr="00396CB7" w:rsidRDefault="004E56DD" w:rsidP="004E56DD">
      <w:pPr>
        <w:pStyle w:val="a5"/>
        <w:numPr>
          <w:ilvl w:val="1"/>
          <w:numId w:val="12"/>
        </w:numPr>
        <w:shd w:val="clear" w:color="auto" w:fill="auto"/>
        <w:tabs>
          <w:tab w:val="left" w:pos="721"/>
        </w:tabs>
        <w:spacing w:before="0" w:after="0"/>
        <w:ind w:left="80" w:right="120" w:firstLine="380"/>
        <w:rPr>
          <w:sz w:val="24"/>
          <w:szCs w:val="24"/>
        </w:rPr>
      </w:pPr>
      <w:r w:rsidRPr="00396CB7">
        <w:rPr>
          <w:sz w:val="24"/>
          <w:szCs w:val="24"/>
        </w:rPr>
        <w:t>получать от посетителей органов местного самоуправления какое-либо вознаграждение (по</w:t>
      </w:r>
      <w:r w:rsidRPr="00396CB7">
        <w:rPr>
          <w:sz w:val="24"/>
          <w:szCs w:val="24"/>
        </w:rPr>
        <w:softHyphen/>
        <w:t>дарки, денежное вознаграждение, ссуды, услуги, оплату развлечений, отдыха, транспортных рас</w:t>
      </w:r>
      <w:r w:rsidRPr="00396CB7">
        <w:rPr>
          <w:sz w:val="24"/>
          <w:szCs w:val="24"/>
        </w:rPr>
        <w:softHyphen/>
        <w:t>ходов, иное вознаграждение);</w:t>
      </w:r>
    </w:p>
    <w:p w:rsidR="004E56DD" w:rsidRPr="00396CB7" w:rsidRDefault="004E56DD" w:rsidP="004E56DD">
      <w:pPr>
        <w:pStyle w:val="a5"/>
        <w:numPr>
          <w:ilvl w:val="1"/>
          <w:numId w:val="12"/>
        </w:numPr>
        <w:shd w:val="clear" w:color="auto" w:fill="auto"/>
        <w:tabs>
          <w:tab w:val="left" w:pos="717"/>
        </w:tabs>
        <w:spacing w:before="0" w:after="0"/>
        <w:ind w:left="80" w:right="120" w:firstLine="380"/>
        <w:rPr>
          <w:sz w:val="24"/>
          <w:szCs w:val="24"/>
        </w:rPr>
      </w:pPr>
      <w:r w:rsidRPr="00396CB7">
        <w:rPr>
          <w:sz w:val="24"/>
          <w:szCs w:val="24"/>
        </w:rPr>
        <w:t xml:space="preserve">предлагать посетителям органов местного самоуправления передать им или иным лицам </w:t>
      </w:r>
      <w:proofErr w:type="spellStart"/>
      <w:r w:rsidRPr="00396CB7">
        <w:rPr>
          <w:sz w:val="24"/>
          <w:szCs w:val="24"/>
        </w:rPr>
        <w:t>к</w:t>
      </w:r>
      <w:proofErr w:type="gramStart"/>
      <w:r w:rsidRPr="00396CB7">
        <w:rPr>
          <w:sz w:val="24"/>
          <w:szCs w:val="24"/>
        </w:rPr>
        <w:t>а</w:t>
      </w:r>
      <w:proofErr w:type="spellEnd"/>
      <w:r w:rsidRPr="00396CB7">
        <w:rPr>
          <w:sz w:val="24"/>
          <w:szCs w:val="24"/>
        </w:rPr>
        <w:t>-</w:t>
      </w:r>
      <w:proofErr w:type="gramEnd"/>
      <w:r w:rsidRPr="00396CB7">
        <w:rPr>
          <w:sz w:val="24"/>
          <w:szCs w:val="24"/>
        </w:rPr>
        <w:t xml:space="preserve"> </w:t>
      </w:r>
      <w:proofErr w:type="spellStart"/>
      <w:r w:rsidRPr="00396CB7">
        <w:rPr>
          <w:sz w:val="24"/>
          <w:szCs w:val="24"/>
        </w:rPr>
        <w:t>кое-либо</w:t>
      </w:r>
      <w:proofErr w:type="spellEnd"/>
      <w:r w:rsidRPr="00396CB7">
        <w:rPr>
          <w:sz w:val="24"/>
          <w:szCs w:val="24"/>
        </w:rPr>
        <w:t xml:space="preserve"> имущество (подарки, денежные средства, иное имущество), предоставить служащему или иным лицам какие-либо услуги, осуществить иные действия в интересах служащего или указанных им лиц;</w:t>
      </w:r>
    </w:p>
    <w:p w:rsidR="004E56DD" w:rsidRPr="00396CB7" w:rsidRDefault="004E56DD" w:rsidP="004E56DD">
      <w:pPr>
        <w:pStyle w:val="a5"/>
        <w:numPr>
          <w:ilvl w:val="1"/>
          <w:numId w:val="12"/>
        </w:numPr>
        <w:shd w:val="clear" w:color="auto" w:fill="auto"/>
        <w:tabs>
          <w:tab w:val="left" w:pos="710"/>
        </w:tabs>
        <w:spacing w:before="0" w:after="0"/>
        <w:ind w:left="80" w:right="120" w:firstLine="380"/>
        <w:rPr>
          <w:sz w:val="24"/>
          <w:szCs w:val="24"/>
        </w:rPr>
      </w:pPr>
      <w:r w:rsidRPr="00396CB7">
        <w:rPr>
          <w:sz w:val="24"/>
          <w:szCs w:val="24"/>
        </w:rPr>
        <w:t>при взаимоотношениях с посетителями органов местного самоуправления допускать возник</w:t>
      </w:r>
      <w:r w:rsidRPr="00396CB7">
        <w:rPr>
          <w:sz w:val="24"/>
          <w:szCs w:val="24"/>
        </w:rPr>
        <w:softHyphen/>
        <w:t>новение ситуаций, которые имеют целью предложение, передачу или обещание передачи служа</w:t>
      </w:r>
      <w:r w:rsidRPr="00396CB7">
        <w:rPr>
          <w:sz w:val="24"/>
          <w:szCs w:val="24"/>
        </w:rPr>
        <w:softHyphen/>
        <w:t>щему или иному лицу какого-либо вознаграждения;</w:t>
      </w:r>
    </w:p>
    <w:p w:rsidR="004E56DD" w:rsidRPr="00396CB7" w:rsidRDefault="004E56DD" w:rsidP="004E56DD">
      <w:pPr>
        <w:pStyle w:val="a5"/>
        <w:numPr>
          <w:ilvl w:val="1"/>
          <w:numId w:val="12"/>
        </w:numPr>
        <w:shd w:val="clear" w:color="auto" w:fill="auto"/>
        <w:tabs>
          <w:tab w:val="left" w:pos="717"/>
        </w:tabs>
        <w:spacing w:before="0" w:after="0"/>
        <w:ind w:left="80" w:right="120" w:firstLine="380"/>
        <w:rPr>
          <w:sz w:val="24"/>
          <w:szCs w:val="24"/>
        </w:rPr>
      </w:pPr>
      <w:proofErr w:type="gramStart"/>
      <w:r w:rsidRPr="00396CB7">
        <w:rPr>
          <w:sz w:val="24"/>
          <w:szCs w:val="24"/>
        </w:rPr>
        <w:t>при взаимоотношениях с посетителями органов местного самоуправления обращаться к ним с предложениями о совершении служащими или иным лицом по поручению или просьбе служаще</w:t>
      </w:r>
      <w:r w:rsidRPr="00396CB7">
        <w:rPr>
          <w:sz w:val="24"/>
          <w:szCs w:val="24"/>
        </w:rPr>
        <w:softHyphen/>
        <w:t>го в интересах посетителя органа местного самоуправления деяний, предусмотренных пунктом 2 настоящей инструкции, а также иных деяний, которые приведут или могут привести к недобросо</w:t>
      </w:r>
      <w:r w:rsidRPr="00396CB7">
        <w:rPr>
          <w:sz w:val="24"/>
          <w:szCs w:val="24"/>
        </w:rPr>
        <w:softHyphen/>
        <w:t>вестному и необъективном) исполнению служащим должностных обязанностей.</w:t>
      </w:r>
      <w:proofErr w:type="gramEnd"/>
    </w:p>
    <w:p w:rsidR="004E56DD" w:rsidRPr="00396CB7" w:rsidRDefault="004E56DD" w:rsidP="004E56DD">
      <w:pPr>
        <w:pStyle w:val="a5"/>
        <w:numPr>
          <w:ilvl w:val="0"/>
          <w:numId w:val="12"/>
        </w:numPr>
        <w:shd w:val="clear" w:color="auto" w:fill="auto"/>
        <w:tabs>
          <w:tab w:val="left" w:pos="681"/>
        </w:tabs>
        <w:spacing w:before="0" w:after="0"/>
        <w:ind w:left="80" w:right="120" w:firstLine="380"/>
        <w:rPr>
          <w:sz w:val="24"/>
          <w:szCs w:val="24"/>
        </w:rPr>
      </w:pPr>
      <w:r w:rsidRPr="00396CB7">
        <w:rPr>
          <w:sz w:val="24"/>
          <w:szCs w:val="24"/>
        </w:rPr>
        <w:lastRenderedPageBreak/>
        <w:t>Деяниями, создающими условия для коррупции, в целях реализации настоящей инструкции признаются следующие действия посетителей органов местного самоуправления:</w:t>
      </w:r>
    </w:p>
    <w:p w:rsidR="004E56DD" w:rsidRPr="00396CB7" w:rsidRDefault="004E56DD" w:rsidP="004E56DD">
      <w:pPr>
        <w:pStyle w:val="a5"/>
        <w:numPr>
          <w:ilvl w:val="1"/>
          <w:numId w:val="12"/>
        </w:numPr>
        <w:shd w:val="clear" w:color="auto" w:fill="auto"/>
        <w:tabs>
          <w:tab w:val="left" w:pos="717"/>
        </w:tabs>
        <w:spacing w:before="0" w:after="0" w:line="292" w:lineRule="exact"/>
        <w:ind w:left="80" w:right="260" w:firstLine="360"/>
        <w:rPr>
          <w:sz w:val="24"/>
          <w:szCs w:val="24"/>
        </w:rPr>
      </w:pPr>
      <w:proofErr w:type="gramStart"/>
      <w:r w:rsidRPr="00396CB7">
        <w:rPr>
          <w:sz w:val="24"/>
          <w:szCs w:val="24"/>
        </w:rPr>
        <w:t>передача, предложение и (или) обещание передачи служащему какого-либо вознаграждения (подарков, денежного вознаграждения, предоставление ссуд, оказания услуг, оплата развлечений, отдыха, транспортных расходов, иного вознаграждения);</w:t>
      </w:r>
      <w:proofErr w:type="gramEnd"/>
    </w:p>
    <w:p w:rsidR="004E56DD" w:rsidRPr="00396CB7" w:rsidRDefault="004E56DD" w:rsidP="004E56DD">
      <w:pPr>
        <w:pStyle w:val="a5"/>
        <w:numPr>
          <w:ilvl w:val="1"/>
          <w:numId w:val="12"/>
        </w:numPr>
        <w:shd w:val="clear" w:color="auto" w:fill="auto"/>
        <w:tabs>
          <w:tab w:val="left" w:pos="717"/>
        </w:tabs>
        <w:spacing w:before="0" w:after="0"/>
        <w:ind w:left="80" w:right="260" w:firstLine="360"/>
        <w:rPr>
          <w:sz w:val="24"/>
          <w:szCs w:val="24"/>
        </w:rPr>
      </w:pPr>
      <w:r w:rsidRPr="00396CB7">
        <w:rPr>
          <w:sz w:val="24"/>
          <w:szCs w:val="24"/>
        </w:rPr>
        <w:t>обращение к служащему с предложениями (просьбами, требованиями) о совершении служа</w:t>
      </w:r>
      <w:r w:rsidRPr="00396CB7">
        <w:rPr>
          <w:sz w:val="24"/>
          <w:szCs w:val="24"/>
        </w:rPr>
        <w:softHyphen/>
        <w:t>щим или иным лицом по поручению или просьбе служащего деяний, предусмотренных пунктами 2 и 4 настоящей инструкции, а также иных деяний, которые приведут или могут привести к недобро</w:t>
      </w:r>
      <w:r w:rsidRPr="00396CB7">
        <w:rPr>
          <w:sz w:val="24"/>
          <w:szCs w:val="24"/>
        </w:rPr>
        <w:softHyphen/>
        <w:t>совестному и необъективному исполнению служащими должностных обязанностей.</w:t>
      </w:r>
    </w:p>
    <w:p w:rsidR="004E56DD" w:rsidRPr="00396CB7" w:rsidRDefault="004E56DD" w:rsidP="004E56DD">
      <w:pPr>
        <w:pStyle w:val="a5"/>
        <w:numPr>
          <w:ilvl w:val="0"/>
          <w:numId w:val="12"/>
        </w:numPr>
        <w:shd w:val="clear" w:color="auto" w:fill="auto"/>
        <w:tabs>
          <w:tab w:val="left" w:pos="688"/>
        </w:tabs>
        <w:spacing w:before="0" w:after="0" w:line="292" w:lineRule="exact"/>
        <w:ind w:left="80" w:right="260" w:firstLine="360"/>
        <w:rPr>
          <w:sz w:val="24"/>
          <w:szCs w:val="24"/>
        </w:rPr>
      </w:pPr>
      <w:r w:rsidRPr="00396CB7">
        <w:rPr>
          <w:sz w:val="24"/>
          <w:szCs w:val="24"/>
        </w:rPr>
        <w:t>В целях недопущения возникновения ситуаций, представляющих коррупционную опасность, посетителям органов местного самоуправления запрещается:</w:t>
      </w:r>
    </w:p>
    <w:p w:rsidR="004E56DD" w:rsidRPr="00396CB7" w:rsidRDefault="004E56DD" w:rsidP="004E56DD">
      <w:pPr>
        <w:pStyle w:val="a5"/>
        <w:numPr>
          <w:ilvl w:val="1"/>
          <w:numId w:val="12"/>
        </w:numPr>
        <w:shd w:val="clear" w:color="auto" w:fill="auto"/>
        <w:tabs>
          <w:tab w:val="left" w:pos="739"/>
        </w:tabs>
        <w:spacing w:before="0" w:after="0" w:line="284" w:lineRule="exact"/>
        <w:ind w:left="80" w:right="260" w:firstLine="360"/>
        <w:rPr>
          <w:sz w:val="24"/>
          <w:szCs w:val="24"/>
        </w:rPr>
      </w:pPr>
      <w:r w:rsidRPr="00396CB7">
        <w:rPr>
          <w:sz w:val="24"/>
          <w:szCs w:val="24"/>
        </w:rPr>
        <w:t>предлагать, передавать или обещать передать служащему какое-либо вознаграждение (по</w:t>
      </w:r>
      <w:r w:rsidRPr="00396CB7">
        <w:rPr>
          <w:sz w:val="24"/>
          <w:szCs w:val="24"/>
        </w:rPr>
        <w:softHyphen/>
        <w:t>дарки</w:t>
      </w:r>
      <w:proofErr w:type="gramStart"/>
      <w:r w:rsidRPr="00396CB7">
        <w:rPr>
          <w:sz w:val="24"/>
          <w:szCs w:val="24"/>
        </w:rPr>
        <w:t>.</w:t>
      </w:r>
      <w:proofErr w:type="gramEnd"/>
      <w:r w:rsidRPr="00396CB7">
        <w:rPr>
          <w:sz w:val="24"/>
          <w:szCs w:val="24"/>
        </w:rPr>
        <w:t xml:space="preserve"> </w:t>
      </w:r>
      <w:proofErr w:type="gramStart"/>
      <w:r w:rsidRPr="00396CB7">
        <w:rPr>
          <w:sz w:val="24"/>
          <w:szCs w:val="24"/>
        </w:rPr>
        <w:t>д</w:t>
      </w:r>
      <w:proofErr w:type="gramEnd"/>
      <w:r w:rsidRPr="00396CB7">
        <w:rPr>
          <w:sz w:val="24"/>
          <w:szCs w:val="24"/>
        </w:rPr>
        <w:t>енежное вознаграждение, ссуды, услуги, оплату развлечений, отдыха, транспортных рас</w:t>
      </w:r>
      <w:r w:rsidRPr="00396CB7">
        <w:rPr>
          <w:sz w:val="24"/>
          <w:szCs w:val="24"/>
        </w:rPr>
        <w:softHyphen/>
        <w:t>ходов. иное вознаграждение);</w:t>
      </w:r>
    </w:p>
    <w:p w:rsidR="004E56DD" w:rsidRPr="00396CB7" w:rsidRDefault="004E56DD" w:rsidP="004E56DD">
      <w:pPr>
        <w:pStyle w:val="a5"/>
        <w:numPr>
          <w:ilvl w:val="1"/>
          <w:numId w:val="12"/>
        </w:numPr>
        <w:shd w:val="clear" w:color="auto" w:fill="auto"/>
        <w:tabs>
          <w:tab w:val="left" w:pos="728"/>
        </w:tabs>
        <w:spacing w:before="0" w:after="0" w:line="284" w:lineRule="exact"/>
        <w:ind w:left="80" w:right="260" w:firstLine="360"/>
        <w:rPr>
          <w:sz w:val="24"/>
          <w:szCs w:val="24"/>
        </w:rPr>
      </w:pPr>
      <w:r w:rsidRPr="00396CB7">
        <w:rPr>
          <w:sz w:val="24"/>
          <w:szCs w:val="24"/>
        </w:rPr>
        <w:t>при взаимоотношениях со служащим допускать возникновение ситуаций, которые имеют целью предложение, передачу или обещание передачи служащему или иному лицу какого-либо вознаграждения;</w:t>
      </w:r>
    </w:p>
    <w:p w:rsidR="004E56DD" w:rsidRPr="00396CB7" w:rsidRDefault="004E56DD" w:rsidP="004E56DD">
      <w:pPr>
        <w:pStyle w:val="a5"/>
        <w:numPr>
          <w:ilvl w:val="1"/>
          <w:numId w:val="12"/>
        </w:numPr>
        <w:shd w:val="clear" w:color="auto" w:fill="auto"/>
        <w:tabs>
          <w:tab w:val="left" w:pos="789"/>
        </w:tabs>
        <w:spacing w:before="0" w:after="234"/>
        <w:ind w:left="80" w:right="260" w:firstLine="360"/>
        <w:rPr>
          <w:sz w:val="24"/>
          <w:szCs w:val="24"/>
        </w:rPr>
      </w:pPr>
      <w:proofErr w:type="gramStart"/>
      <w:r w:rsidRPr="00396CB7">
        <w:rPr>
          <w:sz w:val="24"/>
          <w:szCs w:val="24"/>
        </w:rPr>
        <w:t>при взаимоотношениях со служащим обращаться к нему с предложениями (просьбами, тре</w:t>
      </w:r>
      <w:r w:rsidRPr="00396CB7">
        <w:rPr>
          <w:sz w:val="24"/>
          <w:szCs w:val="24"/>
        </w:rPr>
        <w:softHyphen/>
        <w:t>бованиями) о совершении служащим или иным лицом по поручению или просьбе служащего дея</w:t>
      </w:r>
      <w:r w:rsidRPr="00396CB7">
        <w:rPr>
          <w:sz w:val="24"/>
          <w:szCs w:val="24"/>
        </w:rPr>
        <w:softHyphen/>
        <w:t>ний, предусмотренных пунктами 2 и 4 настоящей инструкции, а также иных деяний, которые при</w:t>
      </w:r>
      <w:r w:rsidRPr="00396CB7">
        <w:rPr>
          <w:sz w:val="24"/>
          <w:szCs w:val="24"/>
        </w:rPr>
        <w:softHyphen/>
        <w:t>ведут или могут привести к недобросовестному и необъективному исполнению служащими долж</w:t>
      </w:r>
      <w:r w:rsidRPr="00396CB7">
        <w:rPr>
          <w:sz w:val="24"/>
          <w:szCs w:val="24"/>
        </w:rPr>
        <w:softHyphen/>
        <w:t>ностных обязанностей, допускать возникновение ситуаций, которые имею целью совершение слу</w:t>
      </w:r>
      <w:r w:rsidRPr="00396CB7">
        <w:rPr>
          <w:sz w:val="24"/>
          <w:szCs w:val="24"/>
        </w:rPr>
        <w:softHyphen/>
        <w:t>жащим деяний, предусмотренных пунктами 2 и</w:t>
      </w:r>
      <w:proofErr w:type="gramEnd"/>
      <w:r w:rsidRPr="00396CB7">
        <w:rPr>
          <w:sz w:val="24"/>
          <w:szCs w:val="24"/>
        </w:rPr>
        <w:t xml:space="preserve"> 4 настоящей инструкции, а также иных деяний, которые приведут или могут привести к недобросовестному и необъективному исполнению слу</w:t>
      </w:r>
      <w:r w:rsidRPr="00396CB7">
        <w:rPr>
          <w:sz w:val="24"/>
          <w:szCs w:val="24"/>
        </w:rPr>
        <w:softHyphen/>
        <w:t>жащими должностных обязанностей;</w:t>
      </w:r>
    </w:p>
    <w:p w:rsidR="004E56DD" w:rsidRPr="004E56DD" w:rsidRDefault="004E56DD" w:rsidP="004E56DD">
      <w:pPr>
        <w:pStyle w:val="3"/>
        <w:shd w:val="clear" w:color="auto" w:fill="auto"/>
        <w:spacing w:after="246"/>
        <w:ind w:left="2000" w:right="260"/>
        <w:rPr>
          <w:rFonts w:ascii="Times New Roman" w:hAnsi="Times New Roman" w:cs="Times New Roman"/>
          <w:sz w:val="24"/>
          <w:szCs w:val="24"/>
        </w:rPr>
      </w:pPr>
      <w:bookmarkStart w:id="6" w:name="bookmark6"/>
      <w:r w:rsidRPr="004E56DD">
        <w:rPr>
          <w:rFonts w:ascii="Times New Roman" w:hAnsi="Times New Roman" w:cs="Times New Roman"/>
          <w:sz w:val="24"/>
          <w:szCs w:val="24"/>
        </w:rPr>
        <w:t>Рекомендации дли посетителей органов местного самоуправления в случае возникнове</w:t>
      </w:r>
      <w:r w:rsidRPr="004E56DD">
        <w:rPr>
          <w:rFonts w:ascii="Times New Roman" w:hAnsi="Times New Roman" w:cs="Times New Roman"/>
          <w:sz w:val="24"/>
          <w:szCs w:val="24"/>
        </w:rPr>
        <w:softHyphen/>
        <w:t>ния ситуаций, представляющих коррупционную опасность</w:t>
      </w:r>
      <w:bookmarkEnd w:id="6"/>
    </w:p>
    <w:p w:rsidR="004E56DD" w:rsidRPr="00396CB7" w:rsidRDefault="004E56DD" w:rsidP="004E56DD">
      <w:pPr>
        <w:pStyle w:val="a5"/>
        <w:numPr>
          <w:ilvl w:val="0"/>
          <w:numId w:val="12"/>
        </w:numPr>
        <w:shd w:val="clear" w:color="auto" w:fill="auto"/>
        <w:tabs>
          <w:tab w:val="left" w:pos="699"/>
        </w:tabs>
        <w:spacing w:before="0" w:after="0"/>
        <w:ind w:left="80" w:right="260" w:firstLine="360"/>
        <w:rPr>
          <w:sz w:val="24"/>
          <w:szCs w:val="24"/>
        </w:rPr>
      </w:pPr>
      <w:r w:rsidRPr="00396CB7">
        <w:rPr>
          <w:sz w:val="24"/>
          <w:szCs w:val="24"/>
        </w:rPr>
        <w:t>В случае</w:t>
      </w:r>
      <w:proofErr w:type="gramStart"/>
      <w:r w:rsidRPr="00396CB7">
        <w:rPr>
          <w:sz w:val="24"/>
          <w:szCs w:val="24"/>
        </w:rPr>
        <w:t>,</w:t>
      </w:r>
      <w:proofErr w:type="gramEnd"/>
      <w:r w:rsidRPr="00396CB7">
        <w:rPr>
          <w:sz w:val="24"/>
          <w:szCs w:val="24"/>
        </w:rPr>
        <w:t xml:space="preserve"> если при общении с посетителем органа местного самоуправления служащий со</w:t>
      </w:r>
      <w:r w:rsidRPr="00396CB7">
        <w:rPr>
          <w:sz w:val="24"/>
          <w:szCs w:val="24"/>
        </w:rPr>
        <w:softHyphen/>
        <w:t>вершил деяния, предусмотренные пунктами 2 и 4 настоящей инструкции, а также иные деяния, которые вызвали сомнение в объективном исполнении служащим должностных обязанностей, по</w:t>
      </w:r>
      <w:r w:rsidRPr="00396CB7">
        <w:rPr>
          <w:sz w:val="24"/>
          <w:szCs w:val="24"/>
        </w:rPr>
        <w:softHyphen/>
        <w:t>сетитель органа местного самоуправления вправе сообщить об указанных деяниях:</w:t>
      </w:r>
    </w:p>
    <w:p w:rsidR="004E56DD" w:rsidRPr="00396CB7" w:rsidRDefault="004E56DD" w:rsidP="004E56DD">
      <w:pPr>
        <w:pStyle w:val="a5"/>
        <w:numPr>
          <w:ilvl w:val="0"/>
          <w:numId w:val="13"/>
        </w:numPr>
        <w:shd w:val="clear" w:color="auto" w:fill="auto"/>
        <w:tabs>
          <w:tab w:val="left" w:pos="598"/>
        </w:tabs>
        <w:spacing w:before="0" w:after="0" w:line="274" w:lineRule="exact"/>
        <w:ind w:left="80" w:right="260" w:firstLine="360"/>
        <w:rPr>
          <w:b/>
          <w:sz w:val="24"/>
          <w:szCs w:val="24"/>
        </w:rPr>
      </w:pPr>
      <w:r w:rsidRPr="00396CB7">
        <w:rPr>
          <w:sz w:val="24"/>
          <w:szCs w:val="24"/>
        </w:rPr>
        <w:t>Главе муниципального образования «</w:t>
      </w:r>
      <w:proofErr w:type="spellStart"/>
      <w:r w:rsidRPr="00396CB7">
        <w:rPr>
          <w:sz w:val="24"/>
          <w:szCs w:val="24"/>
        </w:rPr>
        <w:t>Кизнерский</w:t>
      </w:r>
      <w:proofErr w:type="spellEnd"/>
      <w:r w:rsidRPr="00396CB7">
        <w:rPr>
          <w:sz w:val="24"/>
          <w:szCs w:val="24"/>
        </w:rPr>
        <w:t xml:space="preserve"> район» Плотниковы Александру Ивановичу, по адресу: п. </w:t>
      </w:r>
      <w:proofErr w:type="spellStart"/>
      <w:r w:rsidRPr="00396CB7">
        <w:rPr>
          <w:sz w:val="24"/>
          <w:szCs w:val="24"/>
        </w:rPr>
        <w:t>Кизнер</w:t>
      </w:r>
      <w:proofErr w:type="spellEnd"/>
      <w:r w:rsidRPr="00396CB7">
        <w:rPr>
          <w:sz w:val="24"/>
          <w:szCs w:val="24"/>
        </w:rPr>
        <w:t>, ул. Карла Маркса, 21. контактный телефон 8(34154</w:t>
      </w:r>
      <w:proofErr w:type="gramStart"/>
      <w:r w:rsidRPr="00396CB7">
        <w:rPr>
          <w:sz w:val="24"/>
          <w:szCs w:val="24"/>
        </w:rPr>
        <w:t xml:space="preserve"> )</w:t>
      </w:r>
      <w:proofErr w:type="gramEnd"/>
      <w:r w:rsidRPr="00396CB7">
        <w:rPr>
          <w:sz w:val="24"/>
          <w:szCs w:val="24"/>
        </w:rPr>
        <w:t xml:space="preserve">3-19-05 </w:t>
      </w:r>
      <w:r w:rsidRPr="00396CB7">
        <w:rPr>
          <w:b/>
          <w:sz w:val="24"/>
          <w:szCs w:val="24"/>
        </w:rPr>
        <w:t>факс 3-14-98,</w:t>
      </w:r>
      <w:r w:rsidRPr="00396CB7">
        <w:rPr>
          <w:rFonts w:ascii="Verdana" w:hAnsi="Verdana"/>
          <w:b/>
          <w:bCs/>
          <w:color w:val="052635"/>
          <w:sz w:val="22"/>
          <w:szCs w:val="22"/>
          <w:shd w:val="clear" w:color="auto" w:fill="FFFFFF"/>
        </w:rPr>
        <w:t xml:space="preserve"> </w:t>
      </w:r>
      <w:r w:rsidRPr="00396CB7">
        <w:rPr>
          <w:b/>
          <w:bCs/>
          <w:color w:val="052635"/>
          <w:sz w:val="24"/>
          <w:szCs w:val="24"/>
          <w:shd w:val="clear" w:color="auto" w:fill="FFFFFF"/>
        </w:rPr>
        <w:t>э</w:t>
      </w:r>
      <w:r w:rsidRPr="00396CB7">
        <w:rPr>
          <w:b/>
          <w:bCs/>
          <w:sz w:val="24"/>
          <w:szCs w:val="24"/>
          <w:shd w:val="clear" w:color="auto" w:fill="FFFFFF"/>
        </w:rPr>
        <w:t>лектронный адрес:</w:t>
      </w:r>
      <w:r w:rsidRPr="00396CB7">
        <w:rPr>
          <w:rStyle w:val="apple-converted-space"/>
          <w:b/>
          <w:bCs/>
          <w:shd w:val="clear" w:color="auto" w:fill="FFFFFF"/>
        </w:rPr>
        <w:t> </w:t>
      </w:r>
      <w:hyperlink r:id="rId11" w:tgtFrame="_parent" w:history="1">
        <w:r w:rsidRPr="00396CB7">
          <w:rPr>
            <w:rStyle w:val="a3"/>
            <w:b/>
            <w:bCs/>
            <w:color w:val="auto"/>
            <w:sz w:val="24"/>
            <w:szCs w:val="24"/>
            <w:u w:val="none"/>
            <w:shd w:val="clear" w:color="auto" w:fill="FFFFFF"/>
          </w:rPr>
          <w:t>kizner-adm@udm.net</w:t>
        </w:r>
      </w:hyperlink>
      <w:r w:rsidRPr="00396CB7">
        <w:rPr>
          <w:sz w:val="24"/>
          <w:szCs w:val="24"/>
        </w:rPr>
        <w:t>;</w:t>
      </w:r>
    </w:p>
    <w:p w:rsidR="004E56DD" w:rsidRPr="00396CB7" w:rsidRDefault="004E56DD" w:rsidP="004E56DD">
      <w:pPr>
        <w:pStyle w:val="a7"/>
        <w:tabs>
          <w:tab w:val="left" w:pos="851"/>
        </w:tabs>
        <w:ind w:left="142" w:right="262"/>
        <w:jc w:val="both"/>
        <w:rPr>
          <w:rFonts w:ascii="Times New Roman" w:hAnsi="Times New Roman" w:cs="Times New Roman"/>
          <w:b/>
        </w:rPr>
      </w:pPr>
      <w:r w:rsidRPr="00396CB7">
        <w:rPr>
          <w:rFonts w:ascii="Times New Roman" w:hAnsi="Times New Roman" w:cs="Times New Roman"/>
          <w:b/>
        </w:rPr>
        <w:t xml:space="preserve">      -Заместителю главы Администрации муниципального образования </w:t>
      </w:r>
      <w:proofErr w:type="spellStart"/>
      <w:r w:rsidRPr="00396CB7">
        <w:rPr>
          <w:rFonts w:ascii="Times New Roman" w:hAnsi="Times New Roman" w:cs="Times New Roman"/>
          <w:b/>
        </w:rPr>
        <w:t>Кизнерский</w:t>
      </w:r>
      <w:proofErr w:type="spellEnd"/>
      <w:r w:rsidRPr="00396CB7">
        <w:rPr>
          <w:rFonts w:ascii="Times New Roman" w:hAnsi="Times New Roman" w:cs="Times New Roman"/>
          <w:b/>
        </w:rPr>
        <w:t xml:space="preserve"> район</w:t>
      </w:r>
      <w:proofErr w:type="gramStart"/>
      <w:r w:rsidRPr="00396CB7">
        <w:rPr>
          <w:rFonts w:ascii="Times New Roman" w:hAnsi="Times New Roman" w:cs="Times New Roman"/>
          <w:b/>
        </w:rPr>
        <w:t>»-</w:t>
      </w:r>
      <w:proofErr w:type="gramEnd"/>
      <w:r w:rsidRPr="00396CB7">
        <w:rPr>
          <w:rFonts w:ascii="Times New Roman" w:hAnsi="Times New Roman" w:cs="Times New Roman"/>
          <w:b/>
        </w:rPr>
        <w:t xml:space="preserve">руководителю Аппарата Главы муниципального образования, районного Совета депутатов и Администрации района </w:t>
      </w:r>
      <w:proofErr w:type="spellStart"/>
      <w:r w:rsidRPr="00396CB7">
        <w:rPr>
          <w:rFonts w:ascii="Times New Roman" w:hAnsi="Times New Roman" w:cs="Times New Roman"/>
          <w:b/>
        </w:rPr>
        <w:t>Кумаевой</w:t>
      </w:r>
      <w:proofErr w:type="spellEnd"/>
      <w:r w:rsidRPr="00396CB7">
        <w:rPr>
          <w:rFonts w:ascii="Times New Roman" w:hAnsi="Times New Roman" w:cs="Times New Roman"/>
          <w:b/>
        </w:rPr>
        <w:t xml:space="preserve"> Елене Вячеславовне, по адресу: п. </w:t>
      </w:r>
      <w:proofErr w:type="spellStart"/>
      <w:r w:rsidRPr="00396CB7">
        <w:rPr>
          <w:rFonts w:ascii="Times New Roman" w:hAnsi="Times New Roman" w:cs="Times New Roman"/>
          <w:b/>
        </w:rPr>
        <w:t>Кизнер</w:t>
      </w:r>
      <w:proofErr w:type="spellEnd"/>
      <w:r w:rsidRPr="00396CB7">
        <w:rPr>
          <w:rFonts w:ascii="Times New Roman" w:hAnsi="Times New Roman" w:cs="Times New Roman"/>
          <w:b/>
        </w:rPr>
        <w:t>, ул. Карла Маркса,  21, контактный телефон 8(34154) 3-15-54, факс 3-14-98,</w:t>
      </w:r>
      <w:r w:rsidRPr="00396CB7">
        <w:rPr>
          <w:rFonts w:ascii="Times New Roman" w:hAnsi="Times New Roman" w:cs="Times New Roman"/>
          <w:b/>
          <w:bCs/>
          <w:color w:val="052635"/>
          <w:shd w:val="clear" w:color="auto" w:fill="FFFFFF"/>
        </w:rPr>
        <w:t xml:space="preserve"> э</w:t>
      </w:r>
      <w:r w:rsidRPr="00396CB7">
        <w:rPr>
          <w:rFonts w:ascii="Times New Roman" w:hAnsi="Times New Roman" w:cs="Times New Roman"/>
          <w:b/>
          <w:bCs/>
          <w:color w:val="auto"/>
          <w:shd w:val="clear" w:color="auto" w:fill="FFFFFF"/>
        </w:rPr>
        <w:t>лектронный адрес:</w:t>
      </w:r>
      <w:r w:rsidRPr="00396CB7">
        <w:rPr>
          <w:rStyle w:val="apple-converted-space"/>
          <w:b/>
          <w:bCs/>
          <w:color w:val="auto"/>
          <w:shd w:val="clear" w:color="auto" w:fill="FFFFFF"/>
        </w:rPr>
        <w:t> </w:t>
      </w:r>
      <w:proofErr w:type="spellStart"/>
      <w:r w:rsidRPr="00396CB7">
        <w:rPr>
          <w:rFonts w:ascii="Times New Roman" w:hAnsi="Times New Roman" w:cs="Times New Roman"/>
          <w:b/>
          <w:color w:val="052635"/>
          <w:shd w:val="clear" w:color="auto" w:fill="FFFFFF"/>
        </w:rPr>
        <w:t>kumaeva@mykizner.ru</w:t>
      </w:r>
      <w:proofErr w:type="spellEnd"/>
      <w:r>
        <w:rPr>
          <w:rFonts w:ascii="Times New Roman" w:hAnsi="Times New Roman" w:cs="Times New Roman"/>
          <w:b/>
          <w:color w:val="052635"/>
          <w:shd w:val="clear" w:color="auto" w:fill="FFFFFF"/>
        </w:rPr>
        <w:t>;</w:t>
      </w:r>
    </w:p>
    <w:p w:rsidR="004E56DD" w:rsidRPr="00396CB7" w:rsidRDefault="004E56DD" w:rsidP="004E56DD">
      <w:pPr>
        <w:pStyle w:val="a5"/>
        <w:numPr>
          <w:ilvl w:val="0"/>
          <w:numId w:val="13"/>
        </w:numPr>
        <w:shd w:val="clear" w:color="auto" w:fill="auto"/>
        <w:tabs>
          <w:tab w:val="left" w:pos="595"/>
        </w:tabs>
        <w:spacing w:before="0" w:after="0"/>
        <w:ind w:left="80" w:right="260" w:firstLine="360"/>
        <w:rPr>
          <w:sz w:val="24"/>
          <w:szCs w:val="24"/>
        </w:rPr>
      </w:pPr>
      <w:r w:rsidRPr="00396CB7">
        <w:rPr>
          <w:sz w:val="24"/>
          <w:szCs w:val="24"/>
        </w:rPr>
        <w:t xml:space="preserve">Начальнику отдела </w:t>
      </w:r>
      <w:r w:rsidRPr="00396CB7">
        <w:rPr>
          <w:sz w:val="24"/>
          <w:szCs w:val="24"/>
          <w:lang w:val="en-US" w:eastAsia="en-US"/>
        </w:rPr>
        <w:t>op</w:t>
      </w:r>
      <w:proofErr w:type="spellStart"/>
      <w:r w:rsidRPr="00396CB7">
        <w:rPr>
          <w:sz w:val="24"/>
          <w:szCs w:val="24"/>
          <w:lang w:eastAsia="en-US"/>
        </w:rPr>
        <w:t>г</w:t>
      </w:r>
      <w:r w:rsidRPr="00396CB7">
        <w:rPr>
          <w:sz w:val="24"/>
          <w:szCs w:val="24"/>
        </w:rPr>
        <w:t>анизационно-кадровой</w:t>
      </w:r>
      <w:proofErr w:type="spellEnd"/>
      <w:r w:rsidRPr="00396CB7">
        <w:rPr>
          <w:sz w:val="24"/>
          <w:szCs w:val="24"/>
        </w:rPr>
        <w:t xml:space="preserve"> работы Копыловой Розе Васильевне, по адресу: п. </w:t>
      </w:r>
      <w:proofErr w:type="spellStart"/>
      <w:r w:rsidRPr="00396CB7">
        <w:rPr>
          <w:sz w:val="24"/>
          <w:szCs w:val="24"/>
        </w:rPr>
        <w:t>Кизнер</w:t>
      </w:r>
      <w:proofErr w:type="spellEnd"/>
      <w:r w:rsidRPr="00396CB7">
        <w:rPr>
          <w:sz w:val="24"/>
          <w:szCs w:val="24"/>
        </w:rPr>
        <w:t>, ул. Карла Маркса. 21. кабинет № 2, контактный телефон 8(34154</w:t>
      </w:r>
      <w:proofErr w:type="gramStart"/>
      <w:r w:rsidRPr="00396CB7">
        <w:rPr>
          <w:sz w:val="24"/>
          <w:szCs w:val="24"/>
        </w:rPr>
        <w:t xml:space="preserve"> )</w:t>
      </w:r>
      <w:proofErr w:type="gramEnd"/>
      <w:r w:rsidRPr="00396CB7">
        <w:rPr>
          <w:sz w:val="24"/>
          <w:szCs w:val="24"/>
        </w:rPr>
        <w:t>3-14-61;</w:t>
      </w:r>
    </w:p>
    <w:p w:rsidR="004E56DD" w:rsidRPr="00396CB7" w:rsidRDefault="004E56DD" w:rsidP="004E56DD">
      <w:pPr>
        <w:pStyle w:val="a5"/>
        <w:numPr>
          <w:ilvl w:val="1"/>
          <w:numId w:val="13"/>
        </w:numPr>
        <w:shd w:val="clear" w:color="auto" w:fill="auto"/>
        <w:tabs>
          <w:tab w:val="left" w:pos="692"/>
        </w:tabs>
        <w:spacing w:before="0" w:after="0"/>
        <w:ind w:left="80" w:right="260" w:firstLine="360"/>
        <w:rPr>
          <w:sz w:val="24"/>
          <w:szCs w:val="24"/>
        </w:rPr>
      </w:pPr>
      <w:r w:rsidRPr="00396CB7">
        <w:rPr>
          <w:sz w:val="24"/>
          <w:szCs w:val="24"/>
        </w:rPr>
        <w:t>Обращение, предусмотренное пунктом 7 настоящей инструкции, посетитель органа местного самоуправления может подать как письменно, так и устно.</w:t>
      </w:r>
    </w:p>
    <w:p w:rsidR="004E56DD" w:rsidRPr="00396CB7" w:rsidRDefault="004E56DD" w:rsidP="004E56DD">
      <w:pPr>
        <w:pStyle w:val="a5"/>
        <w:shd w:val="clear" w:color="auto" w:fill="auto"/>
        <w:spacing w:before="0" w:after="0"/>
        <w:ind w:left="80" w:firstLine="360"/>
        <w:rPr>
          <w:sz w:val="24"/>
          <w:szCs w:val="24"/>
        </w:rPr>
      </w:pPr>
      <w:r w:rsidRPr="00396CB7">
        <w:rPr>
          <w:sz w:val="24"/>
          <w:szCs w:val="24"/>
        </w:rPr>
        <w:t>В обращении следует указывать следующие сведения:</w:t>
      </w:r>
    </w:p>
    <w:p w:rsidR="004E56DD" w:rsidRPr="00396CB7" w:rsidRDefault="004E56DD" w:rsidP="004E56DD">
      <w:pPr>
        <w:pStyle w:val="a5"/>
        <w:numPr>
          <w:ilvl w:val="2"/>
          <w:numId w:val="13"/>
        </w:numPr>
        <w:shd w:val="clear" w:color="auto" w:fill="auto"/>
        <w:tabs>
          <w:tab w:val="left" w:pos="717"/>
        </w:tabs>
        <w:spacing w:before="0" w:after="0"/>
        <w:ind w:left="80" w:right="260" w:firstLine="360"/>
        <w:rPr>
          <w:sz w:val="24"/>
          <w:szCs w:val="24"/>
        </w:rPr>
      </w:pPr>
      <w:r w:rsidRPr="00396CB7">
        <w:rPr>
          <w:sz w:val="24"/>
          <w:szCs w:val="24"/>
        </w:rPr>
        <w:t>наименование должности, фамилию и инициалы лица (наименование органа местного само</w:t>
      </w:r>
      <w:r w:rsidRPr="00396CB7">
        <w:rPr>
          <w:sz w:val="24"/>
          <w:szCs w:val="24"/>
        </w:rPr>
        <w:softHyphen/>
        <w:t>управления), которому (в который) направляется сообщение;</w:t>
      </w:r>
    </w:p>
    <w:p w:rsidR="004E56DD" w:rsidRPr="00396CB7" w:rsidRDefault="004E56DD" w:rsidP="004E56DD">
      <w:pPr>
        <w:pStyle w:val="a5"/>
        <w:numPr>
          <w:ilvl w:val="2"/>
          <w:numId w:val="13"/>
        </w:numPr>
        <w:shd w:val="clear" w:color="auto" w:fill="auto"/>
        <w:tabs>
          <w:tab w:val="left" w:pos="717"/>
        </w:tabs>
        <w:spacing w:before="0" w:after="0"/>
        <w:ind w:left="80" w:right="260" w:firstLine="360"/>
        <w:rPr>
          <w:sz w:val="24"/>
          <w:szCs w:val="24"/>
        </w:rPr>
      </w:pPr>
      <w:r w:rsidRPr="00396CB7">
        <w:rPr>
          <w:sz w:val="24"/>
          <w:szCs w:val="24"/>
        </w:rPr>
        <w:t xml:space="preserve">фамилия, имя, отчество (последнее - при наличии) посетителя органа местного </w:t>
      </w:r>
      <w:proofErr w:type="spellStart"/>
      <w:r w:rsidRPr="00396CB7">
        <w:rPr>
          <w:sz w:val="24"/>
          <w:szCs w:val="24"/>
        </w:rPr>
        <w:t>самоуправл</w:t>
      </w:r>
      <w:proofErr w:type="gramStart"/>
      <w:r w:rsidRPr="00396CB7">
        <w:rPr>
          <w:sz w:val="24"/>
          <w:szCs w:val="24"/>
        </w:rPr>
        <w:t>е</w:t>
      </w:r>
      <w:proofErr w:type="spellEnd"/>
      <w:r w:rsidRPr="00396CB7">
        <w:rPr>
          <w:sz w:val="24"/>
          <w:szCs w:val="24"/>
        </w:rPr>
        <w:t>-</w:t>
      </w:r>
      <w:proofErr w:type="gramEnd"/>
      <w:r w:rsidRPr="00396CB7">
        <w:rPr>
          <w:sz w:val="24"/>
          <w:szCs w:val="24"/>
        </w:rPr>
        <w:t xml:space="preserve"> . ля, почтовый адрес, по которому должен быть направлен ответ;</w:t>
      </w:r>
    </w:p>
    <w:p w:rsidR="004E56DD" w:rsidRPr="00396CB7" w:rsidRDefault="004E56DD" w:rsidP="004E56DD">
      <w:pPr>
        <w:pStyle w:val="a5"/>
        <w:numPr>
          <w:ilvl w:val="2"/>
          <w:numId w:val="13"/>
        </w:numPr>
        <w:shd w:val="clear" w:color="auto" w:fill="auto"/>
        <w:tabs>
          <w:tab w:val="left" w:pos="703"/>
        </w:tabs>
        <w:spacing w:before="0" w:after="0"/>
        <w:ind w:left="80" w:right="260" w:firstLine="360"/>
        <w:rPr>
          <w:sz w:val="24"/>
          <w:szCs w:val="24"/>
        </w:rPr>
      </w:pPr>
      <w:r w:rsidRPr="00396CB7">
        <w:rPr>
          <w:sz w:val="24"/>
          <w:szCs w:val="24"/>
        </w:rPr>
        <w:t>данные служащего, в отношении которого подается сообщение (фамилия, имя, отчество, ме</w:t>
      </w:r>
      <w:r w:rsidRPr="00396CB7">
        <w:rPr>
          <w:sz w:val="24"/>
          <w:szCs w:val="24"/>
        </w:rPr>
        <w:softHyphen/>
        <w:t>сто службы и наименование должности);</w:t>
      </w:r>
    </w:p>
    <w:p w:rsidR="004E56DD" w:rsidRPr="00396CB7" w:rsidRDefault="004E56DD" w:rsidP="004E56DD">
      <w:pPr>
        <w:pStyle w:val="a5"/>
        <w:numPr>
          <w:ilvl w:val="2"/>
          <w:numId w:val="13"/>
        </w:numPr>
        <w:shd w:val="clear" w:color="auto" w:fill="auto"/>
        <w:tabs>
          <w:tab w:val="left" w:pos="706"/>
        </w:tabs>
        <w:spacing w:before="0" w:after="0"/>
        <w:ind w:left="80" w:right="260" w:firstLine="360"/>
        <w:rPr>
          <w:sz w:val="24"/>
          <w:szCs w:val="24"/>
        </w:rPr>
      </w:pPr>
      <w:r w:rsidRPr="00396CB7">
        <w:rPr>
          <w:sz w:val="24"/>
          <w:szCs w:val="24"/>
        </w:rPr>
        <w:lastRenderedPageBreak/>
        <w:t>обстоятельства, при которых посетитель органа местного самоуправления встречался (об</w:t>
      </w:r>
      <w:r w:rsidRPr="00396CB7">
        <w:rPr>
          <w:sz w:val="24"/>
          <w:szCs w:val="24"/>
        </w:rPr>
        <w:softHyphen/>
        <w:t>щался) со служащими;</w:t>
      </w:r>
    </w:p>
    <w:p w:rsidR="004E56DD" w:rsidRPr="00396CB7" w:rsidRDefault="004E56DD" w:rsidP="004E56DD">
      <w:pPr>
        <w:pStyle w:val="a5"/>
        <w:numPr>
          <w:ilvl w:val="2"/>
          <w:numId w:val="13"/>
        </w:numPr>
        <w:shd w:val="clear" w:color="auto" w:fill="auto"/>
        <w:tabs>
          <w:tab w:val="left" w:pos="822"/>
        </w:tabs>
        <w:spacing w:before="0" w:after="0"/>
        <w:ind w:left="120" w:right="160" w:firstLine="380"/>
        <w:rPr>
          <w:sz w:val="24"/>
          <w:szCs w:val="24"/>
        </w:rPr>
      </w:pPr>
      <w:proofErr w:type="gramStart"/>
      <w:r w:rsidRPr="00396CB7">
        <w:rPr>
          <w:sz w:val="24"/>
          <w:szCs w:val="24"/>
        </w:rPr>
        <w:t>обстоятельства, послужившие причиной для обращения (перечень деяний, совершенных служащим и предусмотренных пунктами 2 и 4 настоящей инструкции, а также иных деяний, кото</w:t>
      </w:r>
      <w:r w:rsidRPr="00396CB7">
        <w:rPr>
          <w:sz w:val="24"/>
          <w:szCs w:val="24"/>
        </w:rPr>
        <w:softHyphen/>
        <w:t>рые вызвали сомнение в объективном исполнении служащим должностных обязанностей, пере</w:t>
      </w:r>
      <w:r w:rsidRPr="00396CB7">
        <w:rPr>
          <w:sz w:val="24"/>
          <w:szCs w:val="24"/>
        </w:rPr>
        <w:softHyphen/>
        <w:t>чень, вид и размер вознаграждения для служащего и (или) иных лиц, передача которых предлага</w:t>
      </w:r>
      <w:r w:rsidRPr="00396CB7">
        <w:rPr>
          <w:sz w:val="24"/>
          <w:szCs w:val="24"/>
        </w:rPr>
        <w:softHyphen/>
        <w:t>лась служащим за исполнение им своих должностных обязанностей, иная информация);</w:t>
      </w:r>
      <w:proofErr w:type="gramEnd"/>
    </w:p>
    <w:p w:rsidR="004E56DD" w:rsidRPr="00396CB7" w:rsidRDefault="004E56DD" w:rsidP="004E56DD">
      <w:pPr>
        <w:pStyle w:val="a5"/>
        <w:numPr>
          <w:ilvl w:val="2"/>
          <w:numId w:val="13"/>
        </w:numPr>
        <w:shd w:val="clear" w:color="auto" w:fill="auto"/>
        <w:tabs>
          <w:tab w:val="left" w:pos="734"/>
        </w:tabs>
        <w:spacing w:before="0" w:after="0"/>
        <w:ind w:left="120" w:firstLine="380"/>
        <w:rPr>
          <w:sz w:val="24"/>
          <w:szCs w:val="24"/>
        </w:rPr>
      </w:pPr>
      <w:r w:rsidRPr="00396CB7">
        <w:rPr>
          <w:sz w:val="24"/>
          <w:szCs w:val="24"/>
        </w:rPr>
        <w:t>дата и время обращения.</w:t>
      </w:r>
    </w:p>
    <w:p w:rsidR="004E56DD" w:rsidRPr="00396CB7" w:rsidRDefault="004E56DD" w:rsidP="004E56DD">
      <w:pPr>
        <w:pStyle w:val="a5"/>
        <w:shd w:val="clear" w:color="auto" w:fill="auto"/>
        <w:spacing w:before="0" w:after="0"/>
        <w:ind w:left="120" w:right="160" w:firstLine="380"/>
        <w:rPr>
          <w:sz w:val="24"/>
          <w:szCs w:val="24"/>
        </w:rPr>
      </w:pPr>
      <w:proofErr w:type="gramStart"/>
      <w:r w:rsidRPr="00396CB7">
        <w:rPr>
          <w:sz w:val="24"/>
          <w:szCs w:val="24"/>
        </w:rPr>
        <w:t>При подаче обращения следует учитывать, что в соответствии с частью 1 статьи 11 Федераль</w:t>
      </w:r>
      <w:r w:rsidRPr="00396CB7">
        <w:rPr>
          <w:sz w:val="24"/>
          <w:szCs w:val="24"/>
        </w:rPr>
        <w:softHyphen/>
        <w:t>ного закона от 2 мая 2006 года № 59 - ФЗ « О порядке рассмотрения обращения граждан Россий</w:t>
      </w:r>
      <w:r w:rsidRPr="00396CB7">
        <w:rPr>
          <w:sz w:val="24"/>
          <w:szCs w:val="24"/>
        </w:rPr>
        <w:softHyphen/>
        <w:t>ской Федерации» в случае, если в письменном обращении не указаны фамилия посетителя органа местного самоуправления, направившего обращение, и почтовый адрес, по которому должен быть направлен ответ, ответ на обращение не дается.</w:t>
      </w:r>
      <w:proofErr w:type="gramEnd"/>
    </w:p>
    <w:p w:rsidR="004E56DD" w:rsidRPr="00396CB7" w:rsidRDefault="004E56DD" w:rsidP="004E56DD">
      <w:pPr>
        <w:pStyle w:val="a5"/>
        <w:numPr>
          <w:ilvl w:val="1"/>
          <w:numId w:val="13"/>
        </w:numPr>
        <w:shd w:val="clear" w:color="auto" w:fill="auto"/>
        <w:tabs>
          <w:tab w:val="left" w:pos="732"/>
        </w:tabs>
        <w:spacing w:before="0" w:after="0"/>
        <w:ind w:left="120" w:right="160" w:firstLine="380"/>
        <w:rPr>
          <w:sz w:val="24"/>
          <w:szCs w:val="24"/>
        </w:rPr>
      </w:pPr>
      <w:r w:rsidRPr="00396CB7">
        <w:rPr>
          <w:sz w:val="24"/>
          <w:szCs w:val="24"/>
        </w:rPr>
        <w:t>В случае обращения, предусмотренного пунктом 7 настоящей инструкции, посетитель органа местного самоуправления вправе получить копию указанного обращения с отметкой соответст</w:t>
      </w:r>
      <w:r w:rsidRPr="00396CB7">
        <w:rPr>
          <w:sz w:val="24"/>
          <w:szCs w:val="24"/>
        </w:rPr>
        <w:softHyphen/>
        <w:t>вующего должностного лица о его принятии (в отметке указывается наименование должности, фа</w:t>
      </w:r>
      <w:r w:rsidRPr="00396CB7">
        <w:rPr>
          <w:sz w:val="24"/>
          <w:szCs w:val="24"/>
        </w:rPr>
        <w:softHyphen/>
        <w:t>милия и инициалы должностного лица, его подпись и дата принятия сообщения).</w:t>
      </w:r>
    </w:p>
    <w:p w:rsidR="004E56DD" w:rsidRPr="00396CB7" w:rsidRDefault="004E56DD" w:rsidP="004E56DD">
      <w:pPr>
        <w:pStyle w:val="a5"/>
        <w:shd w:val="clear" w:color="auto" w:fill="auto"/>
        <w:spacing w:before="0" w:after="0"/>
        <w:ind w:left="120" w:right="160" w:firstLine="380"/>
        <w:rPr>
          <w:sz w:val="24"/>
          <w:szCs w:val="24"/>
        </w:rPr>
      </w:pPr>
      <w:r w:rsidRPr="00396CB7">
        <w:rPr>
          <w:sz w:val="24"/>
          <w:szCs w:val="24"/>
        </w:rPr>
        <w:t>В случае</w:t>
      </w:r>
      <w:proofErr w:type="gramStart"/>
      <w:r w:rsidRPr="00396CB7">
        <w:rPr>
          <w:sz w:val="24"/>
          <w:szCs w:val="24"/>
        </w:rPr>
        <w:t>,</w:t>
      </w:r>
      <w:proofErr w:type="gramEnd"/>
      <w:r w:rsidRPr="00396CB7">
        <w:rPr>
          <w:sz w:val="24"/>
          <w:szCs w:val="24"/>
        </w:rPr>
        <w:t xml:space="preserve"> если посетитель органа местного самоуправления заявил о получении копии обраще</w:t>
      </w:r>
      <w:r w:rsidRPr="00396CB7">
        <w:rPr>
          <w:sz w:val="24"/>
          <w:szCs w:val="24"/>
        </w:rPr>
        <w:softHyphen/>
        <w:t>ния с отметкой должностного лица о его принятии, указанное должностное лицо обязано незамед</w:t>
      </w:r>
      <w:r w:rsidRPr="00396CB7">
        <w:rPr>
          <w:sz w:val="24"/>
          <w:szCs w:val="24"/>
        </w:rPr>
        <w:softHyphen/>
        <w:t>лительно после принятия соответствующего обращения изготовить и выдать посетителю органа местного самоуправления копию обращения с отметкой о его принятии.</w:t>
      </w:r>
    </w:p>
    <w:p w:rsidR="004E56DD" w:rsidRPr="00396CB7" w:rsidRDefault="004E56DD" w:rsidP="004E56DD">
      <w:pPr>
        <w:pStyle w:val="a5"/>
        <w:numPr>
          <w:ilvl w:val="1"/>
          <w:numId w:val="13"/>
        </w:numPr>
        <w:shd w:val="clear" w:color="auto" w:fill="auto"/>
        <w:tabs>
          <w:tab w:val="left" w:pos="887"/>
        </w:tabs>
        <w:spacing w:before="0" w:after="0"/>
        <w:ind w:left="120" w:right="160" w:firstLine="380"/>
        <w:rPr>
          <w:sz w:val="24"/>
          <w:szCs w:val="24"/>
        </w:rPr>
      </w:pPr>
      <w:r w:rsidRPr="00396CB7">
        <w:rPr>
          <w:sz w:val="24"/>
          <w:szCs w:val="24"/>
        </w:rPr>
        <w:t>В случае</w:t>
      </w:r>
      <w:proofErr w:type="gramStart"/>
      <w:r w:rsidRPr="00396CB7">
        <w:rPr>
          <w:sz w:val="24"/>
          <w:szCs w:val="24"/>
        </w:rPr>
        <w:t>,</w:t>
      </w:r>
      <w:proofErr w:type="gramEnd"/>
      <w:r w:rsidRPr="00396CB7">
        <w:rPr>
          <w:sz w:val="24"/>
          <w:szCs w:val="24"/>
        </w:rPr>
        <w:t xml:space="preserve"> если при обращении с посетителем органа местного самоуправления служащий совершил деяния, создающие условия для коррупции, а также иные деяния, которые вызвали со</w:t>
      </w:r>
      <w:r w:rsidRPr="00396CB7">
        <w:rPr>
          <w:sz w:val="24"/>
          <w:szCs w:val="24"/>
        </w:rPr>
        <w:softHyphen/>
        <w:t>мнение в объективном исполнении служащими должностных обязанностей, посетитель органа ме</w:t>
      </w:r>
      <w:r w:rsidRPr="00396CB7">
        <w:rPr>
          <w:sz w:val="24"/>
          <w:szCs w:val="24"/>
        </w:rPr>
        <w:softHyphen/>
        <w:t>стного самоуправления также может:</w:t>
      </w:r>
    </w:p>
    <w:p w:rsidR="004E56DD" w:rsidRPr="00396CB7" w:rsidRDefault="004E56DD" w:rsidP="004E56DD">
      <w:pPr>
        <w:pStyle w:val="a5"/>
        <w:numPr>
          <w:ilvl w:val="2"/>
          <w:numId w:val="13"/>
        </w:numPr>
        <w:shd w:val="clear" w:color="auto" w:fill="auto"/>
        <w:tabs>
          <w:tab w:val="left" w:pos="745"/>
        </w:tabs>
        <w:spacing w:before="0" w:after="0"/>
        <w:ind w:left="120" w:firstLine="380"/>
        <w:rPr>
          <w:sz w:val="24"/>
          <w:szCs w:val="24"/>
        </w:rPr>
      </w:pPr>
      <w:r w:rsidRPr="00396CB7">
        <w:rPr>
          <w:sz w:val="24"/>
          <w:szCs w:val="24"/>
        </w:rPr>
        <w:t>обратиться в правоохранительные органы:</w:t>
      </w:r>
    </w:p>
    <w:p w:rsidR="004E56DD" w:rsidRPr="00396CB7" w:rsidRDefault="004E56DD" w:rsidP="004E56DD">
      <w:pPr>
        <w:pStyle w:val="a5"/>
        <w:numPr>
          <w:ilvl w:val="0"/>
          <w:numId w:val="14"/>
        </w:numPr>
        <w:shd w:val="clear" w:color="auto" w:fill="auto"/>
        <w:tabs>
          <w:tab w:val="left" w:pos="637"/>
        </w:tabs>
        <w:spacing w:before="0" w:after="0"/>
        <w:ind w:left="120" w:right="120" w:firstLine="380"/>
        <w:rPr>
          <w:sz w:val="24"/>
          <w:szCs w:val="24"/>
        </w:rPr>
      </w:pPr>
      <w:r w:rsidRPr="00396CB7">
        <w:rPr>
          <w:sz w:val="24"/>
          <w:szCs w:val="24"/>
        </w:rPr>
        <w:t xml:space="preserve">прокуратуру </w:t>
      </w:r>
      <w:proofErr w:type="spellStart"/>
      <w:r w:rsidRPr="00396CB7">
        <w:rPr>
          <w:sz w:val="24"/>
          <w:szCs w:val="24"/>
        </w:rPr>
        <w:t>Кизнерского</w:t>
      </w:r>
      <w:proofErr w:type="spellEnd"/>
      <w:r w:rsidRPr="00396CB7">
        <w:rPr>
          <w:sz w:val="24"/>
          <w:szCs w:val="24"/>
        </w:rPr>
        <w:t xml:space="preserve"> района, адрес: УР, п. </w:t>
      </w:r>
      <w:proofErr w:type="spellStart"/>
      <w:r w:rsidRPr="00396CB7">
        <w:rPr>
          <w:sz w:val="24"/>
          <w:szCs w:val="24"/>
        </w:rPr>
        <w:t>Кизнер</w:t>
      </w:r>
      <w:proofErr w:type="spellEnd"/>
      <w:r w:rsidRPr="00396CB7">
        <w:rPr>
          <w:sz w:val="24"/>
          <w:szCs w:val="24"/>
        </w:rPr>
        <w:t xml:space="preserve">, ул. </w:t>
      </w:r>
      <w:proofErr w:type="gramStart"/>
      <w:r w:rsidRPr="00396CB7">
        <w:rPr>
          <w:sz w:val="24"/>
          <w:szCs w:val="24"/>
        </w:rPr>
        <w:t>Красная</w:t>
      </w:r>
      <w:proofErr w:type="gramEnd"/>
      <w:r w:rsidRPr="00396CB7">
        <w:rPr>
          <w:sz w:val="24"/>
          <w:szCs w:val="24"/>
        </w:rPr>
        <w:t>, д. 9, контактный телефон 8(34154) 3-11-47;</w:t>
      </w:r>
    </w:p>
    <w:p w:rsidR="004E56DD" w:rsidRPr="00396CB7" w:rsidRDefault="004E56DD" w:rsidP="004E56DD">
      <w:pPr>
        <w:pStyle w:val="a5"/>
        <w:numPr>
          <w:ilvl w:val="0"/>
          <w:numId w:val="14"/>
        </w:numPr>
        <w:shd w:val="clear" w:color="auto" w:fill="auto"/>
        <w:tabs>
          <w:tab w:val="left" w:pos="630"/>
        </w:tabs>
        <w:spacing w:before="0" w:after="249"/>
        <w:ind w:left="120" w:right="120" w:firstLine="380"/>
        <w:rPr>
          <w:sz w:val="24"/>
          <w:szCs w:val="24"/>
        </w:rPr>
      </w:pPr>
      <w:r w:rsidRPr="00396CB7">
        <w:rPr>
          <w:sz w:val="24"/>
          <w:szCs w:val="24"/>
        </w:rPr>
        <w:t>МО  МВД России  «</w:t>
      </w:r>
      <w:proofErr w:type="spellStart"/>
      <w:r w:rsidRPr="00396CB7">
        <w:rPr>
          <w:sz w:val="24"/>
          <w:szCs w:val="24"/>
        </w:rPr>
        <w:t>Кизнерский</w:t>
      </w:r>
      <w:proofErr w:type="spellEnd"/>
      <w:r w:rsidRPr="00396CB7">
        <w:rPr>
          <w:sz w:val="24"/>
          <w:szCs w:val="24"/>
        </w:rPr>
        <w:t xml:space="preserve">», адрес: УР, </w:t>
      </w:r>
      <w:proofErr w:type="spellStart"/>
      <w:r w:rsidRPr="00396CB7">
        <w:rPr>
          <w:sz w:val="24"/>
          <w:szCs w:val="24"/>
        </w:rPr>
        <w:t>п</w:t>
      </w:r>
      <w:proofErr w:type="gramStart"/>
      <w:r w:rsidRPr="00396CB7">
        <w:rPr>
          <w:sz w:val="24"/>
          <w:szCs w:val="24"/>
        </w:rPr>
        <w:t>.К</w:t>
      </w:r>
      <w:proofErr w:type="gramEnd"/>
      <w:r w:rsidRPr="00396CB7">
        <w:rPr>
          <w:sz w:val="24"/>
          <w:szCs w:val="24"/>
        </w:rPr>
        <w:t>изнер</w:t>
      </w:r>
      <w:proofErr w:type="spellEnd"/>
      <w:r w:rsidRPr="00396CB7">
        <w:rPr>
          <w:sz w:val="24"/>
          <w:szCs w:val="24"/>
        </w:rPr>
        <w:t>, ул. Санаторная, д. 35, контактный телефон 8(34154) 3-14-50;</w:t>
      </w:r>
    </w:p>
    <w:p w:rsidR="004E56DD" w:rsidRPr="00396CB7" w:rsidRDefault="004E56DD" w:rsidP="004E56DD">
      <w:pPr>
        <w:pStyle w:val="a5"/>
        <w:numPr>
          <w:ilvl w:val="1"/>
          <w:numId w:val="14"/>
        </w:numPr>
        <w:shd w:val="clear" w:color="auto" w:fill="auto"/>
        <w:tabs>
          <w:tab w:val="left" w:pos="770"/>
        </w:tabs>
        <w:spacing w:before="0" w:after="0" w:line="270" w:lineRule="exact"/>
        <w:ind w:left="120" w:firstLine="380"/>
        <w:rPr>
          <w:sz w:val="24"/>
          <w:szCs w:val="24"/>
        </w:rPr>
      </w:pPr>
      <w:r w:rsidRPr="00396CB7">
        <w:rPr>
          <w:sz w:val="24"/>
          <w:szCs w:val="24"/>
        </w:rPr>
        <w:t>обратиться в судебные органы:</w:t>
      </w:r>
    </w:p>
    <w:p w:rsidR="004E56DD" w:rsidRPr="00396CB7" w:rsidRDefault="004E56DD" w:rsidP="004E56DD">
      <w:pPr>
        <w:pStyle w:val="a5"/>
        <w:numPr>
          <w:ilvl w:val="0"/>
          <w:numId w:val="14"/>
        </w:numPr>
        <w:shd w:val="clear" w:color="auto" w:fill="auto"/>
        <w:tabs>
          <w:tab w:val="left" w:pos="630"/>
        </w:tabs>
        <w:spacing w:before="0" w:after="0" w:line="270" w:lineRule="exact"/>
        <w:ind w:left="120" w:firstLine="380"/>
        <w:rPr>
          <w:sz w:val="24"/>
          <w:szCs w:val="24"/>
        </w:rPr>
      </w:pPr>
      <w:proofErr w:type="spellStart"/>
      <w:r w:rsidRPr="00396CB7">
        <w:rPr>
          <w:sz w:val="24"/>
          <w:szCs w:val="24"/>
        </w:rPr>
        <w:t>Кизнерский</w:t>
      </w:r>
      <w:proofErr w:type="spellEnd"/>
      <w:r w:rsidRPr="00396CB7">
        <w:rPr>
          <w:sz w:val="24"/>
          <w:szCs w:val="24"/>
        </w:rPr>
        <w:t xml:space="preserve"> районный суд, п. </w:t>
      </w:r>
      <w:proofErr w:type="spellStart"/>
      <w:r w:rsidRPr="00396CB7">
        <w:rPr>
          <w:sz w:val="24"/>
          <w:szCs w:val="24"/>
        </w:rPr>
        <w:t>Кизнер</w:t>
      </w:r>
      <w:proofErr w:type="spellEnd"/>
      <w:r w:rsidRPr="00396CB7">
        <w:rPr>
          <w:sz w:val="24"/>
          <w:szCs w:val="24"/>
        </w:rPr>
        <w:t>, ул. Красная</w:t>
      </w:r>
      <w:proofErr w:type="gramStart"/>
      <w:r w:rsidRPr="00396CB7">
        <w:rPr>
          <w:sz w:val="24"/>
          <w:szCs w:val="24"/>
        </w:rPr>
        <w:t xml:space="preserve"> ,</w:t>
      </w:r>
      <w:proofErr w:type="gramEnd"/>
      <w:r w:rsidRPr="00396CB7">
        <w:rPr>
          <w:sz w:val="24"/>
          <w:szCs w:val="24"/>
        </w:rPr>
        <w:t xml:space="preserve"> д. 18а, контактный телефон 8(34154 ) 3-19-</w:t>
      </w:r>
    </w:p>
    <w:p w:rsidR="004E56DD" w:rsidRPr="00396CB7" w:rsidRDefault="004E56DD" w:rsidP="004E56DD">
      <w:pPr>
        <w:pStyle w:val="a5"/>
        <w:shd w:val="clear" w:color="auto" w:fill="auto"/>
        <w:spacing w:before="0" w:after="0" w:line="270" w:lineRule="exact"/>
        <w:ind w:left="120" w:firstLine="380"/>
        <w:rPr>
          <w:sz w:val="24"/>
          <w:szCs w:val="24"/>
        </w:rPr>
      </w:pPr>
      <w:r w:rsidRPr="00396CB7">
        <w:rPr>
          <w:sz w:val="24"/>
          <w:szCs w:val="24"/>
        </w:rPr>
        <w:t>98;</w:t>
      </w:r>
    </w:p>
    <w:p w:rsidR="004E56DD" w:rsidRPr="00396CB7" w:rsidRDefault="004E56DD" w:rsidP="004E56DD">
      <w:pPr>
        <w:pStyle w:val="a5"/>
        <w:numPr>
          <w:ilvl w:val="0"/>
          <w:numId w:val="15"/>
        </w:numPr>
        <w:shd w:val="clear" w:color="auto" w:fill="auto"/>
        <w:tabs>
          <w:tab w:val="left" w:pos="890"/>
        </w:tabs>
        <w:spacing w:before="0" w:after="234" w:line="284" w:lineRule="exact"/>
        <w:ind w:left="120" w:right="160" w:firstLine="380"/>
        <w:rPr>
          <w:sz w:val="24"/>
          <w:szCs w:val="24"/>
        </w:rPr>
      </w:pPr>
      <w:proofErr w:type="gramStart"/>
      <w:r w:rsidRPr="00396CB7">
        <w:rPr>
          <w:sz w:val="24"/>
          <w:szCs w:val="24"/>
        </w:rPr>
        <w:t>В случае совершения деяний, предусмотренных пунктами 5 и 6 настоящей инструкции, по</w:t>
      </w:r>
      <w:r w:rsidRPr="00396CB7">
        <w:rPr>
          <w:sz w:val="24"/>
          <w:szCs w:val="24"/>
        </w:rPr>
        <w:softHyphen/>
        <w:t xml:space="preserve">сетителям органов местно самоуправления следует учитывать, что указанные деяния могут быть в соответствии со статьей 9 Федерального закона от 25 декабря 2008 </w:t>
      </w:r>
      <w:proofErr w:type="spellStart"/>
      <w:r w:rsidRPr="00396CB7">
        <w:rPr>
          <w:sz w:val="24"/>
          <w:szCs w:val="24"/>
        </w:rPr>
        <w:t>года№</w:t>
      </w:r>
      <w:proofErr w:type="spellEnd"/>
      <w:r w:rsidRPr="00396CB7">
        <w:rPr>
          <w:sz w:val="24"/>
          <w:szCs w:val="24"/>
        </w:rPr>
        <w:t xml:space="preserve"> 273-ФЭ «О противодей</w:t>
      </w:r>
      <w:r w:rsidRPr="00396CB7">
        <w:rPr>
          <w:sz w:val="24"/>
          <w:szCs w:val="24"/>
        </w:rPr>
        <w:softHyphen/>
        <w:t>ствии коррупции» предметом соответствующей проверки, а также предметом проверки на наличие в указанных деяниях признаков административного правонарушения или преступления.</w:t>
      </w:r>
      <w:proofErr w:type="gramEnd"/>
    </w:p>
    <w:p w:rsidR="004E56DD" w:rsidRPr="00396CB7" w:rsidRDefault="004E56DD" w:rsidP="004E56DD">
      <w:pPr>
        <w:pStyle w:val="10"/>
        <w:keepNext/>
        <w:keepLines/>
        <w:shd w:val="clear" w:color="auto" w:fill="auto"/>
        <w:spacing w:after="249" w:line="292" w:lineRule="exact"/>
        <w:ind w:right="100"/>
      </w:pPr>
      <w:bookmarkStart w:id="7" w:name="bookmark7"/>
      <w:r w:rsidRPr="00396CB7">
        <w:t>Порядок действий служащих в случае возникновения при исполнении должностных обя</w:t>
      </w:r>
      <w:r w:rsidRPr="00396CB7">
        <w:softHyphen/>
        <w:t>занностей ситуаций, представляющих коррупционную опасность</w:t>
      </w:r>
      <w:bookmarkEnd w:id="7"/>
    </w:p>
    <w:p w:rsidR="004E56DD" w:rsidRPr="00396CB7" w:rsidRDefault="004E56DD" w:rsidP="004E56DD">
      <w:pPr>
        <w:pStyle w:val="a5"/>
        <w:numPr>
          <w:ilvl w:val="0"/>
          <w:numId w:val="15"/>
        </w:numPr>
        <w:shd w:val="clear" w:color="auto" w:fill="auto"/>
        <w:tabs>
          <w:tab w:val="left" w:pos="930"/>
        </w:tabs>
        <w:spacing w:before="0" w:after="0"/>
        <w:ind w:left="120" w:right="160" w:firstLine="380"/>
        <w:rPr>
          <w:sz w:val="24"/>
          <w:szCs w:val="24"/>
        </w:rPr>
      </w:pPr>
      <w:r w:rsidRPr="00396CB7">
        <w:rPr>
          <w:sz w:val="24"/>
          <w:szCs w:val="24"/>
        </w:rPr>
        <w:t>В случае возникновения в результате деяний посетителя органа местного самоуправления ситуаций, представляющих коррупционную опасность, в том числе в результате совершения посе</w:t>
      </w:r>
      <w:r w:rsidRPr="00396CB7">
        <w:rPr>
          <w:sz w:val="24"/>
          <w:szCs w:val="24"/>
        </w:rPr>
        <w:softHyphen/>
        <w:t>тителем органа местного самоуправления действий, предусмотренных пунктами 5 и 6 настоящей инструкции, служащий обязан:</w:t>
      </w:r>
    </w:p>
    <w:p w:rsidR="004E56DD" w:rsidRPr="00396CB7" w:rsidRDefault="004E56DD" w:rsidP="004E56DD">
      <w:pPr>
        <w:pStyle w:val="a5"/>
        <w:shd w:val="clear" w:color="auto" w:fill="auto"/>
        <w:spacing w:before="0" w:after="0"/>
        <w:ind w:left="120" w:right="160" w:firstLine="380"/>
        <w:rPr>
          <w:sz w:val="24"/>
          <w:szCs w:val="24"/>
        </w:rPr>
      </w:pPr>
      <w:r w:rsidRPr="00396CB7">
        <w:rPr>
          <w:sz w:val="24"/>
          <w:szCs w:val="24"/>
        </w:rPr>
        <w:t>1) разъяснить посетителю органа местного самоуправления о недопустимости совершения дея</w:t>
      </w:r>
      <w:r w:rsidRPr="00396CB7">
        <w:rPr>
          <w:sz w:val="24"/>
          <w:szCs w:val="24"/>
        </w:rPr>
        <w:softHyphen/>
        <w:t>ний, ведущих к возникновению ситуаций, представляющих коррупционную опасность, и предло</w:t>
      </w:r>
      <w:r w:rsidRPr="00396CB7">
        <w:rPr>
          <w:sz w:val="24"/>
          <w:szCs w:val="24"/>
        </w:rPr>
        <w:softHyphen/>
        <w:t>жить немедленно прекратить совершение соответствующих действий;</w:t>
      </w:r>
    </w:p>
    <w:p w:rsidR="004E56DD" w:rsidRPr="00396CB7" w:rsidRDefault="004E56DD" w:rsidP="004E56DD">
      <w:pPr>
        <w:pStyle w:val="a5"/>
        <w:shd w:val="clear" w:color="auto" w:fill="auto"/>
        <w:spacing w:before="0" w:after="0" w:line="274" w:lineRule="exact"/>
        <w:ind w:left="40" w:right="120"/>
        <w:rPr>
          <w:sz w:val="24"/>
          <w:szCs w:val="24"/>
        </w:rPr>
      </w:pPr>
      <w:r w:rsidRPr="00396CB7">
        <w:rPr>
          <w:sz w:val="24"/>
          <w:szCs w:val="24"/>
        </w:rPr>
        <w:t>ссуды, услуги, оплата развлечений, отдыха, транспортных расходов и иное вознаграждение) в яс</w:t>
      </w:r>
      <w:r w:rsidRPr="00396CB7">
        <w:rPr>
          <w:sz w:val="24"/>
          <w:szCs w:val="24"/>
        </w:rPr>
        <w:softHyphen/>
        <w:t>ной, безусловной и недвусмысленной форме отказаться от принятия указанного вознаграждения;</w:t>
      </w:r>
    </w:p>
    <w:p w:rsidR="004E56DD" w:rsidRPr="00396CB7" w:rsidRDefault="004E56DD" w:rsidP="004E56DD">
      <w:pPr>
        <w:pStyle w:val="a5"/>
        <w:shd w:val="clear" w:color="auto" w:fill="auto"/>
        <w:spacing w:before="0" w:after="0" w:line="274" w:lineRule="exact"/>
        <w:ind w:left="40" w:right="120" w:firstLine="280"/>
        <w:rPr>
          <w:sz w:val="24"/>
          <w:szCs w:val="24"/>
        </w:rPr>
      </w:pPr>
      <w:proofErr w:type="gramStart"/>
      <w:r w:rsidRPr="00396CB7">
        <w:rPr>
          <w:sz w:val="24"/>
          <w:szCs w:val="24"/>
        </w:rPr>
        <w:t>4) в случае, если посетитель органа местного самоуправления обращается к служащему с пред</w:t>
      </w:r>
      <w:r w:rsidRPr="00396CB7">
        <w:rPr>
          <w:sz w:val="24"/>
          <w:szCs w:val="24"/>
        </w:rPr>
        <w:softHyphen/>
        <w:t xml:space="preserve">ложением (просьба, требование) о совершении служащим или иным лицом по поручению или </w:t>
      </w:r>
      <w:r w:rsidRPr="00396CB7">
        <w:rPr>
          <w:sz w:val="24"/>
          <w:szCs w:val="24"/>
        </w:rPr>
        <w:lastRenderedPageBreak/>
        <w:t xml:space="preserve">просьбе служащего деяние, предусмотренное пунктами 2 и 4 настоящей инструкции, а также иные деяния, которые приведут или могут привести к недобросовестному и необъективному к </w:t>
      </w:r>
      <w:proofErr w:type="spellStart"/>
      <w:r w:rsidRPr="00396CB7">
        <w:rPr>
          <w:sz w:val="24"/>
          <w:szCs w:val="24"/>
        </w:rPr>
        <w:t>чолнению</w:t>
      </w:r>
      <w:proofErr w:type="spellEnd"/>
      <w:r w:rsidRPr="00396CB7">
        <w:rPr>
          <w:sz w:val="24"/>
          <w:szCs w:val="24"/>
        </w:rPr>
        <w:t xml:space="preserve"> служащим должностных обязанностей, в ясной, безусловной и недвусмысленной форме отказаться в</w:t>
      </w:r>
      <w:proofErr w:type="gramEnd"/>
      <w:r w:rsidRPr="00396CB7">
        <w:rPr>
          <w:sz w:val="24"/>
          <w:szCs w:val="24"/>
        </w:rPr>
        <w:t xml:space="preserve"> </w:t>
      </w:r>
      <w:proofErr w:type="gramStart"/>
      <w:r w:rsidRPr="00396CB7">
        <w:rPr>
          <w:sz w:val="24"/>
          <w:szCs w:val="24"/>
        </w:rPr>
        <w:t>удовлетворении</w:t>
      </w:r>
      <w:proofErr w:type="gramEnd"/>
      <w:r w:rsidRPr="00396CB7">
        <w:rPr>
          <w:sz w:val="24"/>
          <w:szCs w:val="24"/>
        </w:rPr>
        <w:t xml:space="preserve"> указанного предложения (просьбы, требования);</w:t>
      </w:r>
    </w:p>
    <w:p w:rsidR="004E56DD" w:rsidRPr="00396CB7" w:rsidRDefault="004E56DD" w:rsidP="004E56DD">
      <w:pPr>
        <w:pStyle w:val="a5"/>
        <w:shd w:val="clear" w:color="auto" w:fill="auto"/>
        <w:spacing w:before="0" w:after="0" w:line="274" w:lineRule="exact"/>
        <w:ind w:left="40" w:right="120" w:firstLine="280"/>
        <w:rPr>
          <w:sz w:val="24"/>
          <w:szCs w:val="24"/>
        </w:rPr>
      </w:pPr>
      <w:r w:rsidRPr="00396CB7">
        <w:rPr>
          <w:sz w:val="24"/>
          <w:szCs w:val="24"/>
        </w:rPr>
        <w:t>5) продолжить исполнять должностные обязанности объективно, добросовестно и на высоком профессиональном уровне.</w:t>
      </w:r>
    </w:p>
    <w:p w:rsidR="004E56DD" w:rsidRPr="00396CB7" w:rsidRDefault="004E56DD" w:rsidP="004E56DD">
      <w:pPr>
        <w:pStyle w:val="a5"/>
        <w:shd w:val="clear" w:color="auto" w:fill="auto"/>
        <w:tabs>
          <w:tab w:val="left" w:pos="10206"/>
        </w:tabs>
        <w:spacing w:before="0" w:after="0" w:line="274" w:lineRule="exact"/>
        <w:ind w:left="40" w:right="40" w:firstLine="280"/>
        <w:rPr>
          <w:sz w:val="24"/>
          <w:szCs w:val="24"/>
        </w:rPr>
      </w:pPr>
      <w:r w:rsidRPr="00396CB7">
        <w:rPr>
          <w:sz w:val="24"/>
          <w:szCs w:val="24"/>
        </w:rPr>
        <w:t xml:space="preserve">13. </w:t>
      </w:r>
      <w:proofErr w:type="gramStart"/>
      <w:r w:rsidRPr="00396CB7">
        <w:rPr>
          <w:sz w:val="24"/>
          <w:szCs w:val="24"/>
        </w:rPr>
        <w:t>В случае совершения посетителем органа местного самоуправления деяний, имеющих цель склонить муниципального служащего к совершению коррупционных правонарушений, муниципальный служащий кроме действий, предусмотренных пунктом 12 настоящей инструкции, обязан в соответствии со статьей 9 Федерального закона от 25 декабря 2008 года № 273-ФЭ «О противодействии коррупции» уведомить об этом представителя нанимателя, органы прокуратуры или другие государственные органы.</w:t>
      </w:r>
      <w:proofErr w:type="gramEnd"/>
    </w:p>
    <w:p w:rsidR="004E56DD" w:rsidRPr="00396CB7" w:rsidRDefault="004E56DD" w:rsidP="004E56DD">
      <w:pPr>
        <w:pStyle w:val="a5"/>
        <w:shd w:val="clear" w:color="auto" w:fill="auto"/>
        <w:tabs>
          <w:tab w:val="left" w:pos="10206"/>
        </w:tabs>
        <w:spacing w:before="0" w:after="0" w:line="274" w:lineRule="exact"/>
        <w:ind w:left="40" w:right="40" w:firstLine="280"/>
        <w:rPr>
          <w:sz w:val="24"/>
          <w:szCs w:val="24"/>
        </w:rPr>
      </w:pPr>
      <w:proofErr w:type="gramStart"/>
      <w:r w:rsidRPr="00396CB7">
        <w:rPr>
          <w:sz w:val="24"/>
          <w:szCs w:val="24"/>
        </w:rPr>
        <w:t>В соответствии со статьей 9 Федерального закона от 25 декабря 2008 года № 273-ФЭ «О противодействии коррупции»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 при этом невыполнение муниципальным служащим должностной (служебной) указанной обязанности является правонарушением, влекущим его увольнение с муниципальной</w:t>
      </w:r>
      <w:proofErr w:type="gramEnd"/>
      <w:r w:rsidRPr="00396CB7">
        <w:rPr>
          <w:sz w:val="24"/>
          <w:szCs w:val="24"/>
        </w:rPr>
        <w:t xml:space="preserve"> службы либо привлечение его к иным видам ответственности в соответствии с законодательством Российской Федерации.</w:t>
      </w:r>
    </w:p>
    <w:p w:rsidR="004E56DD" w:rsidRPr="00396CB7" w:rsidRDefault="004E56DD" w:rsidP="004E56DD">
      <w:pPr>
        <w:pStyle w:val="a5"/>
        <w:shd w:val="clear" w:color="auto" w:fill="auto"/>
        <w:tabs>
          <w:tab w:val="left" w:pos="10206"/>
        </w:tabs>
        <w:spacing w:before="0" w:after="0" w:line="274" w:lineRule="exact"/>
        <w:ind w:left="40" w:right="40" w:firstLine="280"/>
        <w:rPr>
          <w:sz w:val="24"/>
          <w:szCs w:val="24"/>
        </w:rPr>
      </w:pPr>
      <w:r w:rsidRPr="00396CB7">
        <w:rPr>
          <w:sz w:val="24"/>
          <w:szCs w:val="24"/>
        </w:rPr>
        <w:t>Уведомление представителю нанимателя (работодателю) о фактах обращения в целях склонения к совершению коррупционных правонарушений подается муниципальным служащим в соответствии с постановлением Главы муниципального образования «</w:t>
      </w:r>
      <w:proofErr w:type="spellStart"/>
      <w:r w:rsidRPr="00396CB7">
        <w:rPr>
          <w:sz w:val="24"/>
          <w:szCs w:val="24"/>
        </w:rPr>
        <w:t>Кизнерский</w:t>
      </w:r>
      <w:proofErr w:type="spellEnd"/>
      <w:r w:rsidRPr="00396CB7">
        <w:rPr>
          <w:sz w:val="24"/>
          <w:szCs w:val="24"/>
        </w:rPr>
        <w:t xml:space="preserve"> район» от 01.10.2012 № 29 «Об утверждении Порядка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4E56DD" w:rsidRPr="00396CB7" w:rsidRDefault="004E56DD" w:rsidP="004E56DD">
      <w:pPr>
        <w:pStyle w:val="a5"/>
        <w:shd w:val="clear" w:color="auto" w:fill="auto"/>
        <w:tabs>
          <w:tab w:val="left" w:pos="10206"/>
        </w:tabs>
        <w:spacing w:before="0" w:after="0" w:line="274" w:lineRule="exact"/>
        <w:ind w:left="40" w:right="40" w:firstLine="540"/>
        <w:rPr>
          <w:sz w:val="24"/>
          <w:szCs w:val="24"/>
        </w:rPr>
      </w:pPr>
      <w:r w:rsidRPr="00396CB7">
        <w:rPr>
          <w:sz w:val="24"/>
          <w:szCs w:val="24"/>
        </w:rPr>
        <w:t>14. В случае возникновения ситуации, которая может привести к конфликту интересов, или возникновения конфликта интересов муниципальный служащий обязан в письменной форме уведомить своего непосредственного руководителя и представителя нанимателя о возникшем конфликте интересов или о возможном его возникновения, как только ему станет об этом известно.</w:t>
      </w:r>
    </w:p>
    <w:p w:rsidR="00B319F7" w:rsidRDefault="00B319F7" w:rsidP="004E56DD">
      <w:pPr>
        <w:pStyle w:val="20"/>
        <w:shd w:val="clear" w:color="auto" w:fill="auto"/>
        <w:tabs>
          <w:tab w:val="left" w:pos="957"/>
        </w:tabs>
        <w:spacing w:line="274" w:lineRule="exact"/>
        <w:jc w:val="both"/>
      </w:pPr>
    </w:p>
    <w:sectPr w:rsidR="00B319F7" w:rsidSect="00B319F7">
      <w:type w:val="continuous"/>
      <w:pgSz w:w="11900" w:h="16840"/>
      <w:pgMar w:top="887" w:right="263" w:bottom="902" w:left="116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188" w:rsidRDefault="00875188" w:rsidP="00B319F7">
      <w:r>
        <w:separator/>
      </w:r>
    </w:p>
  </w:endnote>
  <w:endnote w:type="continuationSeparator" w:id="0">
    <w:p w:rsidR="00875188" w:rsidRDefault="00875188" w:rsidP="00B31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188" w:rsidRDefault="00875188"/>
  </w:footnote>
  <w:footnote w:type="continuationSeparator" w:id="0">
    <w:p w:rsidR="00875188" w:rsidRDefault="0087518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07"/>
    <w:multiLevelType w:val="multilevel"/>
    <w:tmpl w:val="00000006"/>
    <w:lvl w:ilvl="0">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2397F43"/>
    <w:multiLevelType w:val="multilevel"/>
    <w:tmpl w:val="1A5EE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9442F1"/>
    <w:multiLevelType w:val="multilevel"/>
    <w:tmpl w:val="D6D8A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E91ED0"/>
    <w:multiLevelType w:val="multilevel"/>
    <w:tmpl w:val="A4026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332B84"/>
    <w:multiLevelType w:val="multilevel"/>
    <w:tmpl w:val="474CA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2C06AB"/>
    <w:multiLevelType w:val="multilevel"/>
    <w:tmpl w:val="FDEA7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73443D"/>
    <w:multiLevelType w:val="multilevel"/>
    <w:tmpl w:val="49326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407307"/>
    <w:multiLevelType w:val="multilevel"/>
    <w:tmpl w:val="36F00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A008FB"/>
    <w:multiLevelType w:val="multilevel"/>
    <w:tmpl w:val="903E0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BF3402"/>
    <w:multiLevelType w:val="multilevel"/>
    <w:tmpl w:val="E306E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410350"/>
    <w:multiLevelType w:val="multilevel"/>
    <w:tmpl w:val="453CA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6718FF"/>
    <w:multiLevelType w:val="multilevel"/>
    <w:tmpl w:val="498E5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4"/>
  </w:num>
  <w:num w:numId="4">
    <w:abstractNumId w:val="8"/>
  </w:num>
  <w:num w:numId="5">
    <w:abstractNumId w:val="11"/>
  </w:num>
  <w:num w:numId="6">
    <w:abstractNumId w:val="14"/>
  </w:num>
  <w:num w:numId="7">
    <w:abstractNumId w:val="6"/>
  </w:num>
  <w:num w:numId="8">
    <w:abstractNumId w:val="12"/>
  </w:num>
  <w:num w:numId="9">
    <w:abstractNumId w:val="9"/>
  </w:num>
  <w:num w:numId="10">
    <w:abstractNumId w:val="5"/>
  </w:num>
  <w:num w:numId="11">
    <w:abstractNumId w:val="7"/>
  </w:num>
  <w:num w:numId="12">
    <w:abstractNumId w:val="0"/>
  </w:num>
  <w:num w:numId="13">
    <w:abstractNumId w:val="1"/>
  </w:num>
  <w:num w:numId="14">
    <w:abstractNumId w:val="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B319F7"/>
    <w:rsid w:val="004E56DD"/>
    <w:rsid w:val="00875188"/>
    <w:rsid w:val="00B31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19F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319F7"/>
    <w:rPr>
      <w:color w:val="0066CC"/>
      <w:u w:val="single"/>
    </w:rPr>
  </w:style>
  <w:style w:type="character" w:customStyle="1" w:styleId="2">
    <w:name w:val="Основной текст (2)_"/>
    <w:basedOn w:val="a0"/>
    <w:link w:val="20"/>
    <w:uiPriority w:val="99"/>
    <w:rsid w:val="00B319F7"/>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sid w:val="00B319F7"/>
    <w:rPr>
      <w:b/>
      <w:bCs/>
      <w:color w:val="000000"/>
      <w:spacing w:val="0"/>
      <w:w w:val="100"/>
      <w:position w:val="0"/>
      <w:sz w:val="24"/>
      <w:szCs w:val="24"/>
      <w:lang w:val="ru-RU" w:eastAsia="ru-RU" w:bidi="ru-RU"/>
    </w:rPr>
  </w:style>
  <w:style w:type="character" w:customStyle="1" w:styleId="3Exact">
    <w:name w:val="Основной текст (3) Exact"/>
    <w:basedOn w:val="a0"/>
    <w:link w:val="3"/>
    <w:rsid w:val="00B319F7"/>
    <w:rPr>
      <w:rFonts w:ascii="Arial" w:eastAsia="Arial" w:hAnsi="Arial" w:cs="Arial"/>
      <w:b w:val="0"/>
      <w:bCs w:val="0"/>
      <w:i w:val="0"/>
      <w:iCs w:val="0"/>
      <w:smallCaps w:val="0"/>
      <w:strike w:val="0"/>
      <w:sz w:val="23"/>
      <w:szCs w:val="23"/>
      <w:u w:val="none"/>
    </w:rPr>
  </w:style>
  <w:style w:type="character" w:customStyle="1" w:styleId="Exact">
    <w:name w:val="Подпись к картинке Exact"/>
    <w:basedOn w:val="a0"/>
    <w:link w:val="a4"/>
    <w:rsid w:val="00B319F7"/>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uiPriority w:val="99"/>
    <w:rsid w:val="00B319F7"/>
    <w:rPr>
      <w:rFonts w:ascii="Times New Roman" w:eastAsia="Times New Roman" w:hAnsi="Times New Roman" w:cs="Times New Roman"/>
      <w:b/>
      <w:bCs/>
      <w:i w:val="0"/>
      <w:iCs w:val="0"/>
      <w:smallCaps w:val="0"/>
      <w:strike w:val="0"/>
      <w:u w:val="none"/>
    </w:rPr>
  </w:style>
  <w:style w:type="character" w:customStyle="1" w:styleId="22">
    <w:name w:val="Основной текст (2) + Курсив"/>
    <w:basedOn w:val="2"/>
    <w:rsid w:val="00B319F7"/>
    <w:rPr>
      <w:i/>
      <w:iCs/>
      <w:color w:val="000000"/>
      <w:spacing w:val="0"/>
      <w:w w:val="100"/>
      <w:position w:val="0"/>
      <w:sz w:val="24"/>
      <w:szCs w:val="24"/>
      <w:u w:val="single"/>
      <w:lang w:val="ru-RU" w:eastAsia="ru-RU" w:bidi="ru-RU"/>
    </w:rPr>
  </w:style>
  <w:style w:type="character" w:customStyle="1" w:styleId="23">
    <w:name w:val="Основной текст (2)"/>
    <w:basedOn w:val="2"/>
    <w:rsid w:val="00B319F7"/>
    <w:rPr>
      <w:color w:val="000000"/>
      <w:spacing w:val="0"/>
      <w:w w:val="100"/>
      <w:position w:val="0"/>
      <w:sz w:val="24"/>
      <w:szCs w:val="24"/>
      <w:u w:val="single"/>
      <w:lang w:val="ru-RU" w:eastAsia="ru-RU" w:bidi="ru-RU"/>
    </w:rPr>
  </w:style>
  <w:style w:type="character" w:customStyle="1" w:styleId="4">
    <w:name w:val="Основной текст (4)_"/>
    <w:basedOn w:val="a0"/>
    <w:link w:val="40"/>
    <w:rsid w:val="00B319F7"/>
    <w:rPr>
      <w:rFonts w:ascii="Times New Roman" w:eastAsia="Times New Roman" w:hAnsi="Times New Roman" w:cs="Times New Roman"/>
      <w:b w:val="0"/>
      <w:bCs w:val="0"/>
      <w:i w:val="0"/>
      <w:iCs w:val="0"/>
      <w:smallCaps w:val="0"/>
      <w:strike w:val="0"/>
      <w:sz w:val="19"/>
      <w:szCs w:val="19"/>
      <w:u w:val="none"/>
    </w:rPr>
  </w:style>
  <w:style w:type="character" w:customStyle="1" w:styleId="475pt">
    <w:name w:val="Основной текст (4) + 7;5 pt;Курсив"/>
    <w:basedOn w:val="4"/>
    <w:rsid w:val="00B319F7"/>
    <w:rPr>
      <w:i/>
      <w:iCs/>
      <w:color w:val="000000"/>
      <w:spacing w:val="0"/>
      <w:w w:val="100"/>
      <w:position w:val="0"/>
      <w:sz w:val="15"/>
      <w:szCs w:val="15"/>
      <w:lang w:val="ru-RU" w:eastAsia="ru-RU" w:bidi="ru-RU"/>
    </w:rPr>
  </w:style>
  <w:style w:type="character" w:customStyle="1" w:styleId="41">
    <w:name w:val="Основной текст (4)"/>
    <w:basedOn w:val="4"/>
    <w:rsid w:val="00B319F7"/>
    <w:rPr>
      <w:color w:val="000000"/>
      <w:spacing w:val="0"/>
      <w:w w:val="100"/>
      <w:position w:val="0"/>
      <w:lang w:val="ru-RU" w:eastAsia="ru-RU" w:bidi="ru-RU"/>
    </w:rPr>
  </w:style>
  <w:style w:type="character" w:customStyle="1" w:styleId="275pt">
    <w:name w:val="Основной текст (2) + 7;5 pt"/>
    <w:basedOn w:val="2"/>
    <w:rsid w:val="00B319F7"/>
    <w:rPr>
      <w:color w:val="000000"/>
      <w:spacing w:val="0"/>
      <w:w w:val="100"/>
      <w:position w:val="0"/>
      <w:sz w:val="15"/>
      <w:szCs w:val="15"/>
      <w:lang w:val="ru-RU" w:eastAsia="ru-RU" w:bidi="ru-RU"/>
    </w:rPr>
  </w:style>
  <w:style w:type="character" w:customStyle="1" w:styleId="24">
    <w:name w:val="Основной текст (2) + Курсив"/>
    <w:basedOn w:val="2"/>
    <w:rsid w:val="00B319F7"/>
    <w:rPr>
      <w:i/>
      <w:iCs/>
      <w:color w:val="000000"/>
      <w:spacing w:val="0"/>
      <w:w w:val="100"/>
      <w:position w:val="0"/>
      <w:sz w:val="24"/>
      <w:szCs w:val="24"/>
      <w:lang w:val="ru-RU" w:eastAsia="ru-RU" w:bidi="ru-RU"/>
    </w:rPr>
  </w:style>
  <w:style w:type="character" w:customStyle="1" w:styleId="5">
    <w:name w:val="Основной текст (5)_"/>
    <w:basedOn w:val="a0"/>
    <w:link w:val="50"/>
    <w:rsid w:val="00B319F7"/>
    <w:rPr>
      <w:rFonts w:ascii="Times New Roman" w:eastAsia="Times New Roman" w:hAnsi="Times New Roman" w:cs="Times New Roman"/>
      <w:b/>
      <w:bCs/>
      <w:i w:val="0"/>
      <w:iCs w:val="0"/>
      <w:smallCaps w:val="0"/>
      <w:strike w:val="0"/>
      <w:u w:val="none"/>
    </w:rPr>
  </w:style>
  <w:style w:type="paragraph" w:customStyle="1" w:styleId="20">
    <w:name w:val="Основной текст (2)"/>
    <w:basedOn w:val="a"/>
    <w:link w:val="2"/>
    <w:rsid w:val="00B319F7"/>
    <w:pPr>
      <w:shd w:val="clear" w:color="auto" w:fill="FFFFFF"/>
      <w:spacing w:line="281" w:lineRule="exact"/>
      <w:jc w:val="center"/>
    </w:pPr>
    <w:rPr>
      <w:rFonts w:ascii="Times New Roman" w:eastAsia="Times New Roman" w:hAnsi="Times New Roman" w:cs="Times New Roman"/>
    </w:rPr>
  </w:style>
  <w:style w:type="paragraph" w:customStyle="1" w:styleId="3">
    <w:name w:val="Основной текст (3)"/>
    <w:basedOn w:val="a"/>
    <w:link w:val="3Exact"/>
    <w:uiPriority w:val="99"/>
    <w:rsid w:val="00B319F7"/>
    <w:pPr>
      <w:shd w:val="clear" w:color="auto" w:fill="FFFFFF"/>
      <w:spacing w:line="0" w:lineRule="atLeast"/>
    </w:pPr>
    <w:rPr>
      <w:rFonts w:ascii="Arial" w:eastAsia="Arial" w:hAnsi="Arial" w:cs="Arial"/>
      <w:sz w:val="23"/>
      <w:szCs w:val="23"/>
    </w:rPr>
  </w:style>
  <w:style w:type="paragraph" w:customStyle="1" w:styleId="a4">
    <w:name w:val="Подпись к картинке"/>
    <w:basedOn w:val="a"/>
    <w:link w:val="Exact"/>
    <w:rsid w:val="00B319F7"/>
    <w:pPr>
      <w:shd w:val="clear" w:color="auto" w:fill="FFFFFF"/>
      <w:spacing w:line="0" w:lineRule="atLeast"/>
    </w:pPr>
    <w:rPr>
      <w:rFonts w:ascii="Times New Roman" w:eastAsia="Times New Roman" w:hAnsi="Times New Roman" w:cs="Times New Roman"/>
    </w:rPr>
  </w:style>
  <w:style w:type="paragraph" w:customStyle="1" w:styleId="10">
    <w:name w:val="Заголовок №1"/>
    <w:basedOn w:val="a"/>
    <w:link w:val="1"/>
    <w:uiPriority w:val="99"/>
    <w:rsid w:val="00B319F7"/>
    <w:pPr>
      <w:shd w:val="clear" w:color="auto" w:fill="FFFFFF"/>
      <w:spacing w:after="360" w:line="0" w:lineRule="atLeast"/>
      <w:jc w:val="center"/>
      <w:outlineLvl w:val="0"/>
    </w:pPr>
    <w:rPr>
      <w:rFonts w:ascii="Times New Roman" w:eastAsia="Times New Roman" w:hAnsi="Times New Roman" w:cs="Times New Roman"/>
      <w:b/>
      <w:bCs/>
    </w:rPr>
  </w:style>
  <w:style w:type="paragraph" w:customStyle="1" w:styleId="40">
    <w:name w:val="Основной текст (4)"/>
    <w:basedOn w:val="a"/>
    <w:link w:val="4"/>
    <w:rsid w:val="00B319F7"/>
    <w:pPr>
      <w:shd w:val="clear" w:color="auto" w:fill="FFFFFF"/>
      <w:spacing w:after="480" w:line="238" w:lineRule="exact"/>
      <w:ind w:firstLine="1160"/>
    </w:pPr>
    <w:rPr>
      <w:rFonts w:ascii="Times New Roman" w:eastAsia="Times New Roman" w:hAnsi="Times New Roman" w:cs="Times New Roman"/>
      <w:sz w:val="19"/>
      <w:szCs w:val="19"/>
    </w:rPr>
  </w:style>
  <w:style w:type="paragraph" w:customStyle="1" w:styleId="50">
    <w:name w:val="Основной текст (5)"/>
    <w:basedOn w:val="a"/>
    <w:link w:val="5"/>
    <w:rsid w:val="00B319F7"/>
    <w:pPr>
      <w:shd w:val="clear" w:color="auto" w:fill="FFFFFF"/>
      <w:spacing w:before="240" w:after="240" w:line="288" w:lineRule="exact"/>
      <w:ind w:hanging="1400"/>
    </w:pPr>
    <w:rPr>
      <w:rFonts w:ascii="Times New Roman" w:eastAsia="Times New Roman" w:hAnsi="Times New Roman" w:cs="Times New Roman"/>
      <w:b/>
      <w:bCs/>
    </w:rPr>
  </w:style>
  <w:style w:type="character" w:customStyle="1" w:styleId="10pt">
    <w:name w:val="Основной текст + 10 pt"/>
    <w:aliases w:val="Интервал 0 pt"/>
    <w:uiPriority w:val="99"/>
    <w:rsid w:val="004E56DD"/>
    <w:rPr>
      <w:rFonts w:ascii="Times New Roman" w:hAnsi="Times New Roman"/>
      <w:spacing w:val="10"/>
      <w:sz w:val="20"/>
    </w:rPr>
  </w:style>
  <w:style w:type="character" w:customStyle="1" w:styleId="30">
    <w:name w:val="Основной текст (3)_"/>
    <w:basedOn w:val="a0"/>
    <w:uiPriority w:val="99"/>
    <w:locked/>
    <w:rsid w:val="004E56DD"/>
    <w:rPr>
      <w:rFonts w:ascii="Times New Roman" w:hAnsi="Times New Roman"/>
      <w:b/>
      <w:bCs/>
      <w:sz w:val="22"/>
      <w:szCs w:val="22"/>
      <w:shd w:val="clear" w:color="auto" w:fill="FFFFFF"/>
    </w:rPr>
  </w:style>
  <w:style w:type="paragraph" w:customStyle="1" w:styleId="210">
    <w:name w:val="Основной текст (2)1"/>
    <w:basedOn w:val="a"/>
    <w:uiPriority w:val="99"/>
    <w:rsid w:val="004E56DD"/>
    <w:pPr>
      <w:widowControl/>
      <w:shd w:val="clear" w:color="auto" w:fill="FFFFFF"/>
      <w:spacing w:after="480" w:line="238" w:lineRule="exact"/>
      <w:ind w:firstLine="1160"/>
    </w:pPr>
    <w:rPr>
      <w:rFonts w:ascii="Times New Roman" w:hAnsi="Times New Roman" w:cs="Times New Roman"/>
      <w:color w:val="auto"/>
      <w:spacing w:val="10"/>
      <w:sz w:val="17"/>
      <w:szCs w:val="17"/>
      <w:lang w:bidi="ar-SA"/>
    </w:rPr>
  </w:style>
  <w:style w:type="paragraph" w:styleId="a5">
    <w:name w:val="Body Text"/>
    <w:basedOn w:val="a"/>
    <w:link w:val="a6"/>
    <w:uiPriority w:val="99"/>
    <w:rsid w:val="004E56DD"/>
    <w:pPr>
      <w:widowControl/>
      <w:shd w:val="clear" w:color="auto" w:fill="FFFFFF"/>
      <w:spacing w:before="240" w:after="240" w:line="281" w:lineRule="exact"/>
      <w:jc w:val="both"/>
    </w:pPr>
    <w:rPr>
      <w:rFonts w:ascii="Times New Roman" w:hAnsi="Times New Roman" w:cs="Times New Roman"/>
      <w:color w:val="auto"/>
      <w:sz w:val="21"/>
      <w:szCs w:val="21"/>
      <w:lang w:bidi="ar-SA"/>
    </w:rPr>
  </w:style>
  <w:style w:type="character" w:customStyle="1" w:styleId="a6">
    <w:name w:val="Основной текст Знак"/>
    <w:basedOn w:val="a0"/>
    <w:link w:val="a5"/>
    <w:uiPriority w:val="99"/>
    <w:rsid w:val="004E56DD"/>
    <w:rPr>
      <w:rFonts w:ascii="Times New Roman" w:hAnsi="Times New Roman" w:cs="Times New Roman"/>
      <w:sz w:val="21"/>
      <w:szCs w:val="21"/>
      <w:shd w:val="clear" w:color="auto" w:fill="FFFFFF"/>
      <w:lang w:bidi="ar-SA"/>
    </w:rPr>
  </w:style>
  <w:style w:type="character" w:customStyle="1" w:styleId="apple-converted-space">
    <w:name w:val="apple-converted-space"/>
    <w:basedOn w:val="a0"/>
    <w:rsid w:val="004E56DD"/>
    <w:rPr>
      <w:rFonts w:cs="Times New Roman"/>
    </w:rPr>
  </w:style>
  <w:style w:type="paragraph" w:styleId="a7">
    <w:name w:val="List Paragraph"/>
    <w:basedOn w:val="a"/>
    <w:uiPriority w:val="34"/>
    <w:qFormat/>
    <w:rsid w:val="004E56DD"/>
    <w:pPr>
      <w:widowControl/>
      <w:ind w:left="708"/>
    </w:pPr>
    <w:rPr>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zner-adm@udm.net"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2767</Words>
  <Characters>15776</Characters>
  <Application>Microsoft Office Word</Application>
  <DocSecurity>0</DocSecurity>
  <Lines>131</Lines>
  <Paragraphs>37</Paragraphs>
  <ScaleCrop>false</ScaleCrop>
  <Company/>
  <LinksUpToDate>false</LinksUpToDate>
  <CharactersWithSpaces>18506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2019-09-23T10:22:00Z</dcterms:created>
  <dcterms:modified xsi:type="dcterms:W3CDTF">2019-09-23T10:28:00Z</dcterms:modified>
</cp:coreProperties>
</file>