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AE0" w:rsidRDefault="00B25819" w:rsidP="002851C3">
      <w:pPr>
        <w:spacing w:after="0" w:line="240" w:lineRule="auto"/>
        <w:ind w:left="11340"/>
        <w:rPr>
          <w:rFonts w:ascii="Times New Roman" w:hAnsi="Times New Roman"/>
          <w:lang w:eastAsia="ru-RU"/>
        </w:rPr>
      </w:pP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</w:t>
      </w:r>
      <w:r w:rsidR="00DB3B9B"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       </w:t>
      </w:r>
      <w:r w:rsidRPr="00DB3B9B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2851C3" w:rsidRPr="006727D7" w:rsidRDefault="002851C3" w:rsidP="002851C3">
      <w:pPr>
        <w:spacing w:after="0" w:line="240" w:lineRule="auto"/>
        <w:ind w:left="11340"/>
        <w:jc w:val="right"/>
        <w:rPr>
          <w:rFonts w:ascii="Times New Roman" w:hAnsi="Times New Roman"/>
          <w:b/>
          <w:sz w:val="16"/>
          <w:szCs w:val="16"/>
        </w:rPr>
      </w:pPr>
      <w:r w:rsidRPr="002851C3">
        <w:rPr>
          <w:rFonts w:ascii="Times New Roman" w:hAnsi="Times New Roman"/>
          <w:b/>
        </w:rPr>
        <w:t xml:space="preserve">                                          </w:t>
      </w:r>
      <w:r w:rsidRPr="006727D7">
        <w:rPr>
          <w:rFonts w:ascii="Times New Roman" w:hAnsi="Times New Roman"/>
          <w:b/>
          <w:sz w:val="16"/>
          <w:szCs w:val="16"/>
        </w:rPr>
        <w:t xml:space="preserve">Приложение 1                  </w:t>
      </w:r>
    </w:p>
    <w:p w:rsidR="002851C3" w:rsidRPr="006727D7" w:rsidRDefault="002851C3" w:rsidP="002851C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6727D7">
        <w:rPr>
          <w:rFonts w:ascii="Times New Roman" w:hAnsi="Times New Roman"/>
          <w:b/>
          <w:sz w:val="16"/>
          <w:szCs w:val="16"/>
        </w:rPr>
        <w:t xml:space="preserve">    к муниципальной программе «Управление муниципальным </w:t>
      </w:r>
    </w:p>
    <w:p w:rsidR="002851C3" w:rsidRDefault="002851C3" w:rsidP="002851C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6727D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имуществом и земельными ресурсами на 2020-2028 годы»</w:t>
      </w:r>
    </w:p>
    <w:p w:rsidR="006727D7" w:rsidRPr="006727D7" w:rsidRDefault="006727D7" w:rsidP="002851C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851C3" w:rsidRPr="002851C3" w:rsidRDefault="002851C3" w:rsidP="002851C3">
      <w:pPr>
        <w:jc w:val="center"/>
        <w:rPr>
          <w:rFonts w:ascii="Times New Roman" w:hAnsi="Times New Roman"/>
          <w:b/>
          <w:sz w:val="24"/>
          <w:szCs w:val="24"/>
        </w:rPr>
      </w:pPr>
      <w:r w:rsidRPr="002851C3">
        <w:rPr>
          <w:rFonts w:ascii="Times New Roman" w:hAnsi="Times New Roman"/>
          <w:b/>
          <w:sz w:val="24"/>
          <w:szCs w:val="24"/>
        </w:rPr>
        <w:t>Форма 1.</w:t>
      </w:r>
      <w:r w:rsidRPr="002851C3">
        <w:rPr>
          <w:rFonts w:ascii="Times New Roman" w:hAnsi="Times New Roman"/>
          <w:sz w:val="24"/>
          <w:szCs w:val="24"/>
        </w:rPr>
        <w:t xml:space="preserve"> </w:t>
      </w:r>
      <w:r w:rsidRPr="002851C3">
        <w:rPr>
          <w:rFonts w:ascii="Times New Roman" w:hAnsi="Times New Roman"/>
          <w:b/>
          <w:sz w:val="24"/>
          <w:szCs w:val="24"/>
        </w:rPr>
        <w:t>Сведения о составе и значениях целевых показателей (индикаторов) муниципальной программы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459"/>
        <w:gridCol w:w="3640"/>
        <w:gridCol w:w="720"/>
        <w:gridCol w:w="993"/>
        <w:gridCol w:w="992"/>
        <w:gridCol w:w="992"/>
        <w:gridCol w:w="992"/>
        <w:gridCol w:w="993"/>
        <w:gridCol w:w="1134"/>
        <w:gridCol w:w="1134"/>
        <w:gridCol w:w="992"/>
        <w:gridCol w:w="992"/>
      </w:tblGrid>
      <w:tr w:rsidR="002851C3" w:rsidRPr="002851C3" w:rsidTr="009171D1">
        <w:trPr>
          <w:trHeight w:val="20"/>
        </w:trPr>
        <w:tc>
          <w:tcPr>
            <w:tcW w:w="14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Наименование целевого показателя (индикатора)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Значения целевых показателей (индикаторов)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51C3" w:rsidRPr="002851C3" w:rsidTr="009171D1">
        <w:trPr>
          <w:trHeight w:val="20"/>
        </w:trPr>
        <w:tc>
          <w:tcPr>
            <w:tcW w:w="14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2851C3" w:rsidRPr="002851C3" w:rsidTr="009171D1">
        <w:trPr>
          <w:trHeight w:val="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851C3">
              <w:rPr>
                <w:rFonts w:ascii="Times New Roman" w:hAnsi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оценка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прогноз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прогноз</w:t>
            </w:r>
          </w:p>
        </w:tc>
      </w:tr>
      <w:tr w:rsidR="002851C3" w:rsidRPr="002851C3" w:rsidTr="009171D1">
        <w:trPr>
          <w:trHeight w:val="326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05393E">
            <w:pPr>
              <w:ind w:left="74"/>
              <w:jc w:val="both"/>
              <w:rPr>
                <w:rFonts w:ascii="Times New Roman" w:hAnsi="Times New Roman"/>
              </w:rPr>
            </w:pPr>
            <w:r w:rsidRPr="002851C3">
              <w:rPr>
                <w:rStyle w:val="fontstyle01"/>
                <w:sz w:val="20"/>
                <w:szCs w:val="20"/>
              </w:rPr>
              <w:t>Доля объектов недвижимого имущества, на которые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зарегистрировано право собственности муниципального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образования «Муниципальный округ Кизнерский район Удмуртской Республики», от общего количества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объектов недвижимого имущества, учтенных в Реестре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имущества муниципального образования «Муниципальный округ Кизнерский район Удмуртской Республики».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 xml:space="preserve">100 </w:t>
            </w:r>
          </w:p>
        </w:tc>
      </w:tr>
      <w:tr w:rsidR="002851C3" w:rsidRPr="002851C3" w:rsidTr="009171D1">
        <w:trPr>
          <w:trHeight w:val="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05393E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  <w:color w:val="000000"/>
              </w:rPr>
              <w:t xml:space="preserve">Доля объектов недвижимого имущества, входящих в состав имущества казны муниципального образования </w:t>
            </w:r>
            <w:r w:rsidR="0005393E">
              <w:rPr>
                <w:rFonts w:ascii="Times New Roman" w:hAnsi="Times New Roman"/>
                <w:color w:val="000000"/>
              </w:rPr>
              <w:t>«</w:t>
            </w:r>
            <w:r w:rsidRPr="002851C3">
              <w:rPr>
                <w:rFonts w:ascii="Times New Roman" w:hAnsi="Times New Roman"/>
                <w:color w:val="000000"/>
              </w:rPr>
              <w:t>Муниципальный округ Кизнерский  район Удмуртской Республики», учтенных в Реестре имущества муниципального образования «Муниципальный округ Кизнерский район Удмуртской Республики» от общего количества недвижимого имущества, учтенных в Реестре.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 w:rsidR="002851C3" w:rsidRPr="002851C3" w:rsidTr="001B02D4">
        <w:trPr>
          <w:trHeight w:val="325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05393E">
            <w:pPr>
              <w:ind w:left="74"/>
              <w:jc w:val="both"/>
              <w:rPr>
                <w:rFonts w:ascii="Times New Roman" w:hAnsi="Times New Roman"/>
              </w:rPr>
            </w:pPr>
            <w:r w:rsidRPr="002851C3">
              <w:rPr>
                <w:rStyle w:val="fontstyle01"/>
                <w:sz w:val="20"/>
                <w:szCs w:val="20"/>
              </w:rPr>
              <w:t>Доля земельных участков, на которые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зарегистрировано право собственности муниципального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образования «Муниципальный округ Кизнерский район Удмуртской Республики», от общего количества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 xml:space="preserve">земельных участков, учтенных в Реестре земельных участков </w:t>
            </w:r>
            <w:r w:rsidRPr="002851C3">
              <w:rPr>
                <w:rFonts w:ascii="Times New Roman" w:hAnsi="Times New Roman"/>
                <w:color w:val="000000"/>
              </w:rPr>
              <w:br/>
            </w:r>
            <w:r w:rsidRPr="002851C3">
              <w:rPr>
                <w:rStyle w:val="fontstyle01"/>
                <w:sz w:val="20"/>
                <w:szCs w:val="20"/>
              </w:rPr>
              <w:t>муниципального образования «Муниципальный округ Кизнерский район Удмуртской Республики».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02D4" w:rsidRDefault="001B02D4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tabs>
                <w:tab w:val="left" w:pos="851"/>
              </w:tabs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  <w:color w:val="000000"/>
              </w:rPr>
              <w:t>Доля земельных участков, входящих в состав казны муниципального образования Муниципальный округ Кизнерский  район Удмуртской Республики», учтенных в Реестре земельных участков муниципального образования «Муниципальный округ Кизнерский район Удмуртской Республики» от общего количества земельных участков, учтенных в Реестре.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393E" w:rsidRPr="002851C3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05393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5B1035" w:rsidP="005B10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1035" w:rsidRDefault="005B103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1E1601" w:rsidRDefault="001E1601" w:rsidP="001E16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="002851C3" w:rsidRPr="002851C3">
              <w:rPr>
                <w:rFonts w:ascii="Times New Roman" w:hAnsi="Times New Roman"/>
                <w:bCs/>
              </w:rPr>
              <w:t>лощадь земельных участков, предоставленных в целях</w:t>
            </w:r>
          </w:p>
          <w:p w:rsidR="002851C3" w:rsidRPr="002851C3" w:rsidRDefault="002851C3" w:rsidP="001E160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851C3">
              <w:rPr>
                <w:rFonts w:ascii="Times New Roman" w:hAnsi="Times New Roman"/>
                <w:bCs/>
              </w:rPr>
              <w:t>жилищного строительства в расчете на 10 тыс. человек населения.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2,28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1601" w:rsidRDefault="001E1601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1601" w:rsidRDefault="001E1601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1601" w:rsidRDefault="001E1601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1601" w:rsidRDefault="001E1601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</w:tr>
      <w:tr w:rsidR="002851C3" w:rsidRPr="002851C3" w:rsidTr="001E1601">
        <w:trPr>
          <w:trHeight w:val="135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tabs>
                <w:tab w:val="left" w:pos="851"/>
              </w:tabs>
              <w:ind w:left="71"/>
              <w:jc w:val="both"/>
              <w:rPr>
                <w:rFonts w:ascii="Times New Roman" w:hAnsi="Times New Roman"/>
                <w:bCs/>
              </w:rPr>
            </w:pPr>
            <w:r w:rsidRPr="002851C3">
              <w:rPr>
                <w:rFonts w:ascii="Times New Roman" w:hAnsi="Times New Roman"/>
              </w:rPr>
              <w:t>Площадь земельных участков, предоставленных для строительства (кроме жилищного строительства) в расчете на 10 тыс. человек населения.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кв.м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4,18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autoSpaceDE w:val="0"/>
              <w:autoSpaceDN w:val="0"/>
              <w:adjustRightInd w:val="0"/>
              <w:ind w:left="71"/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</w:rPr>
              <w:t xml:space="preserve">Доля площади земельных участков, являющихся объектами </w:t>
            </w:r>
            <w:r w:rsidRPr="002851C3">
              <w:rPr>
                <w:rFonts w:ascii="Times New Roman" w:hAnsi="Times New Roman"/>
              </w:rPr>
              <w:lastRenderedPageBreak/>
              <w:t>налогообложения земельным налогом, в общей площади территории Кизнерского района.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7D7" w:rsidRDefault="006727D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823967">
            <w:pPr>
              <w:autoSpaceDE w:val="0"/>
              <w:autoSpaceDN w:val="0"/>
              <w:adjustRightInd w:val="0"/>
              <w:ind w:left="71"/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851C3" w:rsidRPr="002851C3" w:rsidTr="00230F59">
        <w:trPr>
          <w:trHeight w:val="348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tabs>
                <w:tab w:val="left" w:pos="851"/>
              </w:tabs>
              <w:ind w:left="71"/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</w:rPr>
              <w:t>Доля граждан, реализовавших своё право на бесплатное получение земельных участков для индивидуального жилищного строительства, в том числе граждан, имеющих трех и более детей, от общего числа граждан, поставленных на учет для бесплатного предоставления земельных участков для индивидуального жилищного строительства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851C3" w:rsidRPr="002851C3" w:rsidTr="00230F59">
        <w:trPr>
          <w:trHeight w:val="176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823967">
            <w:pPr>
              <w:tabs>
                <w:tab w:val="left" w:pos="851"/>
              </w:tabs>
              <w:ind w:left="71"/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</w:rPr>
              <w:t xml:space="preserve"> Количество предоставленных муниципальных услуг  в сфере имущественных и земельных отношений в отчетном году по сравнению с предыдущим годом</w:t>
            </w:r>
            <w:r w:rsidR="00823967">
              <w:rPr>
                <w:rFonts w:ascii="Times New Roman" w:hAnsi="Times New Roman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Ед..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23967" w:rsidRDefault="00823967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</w:tr>
      <w:tr w:rsidR="002851C3" w:rsidRPr="002851C3" w:rsidTr="00230F59">
        <w:trPr>
          <w:trHeight w:val="438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tabs>
                <w:tab w:val="left" w:pos="851"/>
              </w:tabs>
              <w:ind w:left="71"/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</w:rPr>
              <w:t>Доля объектов недвижимости, в отношении которых проведены мероприятия по выявлению правообладателей и обеспечению внесения в Единый государственный реестр недвижимости сведений о правообладателях в установленном статьей 69.1 Федерального закона от 13 июля 2015 года № 218-ФЗ «О государственной регистрации недвижимости» порядке, в общем количестве объектов недвижимости, правообладатели которых подлежат выявлению в соответствии со статьей 69.1 Федерального закона от 13 июля 2015 года № 218-ФЗ «О государственной регистрации недвижимости»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pStyle w:val="14"/>
              <w:autoSpaceDE w:val="0"/>
              <w:autoSpaceDN w:val="0"/>
              <w:adjustRightInd w:val="0"/>
              <w:spacing w:after="0" w:line="240" w:lineRule="auto"/>
              <w:ind w:left="71"/>
              <w:contextualSpacing w:val="0"/>
              <w:jc w:val="both"/>
              <w:rPr>
                <w:b w:val="0"/>
                <w:bCs/>
                <w:lang w:eastAsia="ru-RU"/>
              </w:rPr>
            </w:pPr>
            <w:r w:rsidRPr="002851C3">
              <w:rPr>
                <w:b w:val="0"/>
                <w:bCs/>
                <w:lang w:eastAsia="ru-RU"/>
              </w:rPr>
              <w:t>Количество объектов недвижимости, сведения о которых включены в карты-планы территорий, составленные по результатам проведения комплексных кадастровых работ и представленные в орган, осуществляющий государственный кадастровый учет и государственную регистрацию прав (в том числе объектов недвижимости, сведения о границах которых уточнены, установлены, по которым исправлены кадастровые ошибки в сведениях Единого государственного реестра недвижимости, а также образованных в ходе проведения комплексных  кадастровых работ объектов недвижимости).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378D5" w:rsidRDefault="003378D5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0F76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 xml:space="preserve">                   </w:t>
            </w: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tabs>
                <w:tab w:val="left" w:pos="851"/>
              </w:tabs>
              <w:ind w:left="71"/>
              <w:jc w:val="both"/>
              <w:rPr>
                <w:rFonts w:ascii="Times New Roman" w:hAnsi="Times New Roman"/>
              </w:rPr>
            </w:pPr>
            <w:r w:rsidRPr="002851C3">
              <w:rPr>
                <w:rFonts w:ascii="Times New Roman" w:hAnsi="Times New Roman"/>
              </w:rPr>
              <w:t>Выполнение годового планового задания по поступлениям  неналоговых доходов в бюджет муниципального образования «Муниципальный округ Кизнерский район Удмуртской Республики» от использования и распоряжения муниципальным имуществом и землями (земельными участками) на территории муниципального образования «Муниципальный округ Кизнерский район Удмуртской Республики» к плановому заданию.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810F76" w:rsidRDefault="00810F76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810F76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851C3" w:rsidRPr="002851C3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F76" w:rsidRDefault="00810F76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730E" w:rsidRDefault="00C8730E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873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2851C3" w:rsidRPr="002851C3" w:rsidTr="009171D1">
        <w:trPr>
          <w:trHeight w:val="314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851C3" w:rsidRPr="002851C3" w:rsidRDefault="002851C3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pStyle w:val="14"/>
              <w:autoSpaceDE w:val="0"/>
              <w:autoSpaceDN w:val="0"/>
              <w:adjustRightInd w:val="0"/>
              <w:spacing w:after="0" w:line="240" w:lineRule="auto"/>
              <w:ind w:left="71"/>
              <w:contextualSpacing w:val="0"/>
              <w:jc w:val="both"/>
              <w:rPr>
                <w:lang w:eastAsia="ru-RU"/>
              </w:rPr>
            </w:pPr>
            <w:r w:rsidRPr="002851C3">
              <w:rPr>
                <w:b w:val="0"/>
                <w:bCs/>
                <w:lang w:eastAsia="ru-RU"/>
              </w:rPr>
              <w:t>Увеличение   неналоговых доходов в  бюджет муниципального образования «Муниципальный округ Кизнерский район Удмуртской Республики» от поступления платежей от использования и распоряжения муниципальным имуществом и землями (земельными участками) на территории муниципального образования «Муниципальный округ Кизнерский район Удмуртской Республики» к уровню базового периода (2020 год).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51C3" w:rsidRPr="002851C3" w:rsidRDefault="002851C3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17E8E" w:rsidRDefault="00C17E8E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51C3" w:rsidRPr="002851C3" w:rsidRDefault="002851C3" w:rsidP="00C17E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51C3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2851C3" w:rsidRPr="002851C3" w:rsidRDefault="002851C3" w:rsidP="002851C3">
      <w:pPr>
        <w:rPr>
          <w:rFonts w:ascii="Times New Roman" w:hAnsi="Times New Roman"/>
          <w:sz w:val="24"/>
          <w:szCs w:val="24"/>
        </w:rPr>
        <w:sectPr w:rsidR="002851C3" w:rsidRPr="002851C3" w:rsidSect="00C8730E">
          <w:pgSz w:w="16838" w:h="11906" w:orient="landscape"/>
          <w:pgMar w:top="567" w:right="964" w:bottom="709" w:left="1134" w:header="709" w:footer="709" w:gutter="0"/>
          <w:cols w:space="708"/>
          <w:docGrid w:linePitch="360"/>
        </w:sectPr>
      </w:pPr>
    </w:p>
    <w:p w:rsidR="00C669F3" w:rsidRPr="000647B7" w:rsidRDefault="00C669F3" w:rsidP="00C669F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C669F3">
        <w:rPr>
          <w:b/>
          <w:sz w:val="20"/>
          <w:szCs w:val="20"/>
        </w:rPr>
        <w:t xml:space="preserve">     </w:t>
      </w:r>
      <w:r w:rsidRPr="000647B7">
        <w:rPr>
          <w:rFonts w:ascii="Times New Roman" w:hAnsi="Times New Roman"/>
          <w:b/>
          <w:sz w:val="16"/>
          <w:szCs w:val="16"/>
        </w:rPr>
        <w:t xml:space="preserve">Приложение 2                  </w:t>
      </w:r>
    </w:p>
    <w:p w:rsidR="00C669F3" w:rsidRPr="000647B7" w:rsidRDefault="00C669F3" w:rsidP="00C669F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0647B7">
        <w:rPr>
          <w:rFonts w:ascii="Times New Roman" w:hAnsi="Times New Roman"/>
          <w:b/>
          <w:sz w:val="16"/>
          <w:szCs w:val="16"/>
        </w:rPr>
        <w:t xml:space="preserve">    к муниципальной программе «Управление муниципальным </w:t>
      </w:r>
    </w:p>
    <w:p w:rsidR="00C669F3" w:rsidRPr="000647B7" w:rsidRDefault="00C669F3" w:rsidP="00C669F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0647B7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имуществом и земельными ресурсами на 2020-2028 годы»</w:t>
      </w:r>
    </w:p>
    <w:p w:rsidR="00C669F3" w:rsidRPr="000647B7" w:rsidRDefault="00C669F3" w:rsidP="00C669F3">
      <w:pPr>
        <w:jc w:val="center"/>
        <w:rPr>
          <w:rFonts w:ascii="Times New Roman" w:hAnsi="Times New Roman"/>
          <w:sz w:val="16"/>
          <w:szCs w:val="16"/>
        </w:rPr>
      </w:pPr>
    </w:p>
    <w:p w:rsidR="00C669F3" w:rsidRPr="00C669F3" w:rsidRDefault="00C669F3" w:rsidP="00C669F3">
      <w:pPr>
        <w:jc w:val="center"/>
        <w:rPr>
          <w:rFonts w:ascii="Times New Roman" w:hAnsi="Times New Roman"/>
          <w:b/>
          <w:sz w:val="24"/>
          <w:szCs w:val="24"/>
        </w:rPr>
      </w:pPr>
      <w:r w:rsidRPr="00C669F3">
        <w:rPr>
          <w:rFonts w:ascii="Times New Roman" w:hAnsi="Times New Roman"/>
          <w:b/>
          <w:sz w:val="24"/>
          <w:szCs w:val="24"/>
        </w:rPr>
        <w:t>Форма 2.</w:t>
      </w:r>
      <w:r w:rsidRPr="00C669F3">
        <w:rPr>
          <w:rFonts w:ascii="Times New Roman" w:hAnsi="Times New Roman"/>
          <w:sz w:val="24"/>
          <w:szCs w:val="24"/>
        </w:rPr>
        <w:t xml:space="preserve">  </w:t>
      </w:r>
      <w:r w:rsidRPr="00C669F3">
        <w:rPr>
          <w:rFonts w:ascii="Times New Roman" w:hAnsi="Times New Roman"/>
          <w:b/>
          <w:sz w:val="24"/>
          <w:szCs w:val="24"/>
        </w:rPr>
        <w:t>Перечень основных мероприятий  муниципальной программы</w:t>
      </w:r>
    </w:p>
    <w:p w:rsidR="00C669F3" w:rsidRPr="00C669F3" w:rsidRDefault="00C669F3" w:rsidP="00C669F3">
      <w:pPr>
        <w:rPr>
          <w:rFonts w:ascii="Times New Roman" w:hAnsi="Times New Roman"/>
          <w:b/>
          <w:sz w:val="24"/>
          <w:szCs w:val="24"/>
        </w:rPr>
      </w:pPr>
    </w:p>
    <w:tbl>
      <w:tblPr>
        <w:tblW w:w="154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93"/>
        <w:gridCol w:w="571"/>
        <w:gridCol w:w="460"/>
        <w:gridCol w:w="3879"/>
        <w:gridCol w:w="2316"/>
        <w:gridCol w:w="1985"/>
        <w:gridCol w:w="3437"/>
        <w:gridCol w:w="1754"/>
      </w:tblGrid>
      <w:tr w:rsidR="00C669F3" w:rsidRPr="00C669F3" w:rsidTr="009171D1">
        <w:trPr>
          <w:trHeight w:val="20"/>
        </w:trPr>
        <w:tc>
          <w:tcPr>
            <w:tcW w:w="2006" w:type="dxa"/>
            <w:gridSpan w:val="4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Код аналитической программной классификации</w:t>
            </w:r>
          </w:p>
        </w:tc>
        <w:tc>
          <w:tcPr>
            <w:tcW w:w="3879" w:type="dxa"/>
            <w:vMerge w:val="restart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Основные мероприятия</w:t>
            </w:r>
          </w:p>
        </w:tc>
        <w:tc>
          <w:tcPr>
            <w:tcW w:w="2316" w:type="dxa"/>
            <w:vMerge w:val="restart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Срок выполнения</w:t>
            </w:r>
          </w:p>
        </w:tc>
        <w:tc>
          <w:tcPr>
            <w:tcW w:w="3437" w:type="dxa"/>
            <w:vMerge w:val="restart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Ожидаемый непосредственный результат</w:t>
            </w:r>
          </w:p>
        </w:tc>
        <w:tc>
          <w:tcPr>
            <w:tcW w:w="1843" w:type="dxa"/>
            <w:vMerge w:val="restart"/>
            <w:vAlign w:val="center"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Взаимосвязь с целевыми показателями (индикаторами)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МП</w:t>
            </w:r>
          </w:p>
        </w:tc>
        <w:tc>
          <w:tcPr>
            <w:tcW w:w="468" w:type="dxa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69F3">
              <w:rPr>
                <w:rFonts w:ascii="Times New Roman" w:hAnsi="Times New Roman"/>
              </w:rPr>
              <w:t>Пп</w:t>
            </w:r>
            <w:proofErr w:type="spellEnd"/>
          </w:p>
        </w:tc>
        <w:tc>
          <w:tcPr>
            <w:tcW w:w="539" w:type="dxa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ОМ</w:t>
            </w:r>
          </w:p>
        </w:tc>
        <w:tc>
          <w:tcPr>
            <w:tcW w:w="460" w:type="dxa"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М</w:t>
            </w:r>
          </w:p>
        </w:tc>
        <w:tc>
          <w:tcPr>
            <w:tcW w:w="3879" w:type="dxa"/>
            <w:vMerge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2316" w:type="dxa"/>
            <w:vMerge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3437" w:type="dxa"/>
            <w:vMerge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Мероприятия в области имущественных и земельных отношений.</w:t>
            </w:r>
          </w:p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11.8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Наполнение реестра и ведение учета муниципального имущества.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2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Ведение учета  муниципального имущества, закрепленного на праве хозяйственного ведения или праве оперативного управления за муниципальными унитарными предприятиями и муниципальными учреждениями.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3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Управление и распоряжение имущественными комплексами муниципальных унитарных предприятий Кизнерского района.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4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Управление и распоряжение имуществом муниципальных учреждений  Кизнерского района.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Сектор по управлению 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  <w:r w:rsidR="00347990">
              <w:rPr>
                <w:b w:val="0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69F3" w:rsidRPr="00C669F3" w:rsidTr="00347990">
        <w:trPr>
          <w:trHeight w:val="3112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5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Управление и распоряжение находящимися  в собственности муниципального образования «Муниципальный округ Кизнерский район Удмуртской Республики » долями в уставном капитале хозяйственных обществ.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347990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1007"/>
        </w:trPr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6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Проведение мероприятий: по выявлению неиспользуемого или неэффективно используемого недвижимого имущества на территории Кизнерского района и его вовлечению в хозяйственный оборот.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lang w:eastAsia="ru-RU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7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Подготовка документов по передаче в аренду муниципального недвижимого имущества и заключение договоров аренды муниципального недвижимого имущества.</w:t>
            </w:r>
          </w:p>
          <w:p w:rsidR="00C669F3" w:rsidRPr="00C669F3" w:rsidRDefault="00C669F3" w:rsidP="009171D1">
            <w:pPr>
              <w:ind w:firstLine="56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sz w:val="16"/>
                <w:szCs w:val="16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8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Подготовка документов по проведению аукционов по приватизации муниципального недвижимого имущества и заключение договоров купли-продажи муниципального недвижимого имущества.</w:t>
            </w:r>
          </w:p>
          <w:p w:rsidR="00C669F3" w:rsidRPr="00C669F3" w:rsidRDefault="00C669F3" w:rsidP="009171D1">
            <w:pPr>
              <w:ind w:firstLine="567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lang w:eastAsia="ru-RU"/>
              </w:rPr>
              <w:t>.</w:t>
            </w:r>
            <w:r w:rsidRPr="00C669F3">
              <w:rPr>
                <w:b w:val="0"/>
                <w:shd w:val="clear" w:color="auto" w:fill="FFFFFF"/>
                <w:lang w:eastAsia="ru-RU"/>
              </w:rPr>
              <w:t xml:space="preserve"> 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Cs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9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Перераспределение имущества между публично-правовыми образованиями (Российской Федерацией, Удмуртской Республикой, муниципальным образованием «Муниципальный округ Кизнерский район Удмуртской Республики»), проведение работ по приему-передаче имущества.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lang w:eastAsia="ru-RU"/>
              </w:rPr>
              <w:t>.</w:t>
            </w:r>
            <w:r w:rsidRPr="00C669F3">
              <w:rPr>
                <w:b w:val="0"/>
                <w:shd w:val="clear" w:color="auto" w:fill="FFFFFF"/>
                <w:lang w:eastAsia="ru-RU"/>
              </w:rPr>
              <w:t xml:space="preserve"> 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Cs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</w:tr>
      <w:tr w:rsidR="00C669F3" w:rsidRPr="00C669F3" w:rsidTr="00347990">
        <w:trPr>
          <w:trHeight w:val="2687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10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Наполнение  реестра и ведение учета земель (земельных участков), находящихся в собственности муниципального образования «Муниципальный округ Кизнерский район Удмуртской Республики».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 xml:space="preserve">Увеличение поступления </w:t>
            </w:r>
            <w:r w:rsidRPr="00C669F3">
              <w:rPr>
                <w:rFonts w:ascii="Times New Roman" w:eastAsia="Calibri" w:hAnsi="Times New Roman"/>
                <w:color w:val="000000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rFonts w:ascii="Times New Roman" w:hAnsi="Times New Roman"/>
              </w:rPr>
              <w:t>от использования и распоряжения муниципальным имуществом и землями (земельными участками) на территории Кизнерского района</w:t>
            </w:r>
            <w:r w:rsidRPr="00C669F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3879" w:type="dxa"/>
            <w:noWrap/>
            <w:vAlign w:val="center"/>
            <w:hideMark/>
          </w:tcPr>
          <w:p w:rsidR="00C669F3" w:rsidRPr="00C669F3" w:rsidRDefault="00C669F3" w:rsidP="009171D1">
            <w:pPr>
              <w:ind w:firstLine="28"/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Наполнение  реестра  и ведение учета земель (земельных участков), находящихся в государственной неразграниченной собственности  на территории Кизнерского района.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12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ind w:firstLine="28"/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Подготовка документов и заключение муниципальных контрактов для проведения закупок по оказанию  услуг в области кадастровой деятельности.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shd w:val="clear" w:color="auto" w:fill="FFFFFF"/>
                <w:lang w:eastAsia="ru-RU"/>
              </w:rPr>
              <w:t>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347990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Cs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13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 xml:space="preserve">Подготовка документов и заключение муниципальных контрактов для проведения закупок по оказанию  услуг по оценке рыночной стоимости объектов оценки. 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lang w:eastAsia="ru-RU"/>
              </w:rPr>
              <w:t>.</w:t>
            </w:r>
            <w:r w:rsidRPr="00C669F3">
              <w:rPr>
                <w:b w:val="0"/>
                <w:shd w:val="clear" w:color="auto" w:fill="FFFFFF"/>
                <w:lang w:eastAsia="ru-RU"/>
              </w:rPr>
              <w:t xml:space="preserve"> 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Cs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14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Проведение комплексных кадастровых работ.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15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Проведение  муниципального земельного контроля на территории Кизнерского района.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shd w:val="clear" w:color="auto" w:fill="FFFFFF"/>
                <w:lang w:eastAsia="ru-RU"/>
              </w:rPr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Cs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16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Оказание муниципальных услуг в сфере имущественных и земельных отношений.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11.8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1408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17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Проведение государственного кадастрового учета и государственной регистрации права муниципальной собственности на объекты недвижимого имущества в рамках исполнения поручения Президента Российской Федерации от 18.03.2024 г. № Пр-509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  <w:rPr>
                <w:b w:val="0"/>
                <w:bCs/>
                <w:color w:val="000000"/>
                <w:lang w:eastAsia="ru-RU"/>
              </w:rPr>
            </w:pPr>
            <w:r w:rsidRPr="00C669F3">
              <w:rPr>
                <w:b w:val="0"/>
                <w:lang w:eastAsia="ru-RU"/>
              </w:rPr>
              <w:t>.</w:t>
            </w:r>
            <w:r w:rsidRPr="00C669F3">
              <w:rPr>
                <w:b w:val="0"/>
                <w:shd w:val="clear" w:color="auto" w:fill="FFFFFF"/>
                <w:lang w:eastAsia="ru-RU"/>
              </w:rPr>
              <w:t xml:space="preserve"> Использование и распоряжение имуществом муниципального образования «Муниципальный округ Кизнерский район Удмуртской Республики» и земельными участками на территории муниципального образования «Муниципальный округ Кизнерский район Удмуртской Республики»</w:t>
            </w:r>
            <w:r w:rsidRPr="00C669F3">
              <w:rPr>
                <w:b w:val="0"/>
                <w:bCs/>
                <w:color w:val="000000"/>
                <w:lang w:eastAsia="ru-RU"/>
              </w:rPr>
              <w:t xml:space="preserve"> в интересах социально-экономического развития Кизнерского района.</w:t>
            </w:r>
          </w:p>
          <w:p w:rsidR="00C669F3" w:rsidRPr="00C669F3" w:rsidRDefault="00C669F3" w:rsidP="009171D1">
            <w:pPr>
              <w:pStyle w:val="14"/>
              <w:spacing w:after="0" w:line="240" w:lineRule="auto"/>
              <w:ind w:left="0"/>
              <w:contextualSpacing w:val="0"/>
              <w:jc w:val="both"/>
            </w:pPr>
            <w:r w:rsidRPr="00C669F3">
              <w:rPr>
                <w:b w:val="0"/>
                <w:bCs/>
                <w:color w:val="000000"/>
                <w:lang w:eastAsia="ru-RU"/>
              </w:rPr>
              <w:t>Создание  инвестиционной привлекательности   муниципального образования «Муниципальный округ Кизнерский район Удмуртской Республики»  для  развития бизнеса.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0647B7">
        <w:trPr>
          <w:trHeight w:val="3339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18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Выполнение функции администратора неналоговых доходов бюджета муниципального образования «Муниципальный округ Кизнерский район Удмуртской Республики».</w:t>
            </w:r>
          </w:p>
          <w:p w:rsidR="00C669F3" w:rsidRPr="00C669F3" w:rsidRDefault="00C669F3" w:rsidP="009171D1">
            <w:pPr>
              <w:jc w:val="both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</w:rPr>
              <w:t>Осуществление учета и контроля за правильностью начисления,</w:t>
            </w:r>
            <w:r w:rsidRPr="00C669F3">
              <w:rPr>
                <w:rFonts w:ascii="Times New Roman" w:hAnsi="Times New Roman"/>
                <w:bCs/>
              </w:rPr>
              <w:t xml:space="preserve"> полнотой и своевременностью оплаты платежей и пеней в бюджет муниципального образования.</w:t>
            </w:r>
          </w:p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11.5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11.6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11.7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11.9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19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Снятие с государственного кадастрового учета объектов недвижимости в рамках проведения работ по выявлению правообладателей ранее учтенных объектов недвижимости.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lang w:eastAsia="ru-RU"/>
              </w:rPr>
            </w:pPr>
          </w:p>
        </w:tc>
        <w:tc>
          <w:tcPr>
            <w:tcW w:w="1843" w:type="dxa"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</w:tc>
      </w:tr>
      <w:tr w:rsidR="00C669F3" w:rsidRPr="00C669F3" w:rsidTr="00347990">
        <w:trPr>
          <w:trHeight w:val="2403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20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Регистрация права на объекты недвижимости в рамках проведения работ по выявлению правообладателей ранее учтенных объектов недвижимости.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lang w:eastAsia="ru-RU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11.2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11.4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11.10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  <w:tr w:rsidR="00C669F3" w:rsidRPr="00C669F3" w:rsidTr="009171D1">
        <w:trPr>
          <w:trHeight w:val="20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21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Составление актов осмотров в рамках проведения работ по выявлению правообладателей ранее учтенных объектов недвижимости.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lang w:eastAsia="ru-RU"/>
              </w:rPr>
            </w:pPr>
          </w:p>
        </w:tc>
        <w:tc>
          <w:tcPr>
            <w:tcW w:w="1843" w:type="dxa"/>
          </w:tcPr>
          <w:p w:rsidR="00C669F3" w:rsidRPr="00C669F3" w:rsidRDefault="00C669F3" w:rsidP="009171D1">
            <w:pPr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</w:tc>
      </w:tr>
      <w:tr w:rsidR="00C669F3" w:rsidRPr="00C669F3" w:rsidTr="000647B7">
        <w:trPr>
          <w:trHeight w:val="2794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22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Направление запросов  в рамках проведения работ по выявлению правообладателей ранее учтенных объектов недвижимости.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0647B7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lang w:eastAsia="ru-RU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669F3" w:rsidRPr="00C669F3" w:rsidTr="00347990">
        <w:trPr>
          <w:trHeight w:val="3176"/>
        </w:trPr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</w:t>
            </w:r>
          </w:p>
        </w:tc>
        <w:tc>
          <w:tcPr>
            <w:tcW w:w="468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23</w:t>
            </w:r>
          </w:p>
        </w:tc>
        <w:tc>
          <w:tcPr>
            <w:tcW w:w="3879" w:type="dxa"/>
            <w:noWrap/>
            <w:hideMark/>
          </w:tcPr>
          <w:p w:rsidR="00C669F3" w:rsidRPr="00C669F3" w:rsidRDefault="00C669F3" w:rsidP="009171D1">
            <w:pPr>
              <w:jc w:val="both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Принятие решений  о выявлении правообладателей ранее учтенных объектов недвижимости.</w:t>
            </w:r>
          </w:p>
        </w:tc>
        <w:tc>
          <w:tcPr>
            <w:tcW w:w="2316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Сектор по управлению и распоряжению муниципальным имуществом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Отдел по управлению и распоряжению земельными ресурсами</w:t>
            </w:r>
          </w:p>
          <w:p w:rsidR="00C669F3" w:rsidRPr="00C669F3" w:rsidRDefault="00C669F3" w:rsidP="009171D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noWrap/>
            <w:hideMark/>
          </w:tcPr>
          <w:p w:rsidR="00C669F3" w:rsidRPr="00C669F3" w:rsidRDefault="00C669F3" w:rsidP="009171D1">
            <w:pPr>
              <w:jc w:val="center"/>
              <w:rPr>
                <w:rFonts w:ascii="Times New Roman" w:hAnsi="Times New Roman"/>
                <w:bCs/>
              </w:rPr>
            </w:pPr>
            <w:r w:rsidRPr="00C669F3">
              <w:rPr>
                <w:rFonts w:ascii="Times New Roman" w:hAnsi="Times New Roman"/>
                <w:bCs/>
              </w:rPr>
              <w:t>2020-2028 годы</w:t>
            </w:r>
          </w:p>
        </w:tc>
        <w:tc>
          <w:tcPr>
            <w:tcW w:w="3437" w:type="dxa"/>
            <w:noWrap/>
            <w:hideMark/>
          </w:tcPr>
          <w:p w:rsidR="00C669F3" w:rsidRPr="00C669F3" w:rsidRDefault="00C669F3" w:rsidP="009171D1">
            <w:pPr>
              <w:pStyle w:val="14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b w:val="0"/>
                <w:lang w:eastAsia="ru-RU"/>
              </w:rPr>
            </w:pPr>
            <w:r w:rsidRPr="00C669F3">
              <w:rPr>
                <w:b w:val="0"/>
                <w:lang w:eastAsia="ru-RU"/>
              </w:rPr>
              <w:t xml:space="preserve">Увеличение поступления </w:t>
            </w:r>
            <w:r w:rsidRPr="00C669F3">
              <w:rPr>
                <w:rFonts w:eastAsia="Calibri"/>
                <w:b w:val="0"/>
                <w:color w:val="000000"/>
                <w:lang w:eastAsia="ru-RU"/>
              </w:rPr>
              <w:t xml:space="preserve">  неналоговых доходов в  бюджет муниципального образования «Муниципальный округ Кизнерский район Удмуртской Республики» </w:t>
            </w:r>
            <w:r w:rsidRPr="00C669F3">
              <w:rPr>
                <w:b w:val="0"/>
                <w:lang w:eastAsia="ru-RU"/>
              </w:rPr>
              <w:t>от использования и распоряжения муниципальным имуществом и землями (земельными участками) на территории Кизнерского района.</w:t>
            </w:r>
          </w:p>
        </w:tc>
        <w:tc>
          <w:tcPr>
            <w:tcW w:w="1843" w:type="dxa"/>
          </w:tcPr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11.11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11.13</w:t>
            </w:r>
          </w:p>
          <w:p w:rsidR="00C669F3" w:rsidRPr="00C669F3" w:rsidRDefault="00C669F3" w:rsidP="00347990">
            <w:pPr>
              <w:spacing w:after="0" w:line="240" w:lineRule="auto"/>
              <w:rPr>
                <w:rFonts w:ascii="Times New Roman" w:hAnsi="Times New Roman"/>
              </w:rPr>
            </w:pPr>
            <w:r w:rsidRPr="00C669F3">
              <w:rPr>
                <w:rFonts w:ascii="Times New Roman" w:hAnsi="Times New Roman"/>
              </w:rPr>
              <w:t>11.14</w:t>
            </w:r>
          </w:p>
        </w:tc>
      </w:tr>
    </w:tbl>
    <w:p w:rsidR="00C669F3" w:rsidRPr="00C669F3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C669F3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C669F3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C669F3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C669F3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C669F3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347990" w:rsidRDefault="00347990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0647B7" w:rsidRDefault="000647B7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0647B7" w:rsidRDefault="000647B7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20"/>
          <w:szCs w:val="20"/>
        </w:rPr>
      </w:pPr>
    </w:p>
    <w:p w:rsidR="00845CA3" w:rsidRDefault="00845CA3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16"/>
          <w:szCs w:val="16"/>
        </w:rPr>
      </w:pPr>
    </w:p>
    <w:p w:rsidR="00BC0376" w:rsidRPr="00845CA3" w:rsidRDefault="00BC0376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16"/>
          <w:szCs w:val="16"/>
        </w:rPr>
      </w:pPr>
      <w:r w:rsidRPr="00845CA3">
        <w:rPr>
          <w:rFonts w:ascii="Times New Roman" w:hAnsi="Times New Roman"/>
          <w:b/>
          <w:sz w:val="16"/>
          <w:szCs w:val="16"/>
        </w:rPr>
        <w:t xml:space="preserve">Приложение 3                  </w:t>
      </w:r>
    </w:p>
    <w:p w:rsidR="00BC0376" w:rsidRPr="00845CA3" w:rsidRDefault="00BC0376" w:rsidP="00BC037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845CA3">
        <w:rPr>
          <w:rFonts w:ascii="Times New Roman" w:hAnsi="Times New Roman"/>
          <w:b/>
          <w:sz w:val="16"/>
          <w:szCs w:val="16"/>
        </w:rPr>
        <w:t xml:space="preserve">    к муниципальной программе «Управление муниципальным </w:t>
      </w:r>
    </w:p>
    <w:p w:rsidR="00BC0376" w:rsidRPr="00845CA3" w:rsidRDefault="00BC0376" w:rsidP="00BC037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845CA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имуществом и земельными ресурсами на 2020-2028 годы»</w:t>
      </w:r>
    </w:p>
    <w:p w:rsidR="00BC0376" w:rsidRPr="00BC0376" w:rsidRDefault="00BC0376" w:rsidP="00BC0376">
      <w:pPr>
        <w:jc w:val="right"/>
        <w:rPr>
          <w:rFonts w:ascii="Times New Roman" w:hAnsi="Times New Roman"/>
          <w:b/>
        </w:rPr>
      </w:pPr>
    </w:p>
    <w:p w:rsidR="00845CA3" w:rsidRDefault="00845CA3" w:rsidP="00BC0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376" w:rsidRPr="00BC0376" w:rsidRDefault="00BC0376" w:rsidP="00BC0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376">
        <w:rPr>
          <w:rFonts w:ascii="Times New Roman" w:hAnsi="Times New Roman"/>
          <w:b/>
          <w:sz w:val="24"/>
          <w:szCs w:val="24"/>
        </w:rPr>
        <w:t>Форма 5.</w:t>
      </w:r>
      <w:r w:rsidRPr="00BC0376">
        <w:rPr>
          <w:rFonts w:ascii="Times New Roman" w:hAnsi="Times New Roman"/>
          <w:sz w:val="24"/>
          <w:szCs w:val="24"/>
        </w:rPr>
        <w:t xml:space="preserve"> </w:t>
      </w:r>
      <w:r w:rsidRPr="00BC0376">
        <w:rPr>
          <w:rFonts w:ascii="Times New Roman" w:hAnsi="Times New Roman"/>
          <w:b/>
          <w:sz w:val="24"/>
          <w:szCs w:val="24"/>
        </w:rPr>
        <w:t xml:space="preserve">Ресурсное обеспечение реализации муниципальной программы </w:t>
      </w:r>
    </w:p>
    <w:p w:rsidR="00BC0376" w:rsidRPr="00BC0376" w:rsidRDefault="00BC0376" w:rsidP="00BC0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376">
        <w:rPr>
          <w:rFonts w:ascii="Times New Roman" w:hAnsi="Times New Roman"/>
          <w:b/>
          <w:sz w:val="24"/>
          <w:szCs w:val="24"/>
        </w:rPr>
        <w:t>за счет средств бюджета муниципального образования «Муниципальный округ Кизнерский район Удмуртской Республики»</w:t>
      </w:r>
    </w:p>
    <w:p w:rsidR="00BC0376" w:rsidRPr="00BC0376" w:rsidRDefault="00BC0376" w:rsidP="00BC03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99" w:type="dxa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429"/>
        <w:gridCol w:w="493"/>
        <w:gridCol w:w="459"/>
        <w:gridCol w:w="296"/>
        <w:gridCol w:w="1831"/>
        <w:gridCol w:w="1573"/>
        <w:gridCol w:w="236"/>
        <w:gridCol w:w="600"/>
        <w:gridCol w:w="444"/>
        <w:gridCol w:w="426"/>
        <w:gridCol w:w="548"/>
        <w:gridCol w:w="425"/>
        <w:gridCol w:w="851"/>
        <w:gridCol w:w="850"/>
        <w:gridCol w:w="851"/>
        <w:gridCol w:w="850"/>
        <w:gridCol w:w="709"/>
        <w:gridCol w:w="709"/>
        <w:gridCol w:w="708"/>
        <w:gridCol w:w="709"/>
        <w:gridCol w:w="709"/>
      </w:tblGrid>
      <w:tr w:rsidR="00BC0376" w:rsidRPr="00BC0376" w:rsidTr="00BF4A40">
        <w:trPr>
          <w:trHeight w:val="574"/>
          <w:tblHeader/>
        </w:trPr>
        <w:tc>
          <w:tcPr>
            <w:tcW w:w="2170" w:type="dxa"/>
            <w:gridSpan w:val="5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Код аналитической программной классификации</w:t>
            </w:r>
          </w:p>
        </w:tc>
        <w:tc>
          <w:tcPr>
            <w:tcW w:w="1831" w:type="dxa"/>
            <w:vMerge w:val="restart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Наименование муниципальной программы,  основного мероприятия, мероприятия</w:t>
            </w:r>
          </w:p>
        </w:tc>
        <w:tc>
          <w:tcPr>
            <w:tcW w:w="1573" w:type="dxa"/>
            <w:vMerge w:val="restart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Ответственный исполнитель, соисполнитель</w:t>
            </w:r>
          </w:p>
        </w:tc>
        <w:tc>
          <w:tcPr>
            <w:tcW w:w="236" w:type="dxa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443" w:type="dxa"/>
            <w:gridSpan w:val="5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Код бюджетной классификации</w:t>
            </w:r>
          </w:p>
        </w:tc>
        <w:tc>
          <w:tcPr>
            <w:tcW w:w="5528" w:type="dxa"/>
            <w:gridSpan w:val="7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Расходы бюджета муниципального образования, тыс. рублей</w:t>
            </w:r>
          </w:p>
        </w:tc>
        <w:tc>
          <w:tcPr>
            <w:tcW w:w="709" w:type="dxa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09" w:type="dxa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C0376" w:rsidRPr="00BC0376" w:rsidTr="00BF4A40">
        <w:trPr>
          <w:trHeight w:val="743"/>
          <w:tblHeader/>
        </w:trPr>
        <w:tc>
          <w:tcPr>
            <w:tcW w:w="493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МП</w:t>
            </w:r>
          </w:p>
        </w:tc>
        <w:tc>
          <w:tcPr>
            <w:tcW w:w="429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C0376">
              <w:rPr>
                <w:rFonts w:ascii="Times New Roman" w:hAnsi="Times New Roman"/>
                <w:sz w:val="17"/>
                <w:szCs w:val="17"/>
              </w:rPr>
              <w:t>Пп</w:t>
            </w:r>
            <w:proofErr w:type="spellEnd"/>
          </w:p>
        </w:tc>
        <w:tc>
          <w:tcPr>
            <w:tcW w:w="493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ОМ</w:t>
            </w:r>
          </w:p>
        </w:tc>
        <w:tc>
          <w:tcPr>
            <w:tcW w:w="459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М</w:t>
            </w:r>
          </w:p>
        </w:tc>
        <w:tc>
          <w:tcPr>
            <w:tcW w:w="296" w:type="dxa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И</w:t>
            </w:r>
          </w:p>
        </w:tc>
        <w:tc>
          <w:tcPr>
            <w:tcW w:w="1831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73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36" w:type="dxa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0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ГРБС</w:t>
            </w:r>
          </w:p>
        </w:tc>
        <w:tc>
          <w:tcPr>
            <w:tcW w:w="444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C0376">
              <w:rPr>
                <w:rFonts w:ascii="Times New Roman" w:hAnsi="Times New Roman"/>
                <w:sz w:val="17"/>
                <w:szCs w:val="17"/>
              </w:rPr>
              <w:t>Рз</w:t>
            </w:r>
            <w:proofErr w:type="spellEnd"/>
          </w:p>
        </w:tc>
        <w:tc>
          <w:tcPr>
            <w:tcW w:w="426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C0376">
              <w:rPr>
                <w:rFonts w:ascii="Times New Roman" w:hAnsi="Times New Roman"/>
                <w:sz w:val="17"/>
                <w:szCs w:val="17"/>
              </w:rPr>
              <w:t>Пр</w:t>
            </w:r>
            <w:proofErr w:type="spellEnd"/>
          </w:p>
        </w:tc>
        <w:tc>
          <w:tcPr>
            <w:tcW w:w="548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ЦС</w:t>
            </w:r>
          </w:p>
        </w:tc>
        <w:tc>
          <w:tcPr>
            <w:tcW w:w="425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ВР</w:t>
            </w:r>
          </w:p>
        </w:tc>
        <w:tc>
          <w:tcPr>
            <w:tcW w:w="851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2020</w:t>
            </w:r>
          </w:p>
        </w:tc>
        <w:tc>
          <w:tcPr>
            <w:tcW w:w="850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2021</w:t>
            </w:r>
          </w:p>
        </w:tc>
        <w:tc>
          <w:tcPr>
            <w:tcW w:w="851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2022</w:t>
            </w:r>
          </w:p>
        </w:tc>
        <w:tc>
          <w:tcPr>
            <w:tcW w:w="850" w:type="dxa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2023</w:t>
            </w:r>
          </w:p>
        </w:tc>
        <w:tc>
          <w:tcPr>
            <w:tcW w:w="709" w:type="dxa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2024</w:t>
            </w:r>
          </w:p>
        </w:tc>
        <w:tc>
          <w:tcPr>
            <w:tcW w:w="709" w:type="dxa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2025</w:t>
            </w:r>
          </w:p>
        </w:tc>
        <w:tc>
          <w:tcPr>
            <w:tcW w:w="708" w:type="dxa"/>
          </w:tcPr>
          <w:p w:rsidR="00BC0376" w:rsidRPr="00BC0376" w:rsidRDefault="00BC0376" w:rsidP="009171D1">
            <w:pPr>
              <w:spacing w:before="40" w:after="40"/>
              <w:ind w:left="530" w:hanging="544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BC0376" w:rsidRPr="00BC0376" w:rsidRDefault="00BC0376" w:rsidP="009171D1">
            <w:pPr>
              <w:spacing w:before="40" w:after="40"/>
              <w:ind w:left="530" w:hanging="54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2026</w:t>
            </w:r>
          </w:p>
        </w:tc>
        <w:tc>
          <w:tcPr>
            <w:tcW w:w="709" w:type="dxa"/>
          </w:tcPr>
          <w:p w:rsidR="00BC0376" w:rsidRPr="00BC0376" w:rsidRDefault="00BC0376" w:rsidP="009171D1">
            <w:pPr>
              <w:spacing w:before="40" w:after="40"/>
              <w:ind w:left="530" w:hanging="544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BC0376" w:rsidRPr="00BC0376" w:rsidRDefault="00BC0376" w:rsidP="009171D1">
            <w:pPr>
              <w:spacing w:before="40" w:after="40"/>
              <w:ind w:left="530" w:hanging="54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2027</w:t>
            </w:r>
          </w:p>
        </w:tc>
        <w:tc>
          <w:tcPr>
            <w:tcW w:w="709" w:type="dxa"/>
          </w:tcPr>
          <w:p w:rsidR="00CD7BEA" w:rsidRDefault="00CD7BEA" w:rsidP="009171D1">
            <w:pPr>
              <w:spacing w:before="40" w:after="40"/>
              <w:ind w:left="530" w:hanging="544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BC0376" w:rsidRPr="00BC0376" w:rsidRDefault="00BC0376" w:rsidP="009171D1">
            <w:pPr>
              <w:spacing w:before="40" w:after="40"/>
              <w:ind w:left="530" w:hanging="544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2008</w:t>
            </w:r>
          </w:p>
        </w:tc>
      </w:tr>
      <w:tr w:rsidR="00BC0376" w:rsidRPr="00BF4A40" w:rsidTr="00BF4A40">
        <w:trPr>
          <w:trHeight w:val="1230"/>
        </w:trPr>
        <w:tc>
          <w:tcPr>
            <w:tcW w:w="493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Управление муниципальным имуществом и земельными ресурсами на 2020-2028 годы</w:t>
            </w:r>
          </w:p>
        </w:tc>
        <w:tc>
          <w:tcPr>
            <w:tcW w:w="1573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36" w:type="dxa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ххх</w:t>
            </w:r>
            <w:proofErr w:type="spellEnd"/>
          </w:p>
        </w:tc>
        <w:tc>
          <w:tcPr>
            <w:tcW w:w="444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8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1002,4</w:t>
            </w: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727,7 </w:t>
            </w: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 823,8</w:t>
            </w: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604,0</w:t>
            </w: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bottom"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568,5</w:t>
            </w:r>
          </w:p>
        </w:tc>
        <w:tc>
          <w:tcPr>
            <w:tcW w:w="709" w:type="dxa"/>
            <w:vAlign w:val="bottom"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F06912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284,4</w:t>
            </w:r>
          </w:p>
        </w:tc>
        <w:tc>
          <w:tcPr>
            <w:tcW w:w="709" w:type="dxa"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D7BEA" w:rsidRPr="00BF4A40" w:rsidRDefault="00CD7BEA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CD7BE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</w:tr>
      <w:tr w:rsidR="00BC0376" w:rsidRPr="00BF4A40" w:rsidTr="00BF4A40">
        <w:trPr>
          <w:trHeight w:val="1275"/>
        </w:trPr>
        <w:tc>
          <w:tcPr>
            <w:tcW w:w="493" w:type="dxa"/>
            <w:shd w:val="clear" w:color="auto" w:fill="auto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6" w:type="dxa"/>
            <w:shd w:val="clear" w:color="auto" w:fill="auto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BC0376" w:rsidRPr="00BF4A40" w:rsidRDefault="00BC0376" w:rsidP="009171D1">
            <w:pPr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F4A40">
              <w:rPr>
                <w:rFonts w:ascii="Times New Roman" w:hAnsi="Times New Roman"/>
                <w:b/>
                <w:sz w:val="20"/>
                <w:szCs w:val="20"/>
              </w:rPr>
              <w:t>Мероприятия в области имущественных и земельных отношений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shd w:val="clear" w:color="auto" w:fill="auto"/>
            <w:noWrap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shd w:val="clear" w:color="auto" w:fill="auto"/>
            <w:noWrap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noWrap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BC0376" w:rsidRPr="00BF4A40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C0376" w:rsidRPr="00BF4A40" w:rsidRDefault="00BC0376" w:rsidP="009171D1">
            <w:pPr>
              <w:spacing w:before="40" w:after="40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1002,4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C0376" w:rsidRPr="00BF4A40" w:rsidRDefault="00BC0376" w:rsidP="00BF4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727,7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C0376" w:rsidRPr="00BF4A40" w:rsidRDefault="00BC0376" w:rsidP="00BF4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823,8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C0376" w:rsidRPr="00BF4A40" w:rsidRDefault="00BC0376" w:rsidP="00BF4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604,0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0376" w:rsidRPr="00BF4A40" w:rsidRDefault="00BC0376" w:rsidP="00BF4A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568,5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F06912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284,4</w:t>
            </w:r>
          </w:p>
        </w:tc>
        <w:tc>
          <w:tcPr>
            <w:tcW w:w="709" w:type="dxa"/>
          </w:tcPr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845CA3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BC0376" w:rsidRPr="00BF4A40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709" w:type="dxa"/>
          </w:tcPr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F4A40" w:rsidRDefault="00BF4A40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</w:tr>
      <w:tr w:rsidR="00BC0376" w:rsidRPr="00BF4A40" w:rsidTr="00BF4A40">
        <w:trPr>
          <w:trHeight w:val="3055"/>
        </w:trPr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96" w:type="dxa"/>
            <w:shd w:val="clear" w:color="auto" w:fill="F2F2F2"/>
            <w:vAlign w:val="center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Подготовка документов и заключение муниципальных контрактов для проведения закупок по оказанию  услуг в области кадастровой деятельности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Сектор по управлению и распоряжению муниципальным имуществом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Отдел по управлению и распоряжению земельными ресурсами</w:t>
            </w:r>
          </w:p>
        </w:tc>
        <w:tc>
          <w:tcPr>
            <w:tcW w:w="236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212,7</w:t>
            </w: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624,2</w:t>
            </w: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202,8</w:t>
            </w:r>
          </w:p>
        </w:tc>
        <w:tc>
          <w:tcPr>
            <w:tcW w:w="709" w:type="dxa"/>
            <w:vAlign w:val="bottom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709" w:type="dxa"/>
            <w:vAlign w:val="bottom"/>
          </w:tcPr>
          <w:p w:rsidR="00BC0376" w:rsidRPr="00BF4A40" w:rsidRDefault="00F06912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F06912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234,0</w:t>
            </w:r>
          </w:p>
        </w:tc>
        <w:tc>
          <w:tcPr>
            <w:tcW w:w="709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BC0376" w:rsidRPr="00BF4A40" w:rsidTr="00BF4A40">
        <w:trPr>
          <w:trHeight w:val="4102"/>
        </w:trPr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96" w:type="dxa"/>
            <w:shd w:val="clear" w:color="auto" w:fill="F2F2F2"/>
            <w:vAlign w:val="center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Подготовка документов и заключение муниципальных контрактов для проведения закупок по оказанию  услуг по оценке рыночной стоимости объектов оценки.</w:t>
            </w:r>
          </w:p>
        </w:tc>
        <w:tc>
          <w:tcPr>
            <w:tcW w:w="1573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Сектор по управлению и распоряжению муниципальным имуществом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Отдел по управлению и распоряжению земельными ресурсами</w:t>
            </w:r>
          </w:p>
        </w:tc>
        <w:tc>
          <w:tcPr>
            <w:tcW w:w="236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106,0</w:t>
            </w: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199,6</w:t>
            </w: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709" w:type="dxa"/>
            <w:vAlign w:val="bottom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116,6</w:t>
            </w:r>
          </w:p>
        </w:tc>
        <w:tc>
          <w:tcPr>
            <w:tcW w:w="709" w:type="dxa"/>
            <w:vAlign w:val="bottom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</w:tcPr>
          <w:p w:rsidR="00BC0376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Pr="00BF4A40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BC0376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Pr="00BF4A40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</w:tcPr>
          <w:p w:rsidR="00BC0376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Pr="00BF4A40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BC0376" w:rsidRPr="00BF4A40" w:rsidTr="00BF4A40">
        <w:trPr>
          <w:trHeight w:val="561"/>
        </w:trPr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</w:p>
        </w:tc>
        <w:tc>
          <w:tcPr>
            <w:tcW w:w="296" w:type="dxa"/>
            <w:shd w:val="clear" w:color="auto" w:fill="F2F2F2"/>
            <w:vAlign w:val="center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Проведение комплексных кадастровых работ</w:t>
            </w:r>
          </w:p>
        </w:tc>
        <w:tc>
          <w:tcPr>
            <w:tcW w:w="1573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Отдел по управлению и распоряжению земельными ресурсами</w:t>
            </w:r>
          </w:p>
        </w:tc>
        <w:tc>
          <w:tcPr>
            <w:tcW w:w="236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683,7</w:t>
            </w:r>
          </w:p>
        </w:tc>
        <w:tc>
          <w:tcPr>
            <w:tcW w:w="850" w:type="dxa"/>
            <w:noWrap/>
            <w:vAlign w:val="bottom"/>
            <w:hideMark/>
          </w:tcPr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649,5</w:t>
            </w:r>
          </w:p>
        </w:tc>
        <w:tc>
          <w:tcPr>
            <w:tcW w:w="851" w:type="dxa"/>
            <w:noWrap/>
            <w:vAlign w:val="bottom"/>
            <w:hideMark/>
          </w:tcPr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noWrap/>
            <w:vAlign w:val="bottom"/>
            <w:hideMark/>
          </w:tcPr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C0376" w:rsidRPr="00BF4A40">
              <w:rPr>
                <w:rFonts w:ascii="Times New Roman" w:hAnsi="Times New Roman"/>
                <w:sz w:val="20"/>
                <w:szCs w:val="20"/>
              </w:rPr>
              <w:t>89,4</w:t>
            </w:r>
          </w:p>
        </w:tc>
        <w:tc>
          <w:tcPr>
            <w:tcW w:w="709" w:type="dxa"/>
            <w:vAlign w:val="bottom"/>
          </w:tcPr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709" w:type="dxa"/>
            <w:vAlign w:val="bottom"/>
          </w:tcPr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C0376" w:rsidRPr="00BF4A40" w:rsidTr="00BF4A40">
        <w:trPr>
          <w:trHeight w:val="561"/>
        </w:trPr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  <w:shd w:val="clear" w:color="auto" w:fill="F2F2F2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20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21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F4A40"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96" w:type="dxa"/>
            <w:shd w:val="clear" w:color="auto" w:fill="F2F2F2"/>
            <w:vAlign w:val="center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19. Снятие с государственного кадастрового учета объектов недвижимости в рамках проведения работ по выявлению правообладателей ранее учтенных объектов недвижимости.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20. Регистрация права на объекты недвижимости в рамках проведения работ по выявлению правообладателей ранее учтенных объектов недвижимости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21.Составление актов осмотров в рамках проведения работ по выявлению правообладателей ранее учтенных объектов недвижимости.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 xml:space="preserve">22. Направление </w:t>
            </w:r>
            <w:proofErr w:type="gramStart"/>
            <w:r w:rsidRPr="00BF4A40">
              <w:rPr>
                <w:rFonts w:ascii="Times New Roman" w:hAnsi="Times New Roman"/>
                <w:sz w:val="20"/>
                <w:szCs w:val="20"/>
              </w:rPr>
              <w:t>запросов  в</w:t>
            </w:r>
            <w:proofErr w:type="gramEnd"/>
            <w:r w:rsidRPr="00BF4A40">
              <w:rPr>
                <w:rFonts w:ascii="Times New Roman" w:hAnsi="Times New Roman"/>
                <w:sz w:val="20"/>
                <w:szCs w:val="20"/>
              </w:rPr>
              <w:t xml:space="preserve"> рамках проведения работ по выявлению правообладателей ранее учтенных объектов недвижимости.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23. Принятие решений  о выявлении правообладателей ранее учтенных объектов недвижимости.</w:t>
            </w:r>
          </w:p>
        </w:tc>
        <w:tc>
          <w:tcPr>
            <w:tcW w:w="1573" w:type="dxa"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Сектор по управлению и распоряжению муниципальным имуществом</w:t>
            </w: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Отдел по управлению и распоряжению земельными ресурсами</w:t>
            </w:r>
          </w:p>
        </w:tc>
        <w:tc>
          <w:tcPr>
            <w:tcW w:w="236" w:type="dxa"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48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136,4</w:t>
            </w:r>
          </w:p>
        </w:tc>
        <w:tc>
          <w:tcPr>
            <w:tcW w:w="709" w:type="dxa"/>
            <w:vAlign w:val="bottom"/>
          </w:tcPr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272,8</w:t>
            </w:r>
          </w:p>
        </w:tc>
        <w:tc>
          <w:tcPr>
            <w:tcW w:w="709" w:type="dxa"/>
            <w:vAlign w:val="bottom"/>
          </w:tcPr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9171D1">
            <w:pPr>
              <w:spacing w:before="40" w:after="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17B1E" w:rsidRDefault="00F17B1E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355A9" w:rsidRDefault="009355A9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0376" w:rsidRPr="00BF4A40" w:rsidRDefault="00BC0376" w:rsidP="00BF4A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A4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C0376" w:rsidRPr="00BF4A40" w:rsidRDefault="00BC0376" w:rsidP="00BC0376">
      <w:pPr>
        <w:jc w:val="both"/>
        <w:rPr>
          <w:rFonts w:ascii="Times New Roman" w:hAnsi="Times New Roman"/>
          <w:sz w:val="20"/>
          <w:szCs w:val="20"/>
        </w:rPr>
      </w:pPr>
    </w:p>
    <w:p w:rsidR="00BC0376" w:rsidRPr="00BC0376" w:rsidRDefault="00BC0376" w:rsidP="00BC0376">
      <w:pPr>
        <w:jc w:val="center"/>
        <w:rPr>
          <w:rFonts w:ascii="Times New Roman" w:hAnsi="Times New Roman"/>
        </w:rPr>
      </w:pPr>
      <w:r w:rsidRPr="00BC037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BC0376" w:rsidRPr="00BC0376" w:rsidRDefault="00BC0376" w:rsidP="00BC0376">
      <w:pPr>
        <w:jc w:val="right"/>
        <w:rPr>
          <w:rFonts w:ascii="Times New Roman" w:hAnsi="Times New Roman"/>
          <w:b/>
        </w:rPr>
      </w:pPr>
    </w:p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BC0376" w:rsidRPr="00AD0F08" w:rsidRDefault="00BC0376" w:rsidP="00BC0376">
      <w:pPr>
        <w:spacing w:after="0" w:line="240" w:lineRule="auto"/>
        <w:ind w:left="11340"/>
        <w:jc w:val="right"/>
        <w:rPr>
          <w:rFonts w:ascii="Times New Roman" w:hAnsi="Times New Roman"/>
          <w:b/>
          <w:sz w:val="16"/>
          <w:szCs w:val="16"/>
        </w:rPr>
      </w:pPr>
      <w:r w:rsidRPr="00AD0F08">
        <w:rPr>
          <w:rFonts w:ascii="Times New Roman" w:hAnsi="Times New Roman"/>
          <w:b/>
          <w:sz w:val="16"/>
          <w:szCs w:val="16"/>
        </w:rPr>
        <w:t xml:space="preserve">Приложение 4                  </w:t>
      </w:r>
    </w:p>
    <w:p w:rsidR="00BC0376" w:rsidRPr="00AD0F08" w:rsidRDefault="00BC0376" w:rsidP="00BC037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AD0F08">
        <w:rPr>
          <w:rFonts w:ascii="Times New Roman" w:hAnsi="Times New Roman"/>
          <w:b/>
          <w:sz w:val="16"/>
          <w:szCs w:val="16"/>
        </w:rPr>
        <w:t xml:space="preserve">    к муниципальной программе «Управление муниципальным </w:t>
      </w:r>
    </w:p>
    <w:p w:rsidR="00BC0376" w:rsidRPr="00AD0F08" w:rsidRDefault="00BC0376" w:rsidP="00BC0376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 w:rsidRPr="00AD0F0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имуществом и земельными ресурсами на 2020-2028 годы»</w:t>
      </w:r>
    </w:p>
    <w:p w:rsidR="00BC0376" w:rsidRPr="00BC0376" w:rsidRDefault="00BC0376" w:rsidP="00BC03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0376" w:rsidRPr="00BC0376" w:rsidRDefault="00BC0376" w:rsidP="00BC0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376">
        <w:rPr>
          <w:rFonts w:ascii="Times New Roman" w:hAnsi="Times New Roman"/>
          <w:b/>
          <w:sz w:val="24"/>
          <w:szCs w:val="24"/>
        </w:rPr>
        <w:t xml:space="preserve">Форма 6. Прогнозная (справочная) оценка ресурсного обеспечения реализации  муниципальной программы </w:t>
      </w:r>
    </w:p>
    <w:p w:rsidR="00BC0376" w:rsidRPr="00BC0376" w:rsidRDefault="00BC0376" w:rsidP="00BC03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C0376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BC0376" w:rsidRPr="00BC0376" w:rsidRDefault="00BC0376" w:rsidP="00BC0376">
      <w:pPr>
        <w:jc w:val="center"/>
        <w:rPr>
          <w:rFonts w:ascii="Times New Roman" w:hAnsi="Times New Roman"/>
        </w:rPr>
      </w:pPr>
    </w:p>
    <w:tbl>
      <w:tblPr>
        <w:tblW w:w="14722" w:type="dxa"/>
        <w:tblInd w:w="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709"/>
        <w:gridCol w:w="2262"/>
        <w:gridCol w:w="3201"/>
        <w:gridCol w:w="932"/>
        <w:gridCol w:w="992"/>
        <w:gridCol w:w="993"/>
        <w:gridCol w:w="992"/>
        <w:gridCol w:w="992"/>
        <w:gridCol w:w="869"/>
        <w:gridCol w:w="756"/>
        <w:gridCol w:w="679"/>
        <w:gridCol w:w="621"/>
      </w:tblGrid>
      <w:tr w:rsidR="00BC0376" w:rsidRPr="00BC0376" w:rsidTr="00CF7169">
        <w:trPr>
          <w:trHeight w:val="20"/>
          <w:tblHeader/>
        </w:trPr>
        <w:tc>
          <w:tcPr>
            <w:tcW w:w="1433" w:type="dxa"/>
            <w:gridSpan w:val="2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262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 xml:space="preserve">Наименование муниципальной программы, </w:t>
            </w:r>
          </w:p>
        </w:tc>
        <w:tc>
          <w:tcPr>
            <w:tcW w:w="3201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6526" w:type="dxa"/>
            <w:gridSpan w:val="7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679" w:type="dxa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76" w:rsidRPr="00BC0376" w:rsidTr="00CF7169">
        <w:trPr>
          <w:trHeight w:val="333"/>
          <w:tblHeader/>
        </w:trPr>
        <w:tc>
          <w:tcPr>
            <w:tcW w:w="1433" w:type="dxa"/>
            <w:gridSpan w:val="2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869" w:type="dxa"/>
            <w:vMerge w:val="restart"/>
            <w:shd w:val="clear" w:color="000000" w:fill="FFFFFF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756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79" w:type="dxa"/>
            <w:vMerge w:val="restart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21" w:type="dxa"/>
            <w:vMerge w:val="restart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2008</w:t>
            </w:r>
          </w:p>
        </w:tc>
      </w:tr>
      <w:tr w:rsidR="00BC0376" w:rsidRPr="00BC0376" w:rsidTr="00CF7169">
        <w:trPr>
          <w:trHeight w:val="20"/>
          <w:tblHeader/>
        </w:trPr>
        <w:tc>
          <w:tcPr>
            <w:tcW w:w="724" w:type="dxa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C0376">
              <w:rPr>
                <w:rFonts w:ascii="Times New Roman" w:hAnsi="Times New Roman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226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vMerge/>
            <w:vAlign w:val="center"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vMerge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Merge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76" w:rsidRPr="00BC0376" w:rsidTr="00CF7169">
        <w:trPr>
          <w:trHeight w:val="20"/>
        </w:trPr>
        <w:tc>
          <w:tcPr>
            <w:tcW w:w="724" w:type="dxa"/>
            <w:vMerge w:val="restart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2" w:type="dxa"/>
            <w:vMerge w:val="restart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jc w:val="center"/>
              <w:rPr>
                <w:rFonts w:ascii="Times New Roman" w:hAnsi="Times New Roman"/>
                <w:b/>
              </w:rPr>
            </w:pPr>
            <w:r w:rsidRPr="00BC0376">
              <w:rPr>
                <w:rFonts w:ascii="Times New Roman" w:hAnsi="Times New Roman"/>
                <w:b/>
              </w:rPr>
              <w:t>Управление муниципальным имуществом и земельными ресурсами на 2020-2028 годы</w:t>
            </w:r>
          </w:p>
          <w:p w:rsidR="00BC0376" w:rsidRPr="00BC0376" w:rsidRDefault="00BC0376" w:rsidP="009171D1">
            <w:pPr>
              <w:jc w:val="center"/>
              <w:rPr>
                <w:rFonts w:ascii="Times New Roman" w:hAnsi="Times New Roman"/>
                <w:b/>
              </w:rPr>
            </w:pPr>
          </w:p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ind w:left="131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 w:rsidRPr="00BC0376">
              <w:rPr>
                <w:rFonts w:ascii="Times New Roman" w:hAnsi="Times New Roman"/>
                <w:b/>
                <w:bCs/>
                <w:sz w:val="17"/>
                <w:szCs w:val="17"/>
              </w:rPr>
              <w:t>Всего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727,7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604,0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568,5</w:t>
            </w:r>
          </w:p>
        </w:tc>
        <w:tc>
          <w:tcPr>
            <w:tcW w:w="869" w:type="dxa"/>
            <w:shd w:val="clear" w:color="000000" w:fill="FFFFFF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BC0376" w:rsidRPr="00BC0376" w:rsidRDefault="00CF7169" w:rsidP="009171D1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284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  <w:r w:rsidR="00BC0376"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dxa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бюджет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1002,4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727,7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604,0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568,5</w:t>
            </w: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284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CF7169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dxa"/>
            <w:shd w:val="clear" w:color="000000" w:fill="FFFFFF"/>
          </w:tcPr>
          <w:p w:rsidR="00CF7169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BC0376" w:rsidRPr="00BC0376" w:rsidTr="00CF7169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в том числе: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000000" w:fill="FFFFFF"/>
            <w:vAlign w:val="center"/>
          </w:tcPr>
          <w:p w:rsidR="00BC0376" w:rsidRPr="00BC0376" w:rsidRDefault="00BC0376" w:rsidP="009171D1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BC0376" w:rsidRPr="00BC0376" w:rsidRDefault="00BC0376" w:rsidP="009171D1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BC0376" w:rsidRPr="00BC0376" w:rsidRDefault="00BC0376" w:rsidP="009171D1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собственные средства бюджета муниципального образования «Муниципальный округ Кизнерский район Удмуртской Республики»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352,9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278,2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220,6</w:t>
            </w: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284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субсидии из бюджета Удмуртской Республики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649,5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649,5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325,8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347,9</w:t>
            </w: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субвенции из бюджета Удмуртской Республики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иные межбюджетные трансферты из бюджета Удмуртской Республики, имеющие целевое назначение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 xml:space="preserve">субвенции из бюджетов поселений </w:t>
            </w:r>
            <w:r w:rsidRPr="00BC0376">
              <w:rPr>
                <w:rFonts w:ascii="Times New Roman" w:hAnsi="Times New Roman"/>
                <w:i/>
                <w:sz w:val="17"/>
                <w:szCs w:val="17"/>
              </w:rPr>
              <w:t>(только для муниципальных районов)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932" w:type="dxa"/>
            <w:shd w:val="clear" w:color="000000" w:fill="FFFFFF"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  <w:hideMark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C0376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7169" w:rsidRPr="00BC0376" w:rsidTr="00CF7169">
        <w:trPr>
          <w:trHeight w:val="20"/>
        </w:trPr>
        <w:tc>
          <w:tcPr>
            <w:tcW w:w="724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2" w:type="dxa"/>
            <w:vMerge/>
            <w:vAlign w:val="center"/>
          </w:tcPr>
          <w:p w:rsidR="00CF7169" w:rsidRPr="00BC0376" w:rsidRDefault="00CF7169" w:rsidP="00CF7169">
            <w:pPr>
              <w:spacing w:before="40" w:after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1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ind w:left="131"/>
              <w:rPr>
                <w:rFonts w:ascii="Times New Roman" w:hAnsi="Times New Roman"/>
                <w:sz w:val="17"/>
                <w:szCs w:val="17"/>
              </w:rPr>
            </w:pPr>
            <w:r w:rsidRPr="00BC0376">
              <w:rPr>
                <w:rFonts w:ascii="Times New Roman" w:hAnsi="Times New Roman"/>
                <w:sz w:val="17"/>
                <w:szCs w:val="17"/>
              </w:rPr>
              <w:t>иные источники</w:t>
            </w:r>
          </w:p>
        </w:tc>
        <w:tc>
          <w:tcPr>
            <w:tcW w:w="932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9" w:type="dxa"/>
            <w:shd w:val="clear" w:color="000000" w:fill="FFFFFF"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6" w:type="dxa"/>
            <w:shd w:val="clear" w:color="000000" w:fill="FFFFFF"/>
            <w:noWrap/>
            <w:vAlign w:val="center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9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000000" w:fill="FFFFFF"/>
          </w:tcPr>
          <w:p w:rsidR="00CF7169" w:rsidRPr="00BC0376" w:rsidRDefault="00CF7169" w:rsidP="00CF7169">
            <w:pPr>
              <w:spacing w:before="40" w:after="4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BC0376" w:rsidRPr="00BC0376" w:rsidRDefault="00BC0376" w:rsidP="00BC0376">
      <w:pPr>
        <w:jc w:val="both"/>
        <w:rPr>
          <w:rFonts w:ascii="Times New Roman" w:hAnsi="Times New Roman"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C669F3" w:rsidRPr="00BC0376" w:rsidRDefault="00C669F3" w:rsidP="00C669F3">
      <w:pPr>
        <w:ind w:left="11340"/>
        <w:jc w:val="right"/>
        <w:rPr>
          <w:rFonts w:ascii="Times New Roman" w:hAnsi="Times New Roman"/>
          <w:b/>
        </w:rPr>
      </w:pPr>
    </w:p>
    <w:p w:rsidR="00021AE0" w:rsidRPr="00BC0376" w:rsidRDefault="00021AE0" w:rsidP="00BF2BB7">
      <w:pPr>
        <w:spacing w:after="0" w:line="240" w:lineRule="auto"/>
        <w:ind w:left="11199"/>
        <w:rPr>
          <w:rFonts w:ascii="Times New Roman" w:hAnsi="Times New Roman"/>
        </w:rPr>
      </w:pPr>
    </w:p>
    <w:sectPr w:rsidR="00021AE0" w:rsidRPr="00BC0376" w:rsidSect="002851C3">
      <w:footerReference w:type="default" r:id="rId7"/>
      <w:pgSz w:w="16838" w:h="11906" w:orient="landscape"/>
      <w:pgMar w:top="79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32" w:rsidRDefault="00352C32" w:rsidP="0031244F">
      <w:pPr>
        <w:spacing w:after="0" w:line="240" w:lineRule="auto"/>
      </w:pPr>
      <w:r>
        <w:separator/>
      </w:r>
    </w:p>
  </w:endnote>
  <w:endnote w:type="continuationSeparator" w:id="0">
    <w:p w:rsidR="00352C32" w:rsidRDefault="00352C32" w:rsidP="00312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8D5" w:rsidRDefault="003378D5">
    <w:pPr>
      <w:pStyle w:val="a8"/>
      <w:jc w:val="center"/>
    </w:pPr>
  </w:p>
  <w:p w:rsidR="003378D5" w:rsidRDefault="003378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32" w:rsidRDefault="00352C32" w:rsidP="0031244F">
      <w:pPr>
        <w:spacing w:after="0" w:line="240" w:lineRule="auto"/>
      </w:pPr>
      <w:r>
        <w:separator/>
      </w:r>
    </w:p>
  </w:footnote>
  <w:footnote w:type="continuationSeparator" w:id="0">
    <w:p w:rsidR="00352C32" w:rsidRDefault="00352C32" w:rsidP="00312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BF6"/>
    <w:rsid w:val="00011487"/>
    <w:rsid w:val="00021AE0"/>
    <w:rsid w:val="000469CE"/>
    <w:rsid w:val="0005329C"/>
    <w:rsid w:val="0005393E"/>
    <w:rsid w:val="000647B7"/>
    <w:rsid w:val="00066351"/>
    <w:rsid w:val="00071280"/>
    <w:rsid w:val="00072D88"/>
    <w:rsid w:val="000850AB"/>
    <w:rsid w:val="00086021"/>
    <w:rsid w:val="000869F3"/>
    <w:rsid w:val="000914EB"/>
    <w:rsid w:val="000A6D35"/>
    <w:rsid w:val="000D42DF"/>
    <w:rsid w:val="000F7F3D"/>
    <w:rsid w:val="00103E06"/>
    <w:rsid w:val="00104E6C"/>
    <w:rsid w:val="001129B4"/>
    <w:rsid w:val="00125A1B"/>
    <w:rsid w:val="00126952"/>
    <w:rsid w:val="0014131D"/>
    <w:rsid w:val="00142CC1"/>
    <w:rsid w:val="0014301F"/>
    <w:rsid w:val="00154EAA"/>
    <w:rsid w:val="00160682"/>
    <w:rsid w:val="001635C4"/>
    <w:rsid w:val="00176331"/>
    <w:rsid w:val="001810D0"/>
    <w:rsid w:val="00190D55"/>
    <w:rsid w:val="001A2346"/>
    <w:rsid w:val="001A64E1"/>
    <w:rsid w:val="001B02D4"/>
    <w:rsid w:val="001B0BB9"/>
    <w:rsid w:val="001B23D8"/>
    <w:rsid w:val="001B2CF4"/>
    <w:rsid w:val="001B49A9"/>
    <w:rsid w:val="001C121B"/>
    <w:rsid w:val="001C205D"/>
    <w:rsid w:val="001C25E4"/>
    <w:rsid w:val="001C5494"/>
    <w:rsid w:val="001C758F"/>
    <w:rsid w:val="001C7D7F"/>
    <w:rsid w:val="001E1601"/>
    <w:rsid w:val="001E7CAB"/>
    <w:rsid w:val="00201E8E"/>
    <w:rsid w:val="00202404"/>
    <w:rsid w:val="0020512A"/>
    <w:rsid w:val="002063D0"/>
    <w:rsid w:val="00213186"/>
    <w:rsid w:val="00220766"/>
    <w:rsid w:val="00230F59"/>
    <w:rsid w:val="002341B7"/>
    <w:rsid w:val="002379C2"/>
    <w:rsid w:val="00240DBF"/>
    <w:rsid w:val="002422AA"/>
    <w:rsid w:val="002434A2"/>
    <w:rsid w:val="002458A5"/>
    <w:rsid w:val="0025251C"/>
    <w:rsid w:val="00253276"/>
    <w:rsid w:val="00280321"/>
    <w:rsid w:val="00282742"/>
    <w:rsid w:val="00282BF6"/>
    <w:rsid w:val="002851C3"/>
    <w:rsid w:val="00287AA1"/>
    <w:rsid w:val="002955FD"/>
    <w:rsid w:val="002A5052"/>
    <w:rsid w:val="002A5A55"/>
    <w:rsid w:val="002B4703"/>
    <w:rsid w:val="002B4D12"/>
    <w:rsid w:val="002B5AFD"/>
    <w:rsid w:val="002C0CCC"/>
    <w:rsid w:val="002C44F2"/>
    <w:rsid w:val="002C7D60"/>
    <w:rsid w:val="002D0B35"/>
    <w:rsid w:val="002D49B6"/>
    <w:rsid w:val="002D62E2"/>
    <w:rsid w:val="002E363C"/>
    <w:rsid w:val="002E75DD"/>
    <w:rsid w:val="002F0AEB"/>
    <w:rsid w:val="002F5DD7"/>
    <w:rsid w:val="002F6B42"/>
    <w:rsid w:val="003077DC"/>
    <w:rsid w:val="0031244F"/>
    <w:rsid w:val="00316ACE"/>
    <w:rsid w:val="003205D3"/>
    <w:rsid w:val="00327F8F"/>
    <w:rsid w:val="00332311"/>
    <w:rsid w:val="00334A2D"/>
    <w:rsid w:val="003378A6"/>
    <w:rsid w:val="003378D5"/>
    <w:rsid w:val="0034250C"/>
    <w:rsid w:val="00347990"/>
    <w:rsid w:val="00352C32"/>
    <w:rsid w:val="00355824"/>
    <w:rsid w:val="00391506"/>
    <w:rsid w:val="003932F4"/>
    <w:rsid w:val="003A56C8"/>
    <w:rsid w:val="003B1D4B"/>
    <w:rsid w:val="003C00AA"/>
    <w:rsid w:val="003D5153"/>
    <w:rsid w:val="003E3ABE"/>
    <w:rsid w:val="003E72ED"/>
    <w:rsid w:val="003F2EC4"/>
    <w:rsid w:val="00401A84"/>
    <w:rsid w:val="00403146"/>
    <w:rsid w:val="00407AED"/>
    <w:rsid w:val="00413F23"/>
    <w:rsid w:val="00421570"/>
    <w:rsid w:val="00426221"/>
    <w:rsid w:val="004353FE"/>
    <w:rsid w:val="00440006"/>
    <w:rsid w:val="00444FB1"/>
    <w:rsid w:val="00446957"/>
    <w:rsid w:val="00446DB4"/>
    <w:rsid w:val="004521B8"/>
    <w:rsid w:val="00454DD9"/>
    <w:rsid w:val="0046494A"/>
    <w:rsid w:val="00465014"/>
    <w:rsid w:val="00471685"/>
    <w:rsid w:val="00477373"/>
    <w:rsid w:val="00493336"/>
    <w:rsid w:val="004B24AC"/>
    <w:rsid w:val="004B5F3D"/>
    <w:rsid w:val="004B6018"/>
    <w:rsid w:val="004E7C1E"/>
    <w:rsid w:val="00513C03"/>
    <w:rsid w:val="005263F0"/>
    <w:rsid w:val="00526725"/>
    <w:rsid w:val="005276A7"/>
    <w:rsid w:val="00544DB9"/>
    <w:rsid w:val="00583EED"/>
    <w:rsid w:val="00594A2A"/>
    <w:rsid w:val="0059727E"/>
    <w:rsid w:val="00597887"/>
    <w:rsid w:val="005A3DDC"/>
    <w:rsid w:val="005A6A88"/>
    <w:rsid w:val="005A7B29"/>
    <w:rsid w:val="005B1035"/>
    <w:rsid w:val="005B2042"/>
    <w:rsid w:val="005B6EC5"/>
    <w:rsid w:val="005C2342"/>
    <w:rsid w:val="005C7653"/>
    <w:rsid w:val="005D0A5B"/>
    <w:rsid w:val="005D369D"/>
    <w:rsid w:val="005F7ED4"/>
    <w:rsid w:val="0060439C"/>
    <w:rsid w:val="00607607"/>
    <w:rsid w:val="00615B56"/>
    <w:rsid w:val="006207F4"/>
    <w:rsid w:val="00624B30"/>
    <w:rsid w:val="00625921"/>
    <w:rsid w:val="0063122D"/>
    <w:rsid w:val="00631672"/>
    <w:rsid w:val="00642679"/>
    <w:rsid w:val="00643171"/>
    <w:rsid w:val="0064575F"/>
    <w:rsid w:val="0065481E"/>
    <w:rsid w:val="00655016"/>
    <w:rsid w:val="00656E08"/>
    <w:rsid w:val="00663C04"/>
    <w:rsid w:val="006727D7"/>
    <w:rsid w:val="00672C4A"/>
    <w:rsid w:val="006758A8"/>
    <w:rsid w:val="0068026C"/>
    <w:rsid w:val="00685194"/>
    <w:rsid w:val="0068776A"/>
    <w:rsid w:val="00692C8E"/>
    <w:rsid w:val="00696928"/>
    <w:rsid w:val="00697FD9"/>
    <w:rsid w:val="006A1D5E"/>
    <w:rsid w:val="006B43AC"/>
    <w:rsid w:val="006B78B9"/>
    <w:rsid w:val="006E4773"/>
    <w:rsid w:val="006F13B8"/>
    <w:rsid w:val="006F27D5"/>
    <w:rsid w:val="006F6265"/>
    <w:rsid w:val="00700A34"/>
    <w:rsid w:val="00706369"/>
    <w:rsid w:val="00711345"/>
    <w:rsid w:val="00716E1B"/>
    <w:rsid w:val="00721192"/>
    <w:rsid w:val="00721A2C"/>
    <w:rsid w:val="00722441"/>
    <w:rsid w:val="007246FE"/>
    <w:rsid w:val="00730E17"/>
    <w:rsid w:val="00732181"/>
    <w:rsid w:val="00742518"/>
    <w:rsid w:val="0074688C"/>
    <w:rsid w:val="00746D7D"/>
    <w:rsid w:val="00750BFC"/>
    <w:rsid w:val="00751FDE"/>
    <w:rsid w:val="00752B19"/>
    <w:rsid w:val="007577DF"/>
    <w:rsid w:val="00766775"/>
    <w:rsid w:val="00767B9A"/>
    <w:rsid w:val="00770890"/>
    <w:rsid w:val="00780742"/>
    <w:rsid w:val="00781467"/>
    <w:rsid w:val="00784ECF"/>
    <w:rsid w:val="0078761B"/>
    <w:rsid w:val="0078793A"/>
    <w:rsid w:val="007961AD"/>
    <w:rsid w:val="00797687"/>
    <w:rsid w:val="007A6EFA"/>
    <w:rsid w:val="007C09E7"/>
    <w:rsid w:val="007C2C1A"/>
    <w:rsid w:val="007D523C"/>
    <w:rsid w:val="00810371"/>
    <w:rsid w:val="00810F76"/>
    <w:rsid w:val="00815F31"/>
    <w:rsid w:val="00823967"/>
    <w:rsid w:val="00837E41"/>
    <w:rsid w:val="0084172A"/>
    <w:rsid w:val="00845CA3"/>
    <w:rsid w:val="00847804"/>
    <w:rsid w:val="00853C35"/>
    <w:rsid w:val="0085553A"/>
    <w:rsid w:val="00873381"/>
    <w:rsid w:val="00874FAD"/>
    <w:rsid w:val="00876C01"/>
    <w:rsid w:val="00876C03"/>
    <w:rsid w:val="00876F7F"/>
    <w:rsid w:val="00897F99"/>
    <w:rsid w:val="008A0EA4"/>
    <w:rsid w:val="008A1E81"/>
    <w:rsid w:val="008A3F34"/>
    <w:rsid w:val="008B1CE2"/>
    <w:rsid w:val="008B44CF"/>
    <w:rsid w:val="008C0805"/>
    <w:rsid w:val="008C1836"/>
    <w:rsid w:val="008C2DA1"/>
    <w:rsid w:val="008C31FC"/>
    <w:rsid w:val="008C58DB"/>
    <w:rsid w:val="008D2451"/>
    <w:rsid w:val="008D66AF"/>
    <w:rsid w:val="008E0FF1"/>
    <w:rsid w:val="008F06E5"/>
    <w:rsid w:val="008F1404"/>
    <w:rsid w:val="008F6C02"/>
    <w:rsid w:val="009001BB"/>
    <w:rsid w:val="00904471"/>
    <w:rsid w:val="00911080"/>
    <w:rsid w:val="00916643"/>
    <w:rsid w:val="009171D1"/>
    <w:rsid w:val="00924139"/>
    <w:rsid w:val="00932F5E"/>
    <w:rsid w:val="00933E07"/>
    <w:rsid w:val="009355A9"/>
    <w:rsid w:val="00941A57"/>
    <w:rsid w:val="009427F8"/>
    <w:rsid w:val="009450B4"/>
    <w:rsid w:val="00960467"/>
    <w:rsid w:val="0096224D"/>
    <w:rsid w:val="009715A4"/>
    <w:rsid w:val="00975BAC"/>
    <w:rsid w:val="00976E27"/>
    <w:rsid w:val="00992040"/>
    <w:rsid w:val="00996FD3"/>
    <w:rsid w:val="009972F3"/>
    <w:rsid w:val="00997EBE"/>
    <w:rsid w:val="009A0689"/>
    <w:rsid w:val="009C19C3"/>
    <w:rsid w:val="009C1B5D"/>
    <w:rsid w:val="009C2377"/>
    <w:rsid w:val="009C2C69"/>
    <w:rsid w:val="009D5633"/>
    <w:rsid w:val="009D57BE"/>
    <w:rsid w:val="009F3F59"/>
    <w:rsid w:val="009F5F12"/>
    <w:rsid w:val="00A0256F"/>
    <w:rsid w:val="00A10E55"/>
    <w:rsid w:val="00A10F85"/>
    <w:rsid w:val="00A25514"/>
    <w:rsid w:val="00A270FC"/>
    <w:rsid w:val="00A30A9B"/>
    <w:rsid w:val="00A43D31"/>
    <w:rsid w:val="00A539A6"/>
    <w:rsid w:val="00A71A1D"/>
    <w:rsid w:val="00A72770"/>
    <w:rsid w:val="00A830EB"/>
    <w:rsid w:val="00AC3F09"/>
    <w:rsid w:val="00AD0F08"/>
    <w:rsid w:val="00AD2F84"/>
    <w:rsid w:val="00AD4603"/>
    <w:rsid w:val="00AD6B03"/>
    <w:rsid w:val="00AD7047"/>
    <w:rsid w:val="00AE11CB"/>
    <w:rsid w:val="00AE3548"/>
    <w:rsid w:val="00AF1382"/>
    <w:rsid w:val="00AF1D66"/>
    <w:rsid w:val="00AF2EE4"/>
    <w:rsid w:val="00AF4A4F"/>
    <w:rsid w:val="00B25819"/>
    <w:rsid w:val="00B26DC1"/>
    <w:rsid w:val="00B338B9"/>
    <w:rsid w:val="00B36938"/>
    <w:rsid w:val="00B40282"/>
    <w:rsid w:val="00B4281E"/>
    <w:rsid w:val="00B444A3"/>
    <w:rsid w:val="00B44ADA"/>
    <w:rsid w:val="00B4619A"/>
    <w:rsid w:val="00B468CD"/>
    <w:rsid w:val="00B469B6"/>
    <w:rsid w:val="00B47CD1"/>
    <w:rsid w:val="00B510CA"/>
    <w:rsid w:val="00B510F9"/>
    <w:rsid w:val="00B60F63"/>
    <w:rsid w:val="00B61AEA"/>
    <w:rsid w:val="00B62AAF"/>
    <w:rsid w:val="00B73244"/>
    <w:rsid w:val="00B73268"/>
    <w:rsid w:val="00B74B61"/>
    <w:rsid w:val="00B8055D"/>
    <w:rsid w:val="00B901F1"/>
    <w:rsid w:val="00B92AFB"/>
    <w:rsid w:val="00BA4968"/>
    <w:rsid w:val="00BB46B6"/>
    <w:rsid w:val="00BB7849"/>
    <w:rsid w:val="00BC0376"/>
    <w:rsid w:val="00BD261D"/>
    <w:rsid w:val="00BD7FA4"/>
    <w:rsid w:val="00BE1D8C"/>
    <w:rsid w:val="00BE213A"/>
    <w:rsid w:val="00BE75B3"/>
    <w:rsid w:val="00BF2BB7"/>
    <w:rsid w:val="00BF4A40"/>
    <w:rsid w:val="00C01609"/>
    <w:rsid w:val="00C139D7"/>
    <w:rsid w:val="00C14E9C"/>
    <w:rsid w:val="00C17E8E"/>
    <w:rsid w:val="00C21FDF"/>
    <w:rsid w:val="00C22882"/>
    <w:rsid w:val="00C34907"/>
    <w:rsid w:val="00C3758D"/>
    <w:rsid w:val="00C41B51"/>
    <w:rsid w:val="00C43830"/>
    <w:rsid w:val="00C448CF"/>
    <w:rsid w:val="00C44BBE"/>
    <w:rsid w:val="00C6504C"/>
    <w:rsid w:val="00C669F3"/>
    <w:rsid w:val="00C710B4"/>
    <w:rsid w:val="00C748C5"/>
    <w:rsid w:val="00C763F4"/>
    <w:rsid w:val="00C83E88"/>
    <w:rsid w:val="00C86961"/>
    <w:rsid w:val="00C8730E"/>
    <w:rsid w:val="00C95888"/>
    <w:rsid w:val="00CA6323"/>
    <w:rsid w:val="00CB7C60"/>
    <w:rsid w:val="00CC1699"/>
    <w:rsid w:val="00CC63C4"/>
    <w:rsid w:val="00CD1A31"/>
    <w:rsid w:val="00CD3A16"/>
    <w:rsid w:val="00CD6B55"/>
    <w:rsid w:val="00CD7BEA"/>
    <w:rsid w:val="00CE0BE3"/>
    <w:rsid w:val="00CE12BE"/>
    <w:rsid w:val="00CE5654"/>
    <w:rsid w:val="00CE6195"/>
    <w:rsid w:val="00CE7FE3"/>
    <w:rsid w:val="00CF04F9"/>
    <w:rsid w:val="00CF3305"/>
    <w:rsid w:val="00CF36E6"/>
    <w:rsid w:val="00CF6188"/>
    <w:rsid w:val="00CF7169"/>
    <w:rsid w:val="00D001C1"/>
    <w:rsid w:val="00D01B65"/>
    <w:rsid w:val="00D10556"/>
    <w:rsid w:val="00D1172B"/>
    <w:rsid w:val="00D20F99"/>
    <w:rsid w:val="00D225A2"/>
    <w:rsid w:val="00D46250"/>
    <w:rsid w:val="00D53882"/>
    <w:rsid w:val="00D550AF"/>
    <w:rsid w:val="00D72876"/>
    <w:rsid w:val="00D7434C"/>
    <w:rsid w:val="00D7654F"/>
    <w:rsid w:val="00D77F84"/>
    <w:rsid w:val="00D9248A"/>
    <w:rsid w:val="00D94651"/>
    <w:rsid w:val="00DA3624"/>
    <w:rsid w:val="00DB372C"/>
    <w:rsid w:val="00DB3B9B"/>
    <w:rsid w:val="00DB57D1"/>
    <w:rsid w:val="00DB6AC9"/>
    <w:rsid w:val="00DC0CA0"/>
    <w:rsid w:val="00DC4896"/>
    <w:rsid w:val="00DC5AF9"/>
    <w:rsid w:val="00DC77D0"/>
    <w:rsid w:val="00DD5057"/>
    <w:rsid w:val="00DD553E"/>
    <w:rsid w:val="00DE1DA5"/>
    <w:rsid w:val="00DE29F8"/>
    <w:rsid w:val="00DE3E23"/>
    <w:rsid w:val="00DF2DEB"/>
    <w:rsid w:val="00DF418E"/>
    <w:rsid w:val="00DF7B3C"/>
    <w:rsid w:val="00E10DDD"/>
    <w:rsid w:val="00E20728"/>
    <w:rsid w:val="00E2428C"/>
    <w:rsid w:val="00E25659"/>
    <w:rsid w:val="00E308F8"/>
    <w:rsid w:val="00E42547"/>
    <w:rsid w:val="00E4512A"/>
    <w:rsid w:val="00E625D3"/>
    <w:rsid w:val="00E678EA"/>
    <w:rsid w:val="00E7084E"/>
    <w:rsid w:val="00E816E5"/>
    <w:rsid w:val="00E934D6"/>
    <w:rsid w:val="00E963DC"/>
    <w:rsid w:val="00EB68E5"/>
    <w:rsid w:val="00EE4556"/>
    <w:rsid w:val="00EF01CB"/>
    <w:rsid w:val="00F000BA"/>
    <w:rsid w:val="00F045D1"/>
    <w:rsid w:val="00F06912"/>
    <w:rsid w:val="00F07AF1"/>
    <w:rsid w:val="00F12503"/>
    <w:rsid w:val="00F17B1E"/>
    <w:rsid w:val="00F22842"/>
    <w:rsid w:val="00F258F6"/>
    <w:rsid w:val="00F265C5"/>
    <w:rsid w:val="00F301F0"/>
    <w:rsid w:val="00F356CB"/>
    <w:rsid w:val="00F37713"/>
    <w:rsid w:val="00F419A1"/>
    <w:rsid w:val="00F42231"/>
    <w:rsid w:val="00F44503"/>
    <w:rsid w:val="00F52788"/>
    <w:rsid w:val="00F55EB1"/>
    <w:rsid w:val="00F65D88"/>
    <w:rsid w:val="00F74FE9"/>
    <w:rsid w:val="00F778E6"/>
    <w:rsid w:val="00F82151"/>
    <w:rsid w:val="00F82200"/>
    <w:rsid w:val="00F872E1"/>
    <w:rsid w:val="00F91DE4"/>
    <w:rsid w:val="00F92EA6"/>
    <w:rsid w:val="00F94680"/>
    <w:rsid w:val="00F96865"/>
    <w:rsid w:val="00F97102"/>
    <w:rsid w:val="00FA483A"/>
    <w:rsid w:val="00FB0767"/>
    <w:rsid w:val="00FB37FD"/>
    <w:rsid w:val="00FC033F"/>
    <w:rsid w:val="00FC2D4A"/>
    <w:rsid w:val="00FC2DBD"/>
    <w:rsid w:val="00FC4210"/>
    <w:rsid w:val="00FE5E82"/>
    <w:rsid w:val="00FF5AD4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BCBF"/>
  <w15:docId w15:val="{34828C6C-9473-4F60-9E1B-ACA23280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F6"/>
    <w:rPr>
      <w:rFonts w:ascii="Calibri" w:eastAsia="Times New Roman" w:hAnsi="Calibri" w:cs="Times New Roman"/>
    </w:rPr>
  </w:style>
  <w:style w:type="paragraph" w:styleId="1">
    <w:name w:val="heading 1"/>
    <w:aliases w:val="Main heading,H1,Заголов,1,ch,Глава,(раздел),Раздел Договора,&quot;Алмаз&quot;,Head 1,Заголовок главы"/>
    <w:basedOn w:val="a"/>
    <w:next w:val="a"/>
    <w:link w:val="10"/>
    <w:uiPriority w:val="9"/>
    <w:qFormat/>
    <w:rsid w:val="00282BF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0"/>
    <w:link w:val="20"/>
    <w:uiPriority w:val="9"/>
    <w:qFormat/>
    <w:rsid w:val="00282BF6"/>
    <w:pPr>
      <w:keepNext/>
      <w:spacing w:before="120" w:after="120" w:line="240" w:lineRule="auto"/>
      <w:outlineLvl w:val="1"/>
    </w:pPr>
    <w:rPr>
      <w:rFonts w:ascii="Arial" w:hAnsi="Arial"/>
      <w:b/>
      <w:sz w:val="3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Main heading Знак,H1 Знак,Заголов Знак,1 Знак,ch Знак,Глава Знак,(раздел) Знак,Раздел Договора Знак,&quot;Алмаз&quot; Знак,Head 1 Знак,Заголовок главы Знак"/>
    <w:basedOn w:val="a1"/>
    <w:link w:val="1"/>
    <w:uiPriority w:val="9"/>
    <w:rsid w:val="00282B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1"/>
    <w:link w:val="2"/>
    <w:uiPriority w:val="9"/>
    <w:rsid w:val="00282BF6"/>
    <w:rPr>
      <w:rFonts w:ascii="Arial" w:eastAsia="Times New Roman" w:hAnsi="Arial" w:cs="Times New Roman"/>
      <w:b/>
      <w:sz w:val="30"/>
      <w:szCs w:val="28"/>
    </w:rPr>
  </w:style>
  <w:style w:type="paragraph" w:styleId="a0">
    <w:name w:val="Body Text Indent"/>
    <w:basedOn w:val="a"/>
    <w:link w:val="a4"/>
    <w:unhideWhenUsed/>
    <w:rsid w:val="00282BF6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1"/>
    <w:link w:val="a0"/>
    <w:rsid w:val="00282BF6"/>
    <w:rPr>
      <w:rFonts w:ascii="Calibri" w:eastAsia="Times New Roman" w:hAnsi="Calibri" w:cs="Times New Roman"/>
      <w:sz w:val="20"/>
      <w:szCs w:val="20"/>
    </w:rPr>
  </w:style>
  <w:style w:type="table" w:styleId="a5">
    <w:name w:val="Table Grid"/>
    <w:basedOn w:val="a2"/>
    <w:uiPriority w:val="59"/>
    <w:rsid w:val="00282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2BF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rsid w:val="00282BF6"/>
    <w:rPr>
      <w:rFonts w:ascii="Calibri" w:eastAsia="Times New Roman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2BF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1"/>
    <w:link w:val="a8"/>
    <w:uiPriority w:val="99"/>
    <w:rsid w:val="00282BF6"/>
    <w:rPr>
      <w:rFonts w:ascii="Calibri" w:eastAsia="Times New Roman" w:hAnsi="Calibri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2B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282BF6"/>
    <w:rPr>
      <w:rFonts w:ascii="Tahoma" w:eastAsia="Times New Roman" w:hAnsi="Tahoma" w:cs="Times New Roman"/>
      <w:sz w:val="16"/>
      <w:szCs w:val="16"/>
    </w:rPr>
  </w:style>
  <w:style w:type="numbering" w:customStyle="1" w:styleId="11">
    <w:name w:val="Нет списка1"/>
    <w:next w:val="a3"/>
    <w:uiPriority w:val="99"/>
    <w:semiHidden/>
    <w:unhideWhenUsed/>
    <w:rsid w:val="00282BF6"/>
  </w:style>
  <w:style w:type="table" w:customStyle="1" w:styleId="12">
    <w:name w:val="Сетка таблицы1"/>
    <w:basedOn w:val="a2"/>
    <w:next w:val="a5"/>
    <w:uiPriority w:val="59"/>
    <w:rsid w:val="00282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99"/>
    <w:qFormat/>
    <w:rsid w:val="00282BF6"/>
    <w:pPr>
      <w:ind w:left="720"/>
      <w:contextualSpacing/>
    </w:pPr>
    <w:rPr>
      <w:rFonts w:eastAsia="Calibri"/>
    </w:rPr>
  </w:style>
  <w:style w:type="paragraph" w:styleId="ae">
    <w:name w:val="No Spacing"/>
    <w:uiPriority w:val="1"/>
    <w:qFormat/>
    <w:rsid w:val="00282BF6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TOC Heading"/>
    <w:basedOn w:val="1"/>
    <w:next w:val="a"/>
    <w:uiPriority w:val="39"/>
    <w:unhideWhenUsed/>
    <w:qFormat/>
    <w:rsid w:val="00282BF6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282B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82BF6"/>
    <w:pPr>
      <w:tabs>
        <w:tab w:val="left" w:pos="709"/>
        <w:tab w:val="right" w:leader="dot" w:pos="9488"/>
        <w:tab w:val="right" w:leader="dot" w:pos="9627"/>
      </w:tabs>
      <w:spacing w:after="100"/>
      <w:ind w:left="220"/>
    </w:pPr>
  </w:style>
  <w:style w:type="character" w:styleId="af0">
    <w:name w:val="Hyperlink"/>
    <w:uiPriority w:val="99"/>
    <w:unhideWhenUsed/>
    <w:rsid w:val="00282BF6"/>
    <w:rPr>
      <w:color w:val="0000FF"/>
      <w:u w:val="single"/>
    </w:rPr>
  </w:style>
  <w:style w:type="table" w:customStyle="1" w:styleId="22">
    <w:name w:val="Сетка таблицы2"/>
    <w:basedOn w:val="a2"/>
    <w:next w:val="a5"/>
    <w:uiPriority w:val="59"/>
    <w:rsid w:val="00282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link w:val="ac"/>
    <w:uiPriority w:val="99"/>
    <w:locked/>
    <w:rsid w:val="00282BF6"/>
    <w:rPr>
      <w:rFonts w:ascii="Calibri" w:eastAsia="Calibri" w:hAnsi="Calibri" w:cs="Times New Roman"/>
    </w:rPr>
  </w:style>
  <w:style w:type="table" w:customStyle="1" w:styleId="3">
    <w:name w:val="Сетка таблицы3"/>
    <w:basedOn w:val="a2"/>
    <w:next w:val="a5"/>
    <w:uiPriority w:val="59"/>
    <w:rsid w:val="00282B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3"/>
    <w:uiPriority w:val="99"/>
    <w:semiHidden/>
    <w:unhideWhenUsed/>
    <w:rsid w:val="00282BF6"/>
  </w:style>
  <w:style w:type="paragraph" w:customStyle="1" w:styleId="ConsPlusNormal">
    <w:name w:val="ConsPlusNormal"/>
    <w:rsid w:val="00282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282BF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282B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unhideWhenUsed/>
    <w:rsid w:val="00282BF6"/>
    <w:rPr>
      <w:rFonts w:cs="Times New Roman"/>
      <w:vertAlign w:val="superscript"/>
    </w:rPr>
  </w:style>
  <w:style w:type="table" w:customStyle="1" w:styleId="4">
    <w:name w:val="Сетка таблицы4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rsid w:val="00282BF6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  <w:lang w:eastAsia="ru-RU"/>
    </w:rPr>
  </w:style>
  <w:style w:type="paragraph" w:styleId="af4">
    <w:name w:val="Title"/>
    <w:basedOn w:val="a"/>
    <w:next w:val="af5"/>
    <w:link w:val="af6"/>
    <w:uiPriority w:val="10"/>
    <w:qFormat/>
    <w:rsid w:val="00282BF6"/>
    <w:pPr>
      <w:suppressAutoHyphens/>
      <w:spacing w:after="0" w:line="240" w:lineRule="auto"/>
      <w:jc w:val="center"/>
    </w:pPr>
    <w:rPr>
      <w:rFonts w:ascii="Times New Roman" w:hAnsi="Times New Roman"/>
      <w:b/>
      <w:sz w:val="20"/>
      <w:szCs w:val="20"/>
      <w:u w:val="single"/>
      <w:lang w:eastAsia="ar-SA"/>
    </w:rPr>
  </w:style>
  <w:style w:type="character" w:customStyle="1" w:styleId="af6">
    <w:name w:val="Заголовок Знак"/>
    <w:basedOn w:val="a1"/>
    <w:link w:val="af4"/>
    <w:uiPriority w:val="10"/>
    <w:rsid w:val="00282BF6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paragraph" w:styleId="af7">
    <w:name w:val="Normal (Web)"/>
    <w:basedOn w:val="a"/>
    <w:uiPriority w:val="99"/>
    <w:rsid w:val="00282BF6"/>
    <w:pPr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paragraph" w:styleId="af5">
    <w:name w:val="Subtitle"/>
    <w:basedOn w:val="a"/>
    <w:next w:val="a"/>
    <w:link w:val="af8"/>
    <w:uiPriority w:val="11"/>
    <w:qFormat/>
    <w:rsid w:val="00282BF6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5"/>
    <w:uiPriority w:val="11"/>
    <w:rsid w:val="00282BF6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10">
    <w:name w:val="Сетка таблицы11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aliases w:val="Основной текст1,Основной текст Знак Знак,bt"/>
    <w:basedOn w:val="a"/>
    <w:link w:val="afa"/>
    <w:uiPriority w:val="99"/>
    <w:rsid w:val="00282BF6"/>
    <w:pPr>
      <w:spacing w:after="12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fa">
    <w:name w:val="Основной текст Знак"/>
    <w:aliases w:val="Основной текст1 Знак,Основной текст Знак Знак Знак,bt Знак"/>
    <w:basedOn w:val="a1"/>
    <w:link w:val="af9"/>
    <w:uiPriority w:val="99"/>
    <w:rsid w:val="00282BF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uiPriority w:val="99"/>
    <w:rsid w:val="00282BF6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1"/>
    <w:link w:val="24"/>
    <w:uiPriority w:val="99"/>
    <w:rsid w:val="00282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82B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82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st">
    <w:name w:val="st"/>
    <w:basedOn w:val="a1"/>
    <w:rsid w:val="00282BF6"/>
  </w:style>
  <w:style w:type="character" w:styleId="afb">
    <w:name w:val="Emphasis"/>
    <w:uiPriority w:val="20"/>
    <w:qFormat/>
    <w:rsid w:val="00282BF6"/>
    <w:rPr>
      <w:i/>
      <w:iCs/>
    </w:rPr>
  </w:style>
  <w:style w:type="table" w:customStyle="1" w:styleId="120">
    <w:name w:val="Сетка таблицы12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3"/>
    <w:uiPriority w:val="99"/>
    <w:semiHidden/>
    <w:unhideWhenUsed/>
    <w:rsid w:val="00282BF6"/>
  </w:style>
  <w:style w:type="table" w:customStyle="1" w:styleId="5">
    <w:name w:val="Сетка таблицы5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5"/>
    <w:uiPriority w:val="59"/>
    <w:rsid w:val="00282BF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45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EE45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A25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4"/>
    <w:uiPriority w:val="99"/>
    <w:locked/>
    <w:rsid w:val="00190D55"/>
    <w:rPr>
      <w:rFonts w:ascii="Times New Roman" w:eastAsia="Times New Roman" w:hAnsi="Times New Roman" w:cs="Times New Roman"/>
      <w:b/>
    </w:rPr>
  </w:style>
  <w:style w:type="paragraph" w:customStyle="1" w:styleId="14">
    <w:name w:val="Абзац списка1"/>
    <w:basedOn w:val="a"/>
    <w:link w:val="ListParagraphChar"/>
    <w:uiPriority w:val="99"/>
    <w:rsid w:val="00190D55"/>
    <w:pPr>
      <w:ind w:left="720"/>
      <w:contextualSpacing/>
    </w:pPr>
    <w:rPr>
      <w:rFonts w:ascii="Times New Roman" w:hAnsi="Times New Roman"/>
      <w:b/>
    </w:rPr>
  </w:style>
  <w:style w:type="character" w:customStyle="1" w:styleId="fontstyle01">
    <w:name w:val="fontstyle01"/>
    <w:basedOn w:val="a1"/>
    <w:rsid w:val="005B204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8705A-6F66-442C-8EC6-D1AD5CEA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3200</TotalTime>
  <Pages>27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Нигматзянова</dc:creator>
  <cp:lastModifiedBy>Казанцев</cp:lastModifiedBy>
  <cp:revision>285</cp:revision>
  <cp:lastPrinted>2021-12-29T04:49:00Z</cp:lastPrinted>
  <dcterms:created xsi:type="dcterms:W3CDTF">2014-05-08T09:50:00Z</dcterms:created>
  <dcterms:modified xsi:type="dcterms:W3CDTF">2026-01-20T11:41:00Z</dcterms:modified>
</cp:coreProperties>
</file>