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F6" w:rsidRPr="005B1C8F" w:rsidRDefault="00282BF6" w:rsidP="00282BF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  <w:r w:rsidRPr="005B1C8F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066351">
        <w:rPr>
          <w:rFonts w:ascii="Times New Roman" w:hAnsi="Times New Roman"/>
          <w:sz w:val="24"/>
          <w:szCs w:val="24"/>
          <w:lang w:eastAsia="ru-RU"/>
        </w:rPr>
        <w:t xml:space="preserve">№ 1                  </w:t>
      </w:r>
    </w:p>
    <w:p w:rsidR="00780742" w:rsidRDefault="00780742" w:rsidP="00282BF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BF6" w:rsidRPr="005B1C8F" w:rsidRDefault="00282BF6" w:rsidP="00282BF6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1C8F">
        <w:rPr>
          <w:rFonts w:ascii="Times New Roman" w:hAnsi="Times New Roman"/>
          <w:b/>
          <w:sz w:val="24"/>
          <w:szCs w:val="24"/>
          <w:lang w:eastAsia="ru-RU"/>
        </w:rPr>
        <w:t>Форма 1.</w:t>
      </w:r>
      <w:r w:rsidRPr="005B1C8F">
        <w:rPr>
          <w:rFonts w:ascii="Times New Roman" w:hAnsi="Times New Roman"/>
          <w:sz w:val="24"/>
          <w:szCs w:val="24"/>
          <w:lang w:eastAsia="ru-RU"/>
        </w:rPr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492" w:type="dxa"/>
        <w:tblInd w:w="93" w:type="dxa"/>
        <w:tblLayout w:type="fixed"/>
        <w:tblLook w:val="04A0"/>
      </w:tblPr>
      <w:tblGrid>
        <w:gridCol w:w="724"/>
        <w:gridCol w:w="709"/>
        <w:gridCol w:w="459"/>
        <w:gridCol w:w="3640"/>
        <w:gridCol w:w="1120"/>
        <w:gridCol w:w="1018"/>
        <w:gridCol w:w="992"/>
        <w:gridCol w:w="851"/>
        <w:gridCol w:w="992"/>
        <w:gridCol w:w="992"/>
        <w:gridCol w:w="992"/>
        <w:gridCol w:w="984"/>
        <w:gridCol w:w="9"/>
        <w:gridCol w:w="39"/>
        <w:gridCol w:w="971"/>
      </w:tblGrid>
      <w:tr w:rsidR="00282BF6" w:rsidRPr="00B45922" w:rsidTr="008E0FF1">
        <w:trPr>
          <w:trHeight w:val="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84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0F7F3D" w:rsidRPr="00B45922" w:rsidTr="000F7F3D">
        <w:trPr>
          <w:trHeight w:val="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0F7F3D" w:rsidRPr="00B45922" w:rsidTr="000F7F3D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прогноз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0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282BF6" w:rsidRPr="00B45922" w:rsidTr="008E0FF1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82BF6" w:rsidRPr="005B1C8F" w:rsidRDefault="00DE1DA5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672C4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82BF6" w:rsidRPr="005B1C8F" w:rsidRDefault="00672C4A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82BF6" w:rsidRPr="00732181" w:rsidRDefault="00732181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218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Управление муниципальным имуществом и земельными ресурсами</w:t>
            </w:r>
          </w:p>
        </w:tc>
      </w:tr>
      <w:tr w:rsidR="000F7F3D" w:rsidRPr="00B45922" w:rsidTr="000F7F3D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577DF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7F3D" w:rsidRPr="005B1C8F" w:rsidRDefault="000F7F3D" w:rsidP="000F7F3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F7F3D" w:rsidRPr="00B45922" w:rsidTr="000F7F3D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577DF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годового планового задания по поступлениям денежных средств в доходную часть местного бюджета от использования и распоряжения муниципальным имуществом в соответствии с решением о бюджете муниципального образования на очередной финансовый год и плановый период, в % к плановому заданию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663C04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7F3D" w:rsidRPr="005B1C8F" w:rsidRDefault="000F7F3D" w:rsidP="0073218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F7F3D" w:rsidRPr="00B45922" w:rsidTr="005A3DDC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8A0EA4" w:rsidRDefault="008A0EA4" w:rsidP="007577DF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0EA4">
              <w:rPr>
                <w:rFonts w:ascii="Times New Roman" w:hAnsi="Times New Roman"/>
                <w:sz w:val="18"/>
                <w:szCs w:val="18"/>
              </w:rPr>
              <w:t xml:space="preserve">Увеличение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A0EA4">
              <w:rPr>
                <w:rFonts w:ascii="Times New Roman" w:hAnsi="Times New Roman"/>
                <w:sz w:val="18"/>
                <w:szCs w:val="18"/>
              </w:rPr>
              <w:t>бъемов поступлений доходов вместный бюджет от использования муниципального имущества и земельных участков за счет реализации программных мероприятий в %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8A0EA4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5A3DD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5A3DD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7F3D" w:rsidRPr="005B1C8F" w:rsidRDefault="005A3DD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7F3D" w:rsidRPr="005B1C8F" w:rsidRDefault="005A3DD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5A3DD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5A3DD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5A3DD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7F3D" w:rsidRPr="005B1C8F" w:rsidRDefault="005A3DDC" w:rsidP="005A3DD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B8055D" w:rsidRPr="00B45922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55D" w:rsidRPr="005B1C8F" w:rsidRDefault="00B8055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55D" w:rsidRPr="005B1C8F" w:rsidRDefault="00B8055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055D" w:rsidRDefault="007D523C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B8055D" w:rsidRDefault="00DC77D0" w:rsidP="00DC77D0">
            <w:pPr>
              <w:pStyle w:val="ac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B8055D" w:rsidRPr="00B8055D">
              <w:rPr>
                <w:rFonts w:ascii="Times New Roman" w:hAnsi="Times New Roman"/>
                <w:sz w:val="18"/>
                <w:szCs w:val="18"/>
              </w:rPr>
              <w:t>оля площади земельных участков, являющихся объектами налогообложения земельным налогом, в общей площади территории муниципального образования «Кизнерский район»</w:t>
            </w:r>
          </w:p>
          <w:p w:rsidR="00B8055D" w:rsidRPr="008A0EA4" w:rsidRDefault="00B8055D" w:rsidP="007577DF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Default="00DC77D0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Pr="005B1C8F" w:rsidRDefault="007D523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Default="007D523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916643">
              <w:rPr>
                <w:rFonts w:ascii="Times New Roman" w:hAnsi="Times New Roman"/>
                <w:sz w:val="18"/>
                <w:szCs w:val="18"/>
                <w:lang w:eastAsia="ru-RU"/>
              </w:rPr>
              <w:t>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Default="007D523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916643">
              <w:rPr>
                <w:rFonts w:ascii="Times New Roman" w:hAnsi="Times New Roman"/>
                <w:sz w:val="18"/>
                <w:szCs w:val="18"/>
                <w:lang w:eastAsia="ru-RU"/>
              </w:rPr>
              <w:t>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Default="007D523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916643">
              <w:rPr>
                <w:rFonts w:ascii="Times New Roman" w:hAnsi="Times New Roman"/>
                <w:sz w:val="18"/>
                <w:szCs w:val="18"/>
                <w:lang w:eastAsia="ru-RU"/>
              </w:rPr>
              <w:t>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Default="007D523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916643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Default="007D523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916643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8055D" w:rsidRDefault="007D523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916643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55D" w:rsidRDefault="007D523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="00916643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7D523C" w:rsidRPr="00B45922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23C" w:rsidRPr="005B1C8F" w:rsidRDefault="007D523C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23C" w:rsidRPr="005B1C8F" w:rsidRDefault="007D523C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D523C" w:rsidRDefault="00413F2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413F23" w:rsidRDefault="00413F23" w:rsidP="00413F2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413F23">
              <w:rPr>
                <w:rFonts w:ascii="Times New Roman" w:hAnsi="Times New Roman"/>
                <w:bCs/>
                <w:sz w:val="18"/>
                <w:szCs w:val="18"/>
              </w:rPr>
              <w:t>лощадь земельных участков, предоставленных для строительства в расчете на 10 тыс. человек населения, в том числе для индивидуаль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ного жилищного строительства</w:t>
            </w:r>
          </w:p>
          <w:p w:rsidR="007D523C" w:rsidRDefault="007D523C" w:rsidP="00DC77D0">
            <w:pPr>
              <w:pStyle w:val="ac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Default="00643171" w:rsidP="0064317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17,36</w:t>
            </w:r>
            <w:r w:rsidR="00413F2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Default="00643171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Default="00643171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Default="00643171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Default="004B24A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Default="004B24A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(5,0)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523C" w:rsidRDefault="004B24A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(5,0)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23C" w:rsidRDefault="004B24AC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(5,0)</w:t>
            </w:r>
          </w:p>
        </w:tc>
      </w:tr>
      <w:tr w:rsidR="00413F23" w:rsidRPr="00B45922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3F23" w:rsidRPr="005B1C8F" w:rsidRDefault="00413F23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3F23" w:rsidRPr="005B1C8F" w:rsidRDefault="00413F23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13F23" w:rsidRDefault="00413F2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Pr="00413F23" w:rsidRDefault="00F52788" w:rsidP="00413F2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413F23" w:rsidRPr="00413F23">
              <w:rPr>
                <w:rFonts w:ascii="Times New Roman" w:hAnsi="Times New Roman"/>
                <w:bCs/>
                <w:sz w:val="18"/>
                <w:szCs w:val="18"/>
              </w:rPr>
              <w:t xml:space="preserve">оля многоквартирных домов, </w:t>
            </w:r>
            <w:r w:rsidR="00413F23" w:rsidRPr="00413F2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расположенных на земельных участках, в отношении которых осуществлен </w:t>
            </w:r>
            <w:r w:rsidR="00413F23">
              <w:rPr>
                <w:rFonts w:ascii="Times New Roman" w:hAnsi="Times New Roman"/>
                <w:bCs/>
                <w:sz w:val="18"/>
                <w:szCs w:val="18"/>
              </w:rPr>
              <w:t>государственный кадастровый учет</w:t>
            </w:r>
          </w:p>
          <w:p w:rsidR="00413F23" w:rsidRDefault="00413F23" w:rsidP="00413F2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98,4</w:t>
            </w:r>
            <w:r w:rsidR="0064317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F23" w:rsidRDefault="00413F23" w:rsidP="008A0EA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F7F3D" w:rsidRPr="00B45922" w:rsidTr="000F7F3D">
        <w:trPr>
          <w:trHeight w:val="3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F3D" w:rsidRPr="005B1C8F" w:rsidRDefault="000F7F3D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7F3D" w:rsidRPr="005B1C8F" w:rsidRDefault="00413F2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0F7F3D" w:rsidP="007577DF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величины дебиторской задолженности по доходам, администрируемым Администрацией МО «Кизнерский район», к уровню предыдущего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DA3624" w:rsidP="007807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DA3624" w:rsidP="007807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663C04" w:rsidP="00DA362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DA362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663C04" w:rsidP="00DA362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DA362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DA3624" w:rsidP="00DA362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DA3624" w:rsidP="007807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663C0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DA3624" w:rsidP="007807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7F3D" w:rsidRPr="005B1C8F" w:rsidRDefault="00DA3624" w:rsidP="00DA362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7F3D" w:rsidRPr="005B1C8F" w:rsidRDefault="00DA3624" w:rsidP="007807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282BF6" w:rsidRPr="005B1C8F" w:rsidRDefault="00282BF6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82BF6" w:rsidRPr="005B1C8F" w:rsidSect="008E0FF1">
          <w:pgSz w:w="16838" w:h="11906" w:orient="landscape"/>
          <w:pgMar w:top="794" w:right="964" w:bottom="851" w:left="1134" w:header="709" w:footer="709" w:gutter="0"/>
          <w:cols w:space="708"/>
          <w:docGrid w:linePitch="360"/>
        </w:sectPr>
      </w:pPr>
    </w:p>
    <w:p w:rsidR="00E934D6" w:rsidRPr="00E934D6" w:rsidRDefault="00E934D6" w:rsidP="0028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934D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066351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E934D6">
        <w:rPr>
          <w:rFonts w:ascii="Times New Roman" w:hAnsi="Times New Roman"/>
          <w:sz w:val="24"/>
          <w:szCs w:val="24"/>
          <w:lang w:eastAsia="ru-RU"/>
        </w:rPr>
        <w:t>2</w:t>
      </w:r>
    </w:p>
    <w:p w:rsidR="00E934D6" w:rsidRDefault="00E934D6" w:rsidP="00282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BF6" w:rsidRPr="005B1C8F" w:rsidRDefault="00282BF6" w:rsidP="0028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1C8F">
        <w:rPr>
          <w:rFonts w:ascii="Times New Roman" w:hAnsi="Times New Roman"/>
          <w:b/>
          <w:sz w:val="24"/>
          <w:szCs w:val="24"/>
          <w:lang w:eastAsia="ru-RU"/>
        </w:rPr>
        <w:t>Форма 2.</w:t>
      </w:r>
      <w:r w:rsidRPr="005B1C8F">
        <w:rPr>
          <w:rFonts w:ascii="Times New Roman" w:hAnsi="Times New Roman"/>
          <w:sz w:val="24"/>
          <w:szCs w:val="24"/>
          <w:lang w:eastAsia="ru-RU"/>
        </w:rPr>
        <w:t xml:space="preserve">  Перечень основных мероприятий муниципальной программы</w:t>
      </w:r>
    </w:p>
    <w:p w:rsidR="00282BF6" w:rsidRPr="005B1C8F" w:rsidRDefault="00282BF6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460"/>
        <w:gridCol w:w="507"/>
        <w:gridCol w:w="460"/>
        <w:gridCol w:w="3879"/>
        <w:gridCol w:w="2282"/>
        <w:gridCol w:w="1985"/>
        <w:gridCol w:w="2693"/>
        <w:gridCol w:w="1920"/>
      </w:tblGrid>
      <w:tr w:rsidR="00282BF6" w:rsidRPr="00B45922" w:rsidTr="00767B9A">
        <w:trPr>
          <w:trHeight w:val="20"/>
        </w:trPr>
        <w:tc>
          <w:tcPr>
            <w:tcW w:w="1934" w:type="dxa"/>
            <w:gridSpan w:val="4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20" w:type="dxa"/>
            <w:vMerge w:val="restart"/>
            <w:vAlign w:val="center"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282BF6" w:rsidRPr="00B45922" w:rsidTr="00767B9A">
        <w:trPr>
          <w:trHeight w:val="20"/>
        </w:trPr>
        <w:tc>
          <w:tcPr>
            <w:tcW w:w="507" w:type="dxa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07" w:type="dxa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79" w:type="dxa"/>
            <w:vMerge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</w:tcPr>
          <w:p w:rsidR="00282BF6" w:rsidRPr="005B1C8F" w:rsidRDefault="00282BF6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82BF6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282BF6" w:rsidRPr="005B1C8F" w:rsidRDefault="00DE1DA5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E934D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0" w:type="dxa"/>
            <w:noWrap/>
            <w:vAlign w:val="center"/>
            <w:hideMark/>
          </w:tcPr>
          <w:p w:rsidR="00282BF6" w:rsidRPr="005B1C8F" w:rsidRDefault="00E934D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282BF6" w:rsidRPr="005B1C8F" w:rsidRDefault="00E934D6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18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2282" w:type="dxa"/>
            <w:noWrap/>
            <w:vAlign w:val="bottom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EB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DF2DEB" w:rsidRPr="005B1C8F" w:rsidRDefault="00DE1DA5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DF2DE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0" w:type="dxa"/>
            <w:noWrap/>
            <w:vAlign w:val="center"/>
            <w:hideMark/>
          </w:tcPr>
          <w:p w:rsidR="00DF2DEB" w:rsidRPr="005B1C8F" w:rsidRDefault="00DF2DE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DF2DEB" w:rsidRPr="005B1C8F" w:rsidRDefault="00DF2DE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DF2DEB" w:rsidRPr="005B1C8F" w:rsidRDefault="00DF2DE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DF2DEB" w:rsidRPr="005B1C8F" w:rsidRDefault="00DF2DEB" w:rsidP="002379C2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и распоряжение имущественными комплексами муниципальных унитарных предприятий МО «Кизнерский район»</w:t>
            </w:r>
          </w:p>
        </w:tc>
        <w:tc>
          <w:tcPr>
            <w:tcW w:w="2282" w:type="dxa"/>
            <w:noWrap/>
            <w:hideMark/>
          </w:tcPr>
          <w:p w:rsidR="00DF2DEB" w:rsidRPr="00DF2DEB" w:rsidRDefault="00DF2DEB" w:rsidP="008E0F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управлению имуществом</w:t>
            </w:r>
          </w:p>
        </w:tc>
        <w:tc>
          <w:tcPr>
            <w:tcW w:w="1985" w:type="dxa"/>
            <w:noWrap/>
            <w:hideMark/>
          </w:tcPr>
          <w:p w:rsidR="00DF2DEB" w:rsidRPr="00DF2DEB" w:rsidRDefault="00DF2DEB" w:rsidP="008E0FF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vAlign w:val="bottom"/>
            <w:hideMark/>
          </w:tcPr>
          <w:p w:rsidR="00DF2DEB" w:rsidRPr="00DF2DEB" w:rsidRDefault="00DF2DEB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2D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DF2DEB">
              <w:rPr>
                <w:rFonts w:ascii="Times New Roman" w:hAnsi="Times New Roman"/>
                <w:bCs/>
                <w:sz w:val="18"/>
                <w:szCs w:val="18"/>
              </w:rPr>
              <w:t>Повышение эффективности использования имущества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 «Кизнерский район»</w:t>
            </w:r>
            <w:r w:rsidRPr="00DF2DEB">
              <w:rPr>
                <w:rFonts w:ascii="Times New Roman" w:hAnsi="Times New Roman"/>
                <w:bCs/>
                <w:sz w:val="18"/>
                <w:szCs w:val="18"/>
              </w:rPr>
              <w:t>, обеспечение его сохранности и целевого использования</w:t>
            </w:r>
          </w:p>
        </w:tc>
        <w:tc>
          <w:tcPr>
            <w:tcW w:w="1920" w:type="dxa"/>
          </w:tcPr>
          <w:p w:rsidR="00DF2DEB" w:rsidRPr="005B1C8F" w:rsidRDefault="00DF2DEB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EB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DF2DEB" w:rsidRPr="005B1C8F" w:rsidRDefault="00DE1DA5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DF2DE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0" w:type="dxa"/>
            <w:noWrap/>
            <w:vAlign w:val="center"/>
            <w:hideMark/>
          </w:tcPr>
          <w:p w:rsidR="00DF2DEB" w:rsidRPr="005B1C8F" w:rsidRDefault="00DF2DE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DF2DEB" w:rsidRPr="005B1C8F" w:rsidRDefault="00DF2DE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DF2DEB" w:rsidRPr="005B1C8F" w:rsidRDefault="00DF2DE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DF2DEB" w:rsidRPr="00DF2DEB" w:rsidRDefault="00DF2DEB" w:rsidP="00624B30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Управление и распоряжение имуществом </w:t>
            </w:r>
            <w:r w:rsidR="00624B3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муниципальных</w:t>
            </w: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учреждений </w:t>
            </w:r>
            <w:r w:rsidR="00624B3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 «Кизнерский район»</w:t>
            </w:r>
          </w:p>
        </w:tc>
        <w:tc>
          <w:tcPr>
            <w:tcW w:w="2282" w:type="dxa"/>
            <w:noWrap/>
            <w:hideMark/>
          </w:tcPr>
          <w:p w:rsidR="00DF2DEB" w:rsidRPr="00DF2DEB" w:rsidRDefault="00DF2DEB" w:rsidP="008E0F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управлению имуществом</w:t>
            </w:r>
          </w:p>
        </w:tc>
        <w:tc>
          <w:tcPr>
            <w:tcW w:w="1985" w:type="dxa"/>
            <w:noWrap/>
            <w:hideMark/>
          </w:tcPr>
          <w:p w:rsidR="00DF2DEB" w:rsidRPr="00DF2DEB" w:rsidRDefault="00DF2DEB" w:rsidP="00DF2DEB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DF2DEB" w:rsidRPr="00DF2DEB" w:rsidRDefault="00DF2DEB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DEB">
              <w:rPr>
                <w:rFonts w:ascii="Times New Roman" w:hAnsi="Times New Roman"/>
                <w:bCs/>
                <w:sz w:val="18"/>
                <w:szCs w:val="18"/>
              </w:rPr>
              <w:t xml:space="preserve">Повышение эффективности использования имущества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район»</w:t>
            </w:r>
            <w:r w:rsidRPr="00DF2DEB">
              <w:rPr>
                <w:rFonts w:ascii="Times New Roman" w:hAnsi="Times New Roman"/>
                <w:bCs/>
                <w:sz w:val="18"/>
                <w:szCs w:val="18"/>
              </w:rPr>
              <w:t>, обеспечение его сохранности и целевого использования</w:t>
            </w:r>
          </w:p>
        </w:tc>
        <w:tc>
          <w:tcPr>
            <w:tcW w:w="1920" w:type="dxa"/>
          </w:tcPr>
          <w:p w:rsidR="00DF2DEB" w:rsidRPr="005B1C8F" w:rsidRDefault="00DF2DEB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EB" w:rsidRPr="00B45922" w:rsidTr="006B43AC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DF2DEB" w:rsidRPr="005B1C8F" w:rsidRDefault="00DE1DA5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DF2DE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0" w:type="dxa"/>
            <w:noWrap/>
            <w:vAlign w:val="center"/>
            <w:hideMark/>
          </w:tcPr>
          <w:p w:rsidR="00DF2DEB" w:rsidRPr="005B1C8F" w:rsidRDefault="00DF2DE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DF2DEB" w:rsidRPr="005B1C8F" w:rsidRDefault="00DF2DEB" w:rsidP="00DF2DE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0" w:type="dxa"/>
            <w:noWrap/>
            <w:vAlign w:val="center"/>
            <w:hideMark/>
          </w:tcPr>
          <w:p w:rsidR="00DF2DEB" w:rsidRPr="005B1C8F" w:rsidRDefault="00DF2DE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DF2DEB" w:rsidRPr="00DF2DEB" w:rsidRDefault="00DF2DEB" w:rsidP="002379C2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Управление и распоряжение находящимися в собственности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 «Кизнерский район» долями в уставном капитале хозяйственных обществ</w:t>
            </w:r>
          </w:p>
        </w:tc>
        <w:tc>
          <w:tcPr>
            <w:tcW w:w="2282" w:type="dxa"/>
            <w:noWrap/>
            <w:hideMark/>
          </w:tcPr>
          <w:p w:rsidR="00DF2DEB" w:rsidRPr="00DF2DEB" w:rsidRDefault="00DF2DEB" w:rsidP="008E0F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управлению имуществом</w:t>
            </w:r>
          </w:p>
        </w:tc>
        <w:tc>
          <w:tcPr>
            <w:tcW w:w="1985" w:type="dxa"/>
            <w:noWrap/>
            <w:hideMark/>
          </w:tcPr>
          <w:p w:rsidR="00DF2DEB" w:rsidRPr="00DF2DEB" w:rsidRDefault="00DF2DEB" w:rsidP="008E0FF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F2DEB" w:rsidRPr="00DF2DEB" w:rsidRDefault="00DF2DEB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2D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DF2DEB">
              <w:rPr>
                <w:rFonts w:ascii="Times New Roman" w:hAnsi="Times New Roman"/>
                <w:bCs/>
                <w:sz w:val="18"/>
                <w:szCs w:val="18"/>
              </w:rPr>
              <w:t xml:space="preserve">Получение доходов в бюджет </w:t>
            </w:r>
            <w:r w:rsidR="00CE0BE3"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район»</w:t>
            </w:r>
            <w:r w:rsidRPr="00DF2DE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CE0BE3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DF2DEB">
              <w:rPr>
                <w:rFonts w:ascii="Times New Roman" w:hAnsi="Times New Roman"/>
                <w:bCs/>
                <w:sz w:val="18"/>
                <w:szCs w:val="18"/>
              </w:rPr>
              <w:t>овышение эффективности и прозрачности управления</w:t>
            </w:r>
          </w:p>
        </w:tc>
        <w:tc>
          <w:tcPr>
            <w:tcW w:w="1920" w:type="dxa"/>
          </w:tcPr>
          <w:p w:rsidR="00DF2DEB" w:rsidRPr="005B1C8F" w:rsidRDefault="00DF2DEB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0BE3" w:rsidRPr="00B45922" w:rsidTr="006B43AC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CE0BE3" w:rsidRPr="005B1C8F" w:rsidRDefault="00DE1DA5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CE0BE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0" w:type="dxa"/>
            <w:noWrap/>
            <w:vAlign w:val="center"/>
            <w:hideMark/>
          </w:tcPr>
          <w:p w:rsidR="00CE0BE3" w:rsidRPr="005B1C8F" w:rsidRDefault="00CE0BE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CE0BE3" w:rsidRPr="005B1C8F" w:rsidRDefault="00CE0BE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0" w:type="dxa"/>
            <w:noWrap/>
            <w:vAlign w:val="center"/>
            <w:hideMark/>
          </w:tcPr>
          <w:p w:rsidR="00CE0BE3" w:rsidRPr="005B1C8F" w:rsidRDefault="00CE0BE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CE0BE3" w:rsidRPr="005B1C8F" w:rsidRDefault="00CE0BE3" w:rsidP="002379C2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Приватизация имущества </w:t>
            </w:r>
            <w:r w:rsidR="006B43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земельных участков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 «Кизнерский район»</w:t>
            </w:r>
          </w:p>
        </w:tc>
        <w:tc>
          <w:tcPr>
            <w:tcW w:w="2282" w:type="dxa"/>
            <w:noWrap/>
            <w:hideMark/>
          </w:tcPr>
          <w:p w:rsidR="00CE0BE3" w:rsidRDefault="00CE0BE3" w:rsidP="008E0FF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управлению имуществом</w:t>
            </w:r>
          </w:p>
          <w:p w:rsidR="006B43AC" w:rsidRPr="00DF2DEB" w:rsidRDefault="006B43AC" w:rsidP="008E0F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CE0BE3" w:rsidRPr="00DF2DEB" w:rsidRDefault="00CE0BE3" w:rsidP="008E0FF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DF2DE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CE0BE3" w:rsidRPr="00DF2DEB" w:rsidRDefault="00CE0BE3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2D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CE0BE3">
              <w:rPr>
                <w:rFonts w:ascii="Times New Roman" w:hAnsi="Times New Roman"/>
                <w:bCs/>
                <w:sz w:val="18"/>
                <w:szCs w:val="18"/>
              </w:rPr>
              <w:t xml:space="preserve">Получение доходов вбюджет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район»</w:t>
            </w:r>
            <w:r w:rsidRPr="00CE0BE3">
              <w:rPr>
                <w:rFonts w:ascii="Times New Roman" w:hAnsi="Times New Roman"/>
                <w:bCs/>
                <w:sz w:val="18"/>
                <w:szCs w:val="18"/>
              </w:rPr>
              <w:t xml:space="preserve">, создание оптимальной структуры собственности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</w:t>
            </w:r>
            <w:r w:rsidR="00F52788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920" w:type="dxa"/>
          </w:tcPr>
          <w:p w:rsidR="00CE0BE3" w:rsidRDefault="00B36938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B36938" w:rsidRPr="005B1C8F" w:rsidRDefault="00B36938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  <w:tr w:rsidR="00CE0BE3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CE0BE3" w:rsidRPr="005B1C8F" w:rsidRDefault="00751FDE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CE0BE3" w:rsidRPr="005B1C8F" w:rsidRDefault="00751FDE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CE0BE3" w:rsidRPr="005B1C8F" w:rsidRDefault="00751FDE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noWrap/>
            <w:vAlign w:val="center"/>
            <w:hideMark/>
          </w:tcPr>
          <w:p w:rsidR="00CE0BE3" w:rsidRPr="005B1C8F" w:rsidRDefault="00CE0BE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CE0BE3" w:rsidRPr="00CE0BE3" w:rsidRDefault="00CE0BE3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Перераспределение имущества между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 «Кизнерский район» и муниципальными образованиями сельскими поселениями, проведен</w:t>
            </w:r>
            <w:r w:rsidR="007577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 работ по приему</w:t>
            </w: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-передаче имущества</w:t>
            </w:r>
          </w:p>
        </w:tc>
        <w:tc>
          <w:tcPr>
            <w:tcW w:w="2282" w:type="dxa"/>
            <w:noWrap/>
            <w:hideMark/>
          </w:tcPr>
          <w:p w:rsidR="00CE0BE3" w:rsidRPr="00CE0BE3" w:rsidRDefault="00CE0BE3" w:rsidP="008E0F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управлению имуществом</w:t>
            </w:r>
          </w:p>
        </w:tc>
        <w:tc>
          <w:tcPr>
            <w:tcW w:w="1985" w:type="dxa"/>
            <w:noWrap/>
            <w:hideMark/>
          </w:tcPr>
          <w:p w:rsidR="00CE0BE3" w:rsidRPr="00CE0BE3" w:rsidRDefault="00CE0BE3" w:rsidP="005C2342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 w:rsidR="005C23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CE0BE3" w:rsidRPr="008E0FF1" w:rsidRDefault="00CE0BE3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E0BE3">
              <w:rPr>
                <w:rFonts w:ascii="Times New Roman" w:hAnsi="Times New Roman"/>
                <w:bCs/>
                <w:sz w:val="18"/>
                <w:szCs w:val="18"/>
              </w:rPr>
              <w:t xml:space="preserve">Создание оптимальной структуры собственности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</w:t>
            </w:r>
            <w:r w:rsidR="008E0FF1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920" w:type="dxa"/>
          </w:tcPr>
          <w:p w:rsidR="00CE0BE3" w:rsidRPr="005B1C8F" w:rsidRDefault="00CE0BE3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0BE3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CE0BE3" w:rsidRPr="005B1C8F" w:rsidRDefault="00751FDE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CE0BE3" w:rsidRPr="005B1C8F" w:rsidRDefault="00751FDE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CE0BE3" w:rsidRPr="005B1C8F" w:rsidRDefault="00751FDE" w:rsidP="00751FD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0" w:type="dxa"/>
            <w:noWrap/>
            <w:vAlign w:val="center"/>
            <w:hideMark/>
          </w:tcPr>
          <w:p w:rsidR="00CE0BE3" w:rsidRPr="005B1C8F" w:rsidRDefault="00CE0BE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CE0BE3" w:rsidRPr="00CE0BE3" w:rsidRDefault="00CE0BE3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Повышение эффективности и прозрачности передачи имущества </w:t>
            </w:r>
            <w:r w:rsidR="007577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земельных участков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 «Кизнерский район» в аренду</w:t>
            </w: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 также иное вовлечение в хозяйственный оборот неиспользуемых или используемых не по </w:t>
            </w: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назначению объектов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недвижимого имущества</w:t>
            </w:r>
          </w:p>
        </w:tc>
        <w:tc>
          <w:tcPr>
            <w:tcW w:w="2282" w:type="dxa"/>
            <w:noWrap/>
            <w:hideMark/>
          </w:tcPr>
          <w:p w:rsidR="00CE0BE3" w:rsidRDefault="00CE0BE3" w:rsidP="008E0F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 по управлению имуществом</w:t>
            </w:r>
          </w:p>
          <w:p w:rsidR="007577DF" w:rsidRPr="00CE0BE3" w:rsidRDefault="007577DF" w:rsidP="008E0F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по земельным ресурсам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землеустройству</w:t>
            </w:r>
          </w:p>
        </w:tc>
        <w:tc>
          <w:tcPr>
            <w:tcW w:w="1985" w:type="dxa"/>
            <w:noWrap/>
            <w:hideMark/>
          </w:tcPr>
          <w:p w:rsidR="00CE0BE3" w:rsidRPr="00CE0BE3" w:rsidRDefault="00CE0BE3" w:rsidP="005C2342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201</w:t>
            </w:r>
            <w:r w:rsidR="005C234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CE0B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CE0BE3" w:rsidRPr="008E0FF1" w:rsidRDefault="00CE0BE3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E0FF1">
              <w:rPr>
                <w:rFonts w:ascii="Times New Roman" w:hAnsi="Times New Roman"/>
                <w:bCs/>
                <w:sz w:val="18"/>
                <w:szCs w:val="18"/>
              </w:rPr>
              <w:t>Сдача имущества</w:t>
            </w:r>
            <w:r w:rsidR="007577DF">
              <w:rPr>
                <w:rFonts w:ascii="Times New Roman" w:hAnsi="Times New Roman"/>
                <w:bCs/>
                <w:sz w:val="18"/>
                <w:szCs w:val="18"/>
              </w:rPr>
              <w:t xml:space="preserve"> и земельных участков</w:t>
            </w:r>
            <w:r w:rsidRPr="008E0FF1">
              <w:rPr>
                <w:rFonts w:ascii="Times New Roman" w:hAnsi="Times New Roman"/>
                <w:bCs/>
                <w:sz w:val="18"/>
                <w:szCs w:val="18"/>
              </w:rPr>
              <w:t xml:space="preserve"> в аренду, получение доходов в бюджет </w:t>
            </w:r>
            <w:r w:rsidR="008E0FF1"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район»</w:t>
            </w:r>
          </w:p>
        </w:tc>
        <w:tc>
          <w:tcPr>
            <w:tcW w:w="1920" w:type="dxa"/>
          </w:tcPr>
          <w:p w:rsidR="00CE0BE3" w:rsidRDefault="00B36938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B36938" w:rsidRPr="005B1C8F" w:rsidRDefault="00B36938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  <w:tr w:rsidR="00767B9A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767B9A" w:rsidRPr="005B1C8F" w:rsidRDefault="00767B9A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767B9A" w:rsidRPr="005B1C8F" w:rsidRDefault="00767B9A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767B9A" w:rsidRPr="005B1C8F" w:rsidRDefault="00767B9A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0" w:type="dxa"/>
            <w:noWrap/>
            <w:vAlign w:val="center"/>
            <w:hideMark/>
          </w:tcPr>
          <w:p w:rsidR="00767B9A" w:rsidRPr="005B1C8F" w:rsidRDefault="00767B9A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767B9A" w:rsidRPr="00751FDE" w:rsidRDefault="00767B9A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51F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Ведение Реестра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</w:t>
            </w:r>
            <w:r w:rsidRPr="00751F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ного имущества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земельных участков МО «Кизнерский район»</w:t>
            </w:r>
          </w:p>
        </w:tc>
        <w:tc>
          <w:tcPr>
            <w:tcW w:w="2282" w:type="dxa"/>
            <w:noWrap/>
            <w:hideMark/>
          </w:tcPr>
          <w:p w:rsidR="00767B9A" w:rsidRDefault="00767B9A" w:rsidP="008E0F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управлению имуществом</w:t>
            </w:r>
          </w:p>
          <w:p w:rsidR="00767B9A" w:rsidRPr="00751FDE" w:rsidRDefault="00767B9A" w:rsidP="008E0F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767B9A" w:rsidRPr="00751FDE" w:rsidRDefault="00767B9A" w:rsidP="005C2342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51F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751F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767B9A" w:rsidRPr="00751FDE" w:rsidRDefault="00767B9A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51FDE">
              <w:rPr>
                <w:rFonts w:ascii="Times New Roman" w:hAnsi="Times New Roman"/>
                <w:bCs/>
                <w:sz w:val="18"/>
                <w:szCs w:val="18"/>
              </w:rPr>
              <w:t xml:space="preserve">Учет имущества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 земельных участков МО «Кизнерский район»</w:t>
            </w:r>
            <w:r w:rsidRPr="00751FDE">
              <w:rPr>
                <w:rFonts w:ascii="Times New Roman" w:hAnsi="Times New Roman"/>
                <w:bCs/>
                <w:sz w:val="18"/>
                <w:szCs w:val="18"/>
              </w:rPr>
              <w:t xml:space="preserve">, обеспечение наполнения Реестра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муниципального</w:t>
            </w:r>
            <w:r w:rsidRPr="00751FDE">
              <w:rPr>
                <w:rFonts w:ascii="Times New Roman" w:hAnsi="Times New Roman"/>
                <w:bCs/>
                <w:sz w:val="18"/>
                <w:szCs w:val="18"/>
              </w:rPr>
              <w:t xml:space="preserve"> имущества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район»</w:t>
            </w:r>
            <w:r w:rsidRPr="00751FDE">
              <w:rPr>
                <w:rFonts w:ascii="Times New Roman" w:hAnsi="Times New Roman"/>
                <w:bCs/>
                <w:sz w:val="18"/>
                <w:szCs w:val="18"/>
              </w:rPr>
              <w:t xml:space="preserve">информацией об объектах собственности </w:t>
            </w:r>
          </w:p>
        </w:tc>
        <w:tc>
          <w:tcPr>
            <w:tcW w:w="1920" w:type="dxa"/>
          </w:tcPr>
          <w:p w:rsidR="00767B9A" w:rsidRPr="005B1C8F" w:rsidRDefault="00767B9A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67B9A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767B9A" w:rsidRPr="005B1C8F" w:rsidRDefault="00767B9A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767B9A" w:rsidRPr="005B1C8F" w:rsidRDefault="00767B9A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767B9A" w:rsidRPr="005B1C8F" w:rsidRDefault="00767B9A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0" w:type="dxa"/>
            <w:noWrap/>
            <w:vAlign w:val="center"/>
            <w:hideMark/>
          </w:tcPr>
          <w:p w:rsidR="00767B9A" w:rsidRPr="005B1C8F" w:rsidRDefault="00767B9A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767B9A" w:rsidRPr="00160682" w:rsidRDefault="00767B9A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06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Бюджетный учёт имущества казны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 «Кизнерский район»</w:t>
            </w:r>
          </w:p>
        </w:tc>
        <w:tc>
          <w:tcPr>
            <w:tcW w:w="2282" w:type="dxa"/>
            <w:noWrap/>
            <w:hideMark/>
          </w:tcPr>
          <w:p w:rsidR="00767B9A" w:rsidRPr="00160682" w:rsidRDefault="00767B9A" w:rsidP="008E0F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управлению имуществом</w:t>
            </w:r>
          </w:p>
        </w:tc>
        <w:tc>
          <w:tcPr>
            <w:tcW w:w="1985" w:type="dxa"/>
            <w:noWrap/>
            <w:hideMark/>
          </w:tcPr>
          <w:p w:rsidR="00767B9A" w:rsidRPr="00160682" w:rsidRDefault="00767B9A" w:rsidP="00FE5E82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606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1606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767B9A" w:rsidRPr="00160682" w:rsidRDefault="00767B9A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60682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и ведение бюджетного учёта имущества казны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район»</w:t>
            </w:r>
          </w:p>
        </w:tc>
        <w:tc>
          <w:tcPr>
            <w:tcW w:w="1920" w:type="dxa"/>
          </w:tcPr>
          <w:p w:rsidR="00767B9A" w:rsidRPr="005B1C8F" w:rsidRDefault="00767B9A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2503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F12503" w:rsidRDefault="00F12503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F12503" w:rsidRDefault="00F12503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F12503" w:rsidRDefault="0084780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F12503" w:rsidRPr="005B1C8F" w:rsidRDefault="00F12503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F12503" w:rsidRPr="00160682" w:rsidRDefault="002D62E2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Техническая инвентаризация объектов муниципальной собственности, межевание земельных участков. Постановка на кадастровый учет.  </w:t>
            </w:r>
          </w:p>
        </w:tc>
        <w:tc>
          <w:tcPr>
            <w:tcW w:w="2282" w:type="dxa"/>
            <w:noWrap/>
            <w:hideMark/>
          </w:tcPr>
          <w:p w:rsidR="00F12503" w:rsidRDefault="001810D0" w:rsidP="008E0F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управлению имуществом</w:t>
            </w:r>
          </w:p>
          <w:p w:rsidR="001810D0" w:rsidRDefault="001810D0" w:rsidP="008E0F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F12503" w:rsidRPr="00160682" w:rsidRDefault="001810D0" w:rsidP="00FE5E82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F12503" w:rsidRPr="00160682" w:rsidRDefault="006F27D5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51FDE">
              <w:rPr>
                <w:rFonts w:ascii="Times New Roman" w:hAnsi="Times New Roman"/>
                <w:bCs/>
                <w:sz w:val="18"/>
                <w:szCs w:val="18"/>
              </w:rPr>
              <w:t xml:space="preserve">беспечение наполнения Реестра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муниципального</w:t>
            </w:r>
            <w:r w:rsidRPr="00751FDE">
              <w:rPr>
                <w:rFonts w:ascii="Times New Roman" w:hAnsi="Times New Roman"/>
                <w:bCs/>
                <w:sz w:val="18"/>
                <w:szCs w:val="18"/>
              </w:rPr>
              <w:t xml:space="preserve"> имущества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МО «Кизнерский район» </w:t>
            </w:r>
            <w:r w:rsidRPr="00751FDE">
              <w:rPr>
                <w:rFonts w:ascii="Times New Roman" w:hAnsi="Times New Roman"/>
                <w:bCs/>
                <w:sz w:val="18"/>
                <w:szCs w:val="18"/>
              </w:rPr>
              <w:t>информацией об объектах собственности</w:t>
            </w:r>
          </w:p>
        </w:tc>
        <w:tc>
          <w:tcPr>
            <w:tcW w:w="1920" w:type="dxa"/>
          </w:tcPr>
          <w:p w:rsidR="00F12503" w:rsidRPr="005B1C8F" w:rsidRDefault="00F12503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67B9A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767B9A" w:rsidRPr="005B1C8F" w:rsidRDefault="00767B9A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767B9A" w:rsidRPr="005B1C8F" w:rsidRDefault="00767B9A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767B9A" w:rsidRPr="005B1C8F" w:rsidRDefault="00BB7849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noWrap/>
            <w:vAlign w:val="center"/>
            <w:hideMark/>
          </w:tcPr>
          <w:p w:rsidR="00767B9A" w:rsidRPr="005B1C8F" w:rsidRDefault="00767B9A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767B9A" w:rsidRPr="00FF7B06" w:rsidRDefault="00767B9A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7B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Государственная регистрация права собственности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 «Кизнерский район»</w:t>
            </w:r>
            <w:r w:rsidRPr="00FF7B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объекты недвижимого имущества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земельные участки</w:t>
            </w:r>
          </w:p>
        </w:tc>
        <w:tc>
          <w:tcPr>
            <w:tcW w:w="2282" w:type="dxa"/>
            <w:noWrap/>
            <w:hideMark/>
          </w:tcPr>
          <w:p w:rsidR="00767B9A" w:rsidRDefault="00767B9A" w:rsidP="00CA63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управлению имуществом</w:t>
            </w:r>
          </w:p>
          <w:p w:rsidR="00767B9A" w:rsidRPr="00FF7B06" w:rsidRDefault="00767B9A" w:rsidP="00CA6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767B9A" w:rsidRPr="00FF7B06" w:rsidRDefault="00767B9A" w:rsidP="00FF7B06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7B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FF7B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767B9A" w:rsidRPr="00FF7B06" w:rsidRDefault="00767B9A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B06">
              <w:rPr>
                <w:rFonts w:ascii="Times New Roman" w:hAnsi="Times New Roman"/>
                <w:bCs/>
                <w:sz w:val="18"/>
                <w:szCs w:val="18"/>
              </w:rPr>
              <w:t xml:space="preserve">Обеспечение государственной регистрации права собственности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район»</w:t>
            </w:r>
            <w:r w:rsidRPr="00FF7B06">
              <w:rPr>
                <w:rFonts w:ascii="Times New Roman" w:hAnsi="Times New Roman"/>
                <w:bCs/>
                <w:sz w:val="18"/>
                <w:szCs w:val="18"/>
              </w:rPr>
              <w:t>на объекты недвижимого имущества</w:t>
            </w:r>
          </w:p>
        </w:tc>
        <w:tc>
          <w:tcPr>
            <w:tcW w:w="1920" w:type="dxa"/>
          </w:tcPr>
          <w:p w:rsidR="00767B9A" w:rsidRPr="005B1C8F" w:rsidRDefault="00767B9A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767B9A">
        <w:trPr>
          <w:trHeight w:val="20"/>
        </w:trPr>
        <w:tc>
          <w:tcPr>
            <w:tcW w:w="507" w:type="dxa"/>
            <w:noWrap/>
            <w:vAlign w:val="center"/>
          </w:tcPr>
          <w:p w:rsidR="001B2CF4" w:rsidRPr="005B1C8F" w:rsidRDefault="001B2CF4" w:rsidP="001B2CF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</w:tcPr>
          <w:p w:rsidR="001B2CF4" w:rsidRPr="005B1C8F" w:rsidRDefault="001B2CF4" w:rsidP="001B2CF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</w:tcPr>
          <w:p w:rsidR="001B2CF4" w:rsidRPr="005B1C8F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1B2CF4" w:rsidRPr="005B1C8F" w:rsidRDefault="001B2CF4" w:rsidP="001B2CF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</w:tcPr>
          <w:p w:rsidR="001B2CF4" w:rsidRPr="002063D0" w:rsidRDefault="001B2CF4" w:rsidP="001B2CF4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Обеспечение межведомственного электронного взаимодействия в сфере управления имуществом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земельными ресурсами МО «Кизнерский район»</w:t>
            </w:r>
          </w:p>
        </w:tc>
        <w:tc>
          <w:tcPr>
            <w:tcW w:w="2282" w:type="dxa"/>
            <w:noWrap/>
          </w:tcPr>
          <w:p w:rsidR="001B2CF4" w:rsidRDefault="001B2CF4" w:rsidP="001B2C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управлению имуществом</w:t>
            </w:r>
          </w:p>
          <w:p w:rsidR="001B2CF4" w:rsidRPr="002063D0" w:rsidRDefault="001B2CF4" w:rsidP="001B2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</w:tcPr>
          <w:p w:rsidR="001B2CF4" w:rsidRPr="002063D0" w:rsidRDefault="001B2CF4" w:rsidP="001B2CF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</w:tcPr>
          <w:p w:rsidR="001B2CF4" w:rsidRPr="002063D0" w:rsidRDefault="001B2CF4" w:rsidP="001B2CF4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63D0">
              <w:rPr>
                <w:rFonts w:ascii="Times New Roman" w:hAnsi="Times New Roman"/>
                <w:bCs/>
                <w:sz w:val="18"/>
                <w:szCs w:val="18"/>
              </w:rPr>
              <w:t xml:space="preserve">Совершенствование системы управления имуществом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МО «Кизнерский район»</w:t>
            </w:r>
            <w:r w:rsidRPr="002063D0">
              <w:rPr>
                <w:rFonts w:ascii="Times New Roman" w:hAnsi="Times New Roman"/>
                <w:bCs/>
                <w:sz w:val="18"/>
                <w:szCs w:val="18"/>
              </w:rPr>
              <w:t xml:space="preserve"> посредством применения современных информационно-коммуникационных технологий</w:t>
            </w:r>
          </w:p>
        </w:tc>
        <w:tc>
          <w:tcPr>
            <w:tcW w:w="1920" w:type="dxa"/>
          </w:tcPr>
          <w:p w:rsidR="001B2CF4" w:rsidRPr="005B1C8F" w:rsidRDefault="001B2CF4" w:rsidP="001B2CF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1B2CF4" w:rsidRPr="005B1C8F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1B2CF4" w:rsidRPr="005B1C8F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1B2CF4" w:rsidRPr="005B1C8F" w:rsidRDefault="00BB7849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0" w:type="dxa"/>
            <w:noWrap/>
            <w:vAlign w:val="center"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CA6323" w:rsidRDefault="001B2CF4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</w:t>
            </w:r>
            <w:r w:rsidRPr="00CA63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редоставление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муниципальной</w:t>
            </w:r>
            <w:r w:rsidRPr="00CA63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услуги «Предоставление информации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об объектах недвижимого имущества, находящихся в муниципальной собственности, которые могут быть переданы в аренду»</w:t>
            </w:r>
          </w:p>
        </w:tc>
        <w:tc>
          <w:tcPr>
            <w:tcW w:w="2282" w:type="dxa"/>
            <w:noWrap/>
            <w:hideMark/>
          </w:tcPr>
          <w:p w:rsidR="001B2CF4" w:rsidRPr="00CA6323" w:rsidRDefault="001B2CF4" w:rsidP="002063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управлению имуществом</w:t>
            </w:r>
          </w:p>
        </w:tc>
        <w:tc>
          <w:tcPr>
            <w:tcW w:w="1985" w:type="dxa"/>
            <w:noWrap/>
            <w:hideMark/>
          </w:tcPr>
          <w:p w:rsidR="001B2CF4" w:rsidRPr="00CA6323" w:rsidRDefault="001B2CF4" w:rsidP="002063D0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A63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CA63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1B2CF4" w:rsidRPr="00CA6323" w:rsidRDefault="001B2CF4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A63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Обеспечение раскрытия информации об имуществе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 «Кизнерский район»</w:t>
            </w:r>
            <w:r w:rsidRPr="00CA632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для всех заинтересованных лиц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1B2CF4" w:rsidRPr="005B1C8F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1B2CF4" w:rsidRPr="005B1C8F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1B2CF4" w:rsidRPr="005B1C8F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0" w:type="dxa"/>
            <w:noWrap/>
            <w:vAlign w:val="center"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2063D0" w:rsidRDefault="001B2CF4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Предоставление государственной услуги «Предоставление информации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из реестра объектов муниципальной собственности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муниципального образования (предоставление информации из реестра муниципального имущества муниципального образования)»</w:t>
            </w:r>
          </w:p>
        </w:tc>
        <w:tc>
          <w:tcPr>
            <w:tcW w:w="2282" w:type="dxa"/>
            <w:noWrap/>
            <w:hideMark/>
          </w:tcPr>
          <w:p w:rsidR="001B2CF4" w:rsidRPr="002063D0" w:rsidRDefault="001B2CF4" w:rsidP="00CA6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 по управлению имуществом</w:t>
            </w:r>
          </w:p>
        </w:tc>
        <w:tc>
          <w:tcPr>
            <w:tcW w:w="1985" w:type="dxa"/>
            <w:noWrap/>
            <w:hideMark/>
          </w:tcPr>
          <w:p w:rsidR="001B2CF4" w:rsidRPr="002063D0" w:rsidRDefault="001B2CF4" w:rsidP="002063D0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1B2CF4" w:rsidRPr="002063D0" w:rsidRDefault="001B2CF4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63D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Обеспечение раскрытия информации об имуществе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 «Кизнерский район»</w:t>
            </w:r>
            <w:r w:rsidRPr="002063D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для всех </w:t>
            </w:r>
            <w:r w:rsidRPr="002063D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заинтересованных лиц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767B9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1B2CF4" w:rsidRPr="005B1C8F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460" w:type="dxa"/>
            <w:noWrap/>
            <w:vAlign w:val="center"/>
            <w:hideMark/>
          </w:tcPr>
          <w:p w:rsidR="001B2CF4" w:rsidRPr="005B1C8F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vAlign w:val="center"/>
            <w:hideMark/>
          </w:tcPr>
          <w:p w:rsidR="001B2CF4" w:rsidRPr="005B1C8F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0" w:type="dxa"/>
            <w:noWrap/>
            <w:vAlign w:val="center"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2063D0" w:rsidRDefault="001B2CF4" w:rsidP="002379C2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Предоставление государственной услуги «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Заключение договоров на передачу в собственность граждан жилых помещений, находящихся в муниципальной собственности»</w:t>
            </w:r>
          </w:p>
        </w:tc>
        <w:tc>
          <w:tcPr>
            <w:tcW w:w="2282" w:type="dxa"/>
            <w:noWrap/>
            <w:hideMark/>
          </w:tcPr>
          <w:p w:rsidR="001B2CF4" w:rsidRPr="002063D0" w:rsidRDefault="001B2CF4" w:rsidP="00CA6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по управлению имуществом</w:t>
            </w:r>
          </w:p>
        </w:tc>
        <w:tc>
          <w:tcPr>
            <w:tcW w:w="1985" w:type="dxa"/>
            <w:noWrap/>
            <w:hideMark/>
          </w:tcPr>
          <w:p w:rsidR="001B2CF4" w:rsidRPr="002063D0" w:rsidRDefault="001B2CF4" w:rsidP="002063D0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Pr="002063D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-2020 годы</w:t>
            </w:r>
          </w:p>
        </w:tc>
        <w:tc>
          <w:tcPr>
            <w:tcW w:w="2693" w:type="dxa"/>
            <w:noWrap/>
            <w:hideMark/>
          </w:tcPr>
          <w:p w:rsidR="001B2CF4" w:rsidRPr="00C6504C" w:rsidRDefault="001B2CF4" w:rsidP="00976E27">
            <w:pPr>
              <w:spacing w:before="40" w:after="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C6504C">
              <w:rPr>
                <w:rFonts w:ascii="Times New Roman" w:hAnsi="Times New Roman"/>
                <w:bCs/>
                <w:sz w:val="18"/>
                <w:szCs w:val="18"/>
              </w:rPr>
              <w:t>редоставление в собственность граждан жилых помещений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C44BBE">
        <w:trPr>
          <w:trHeight w:val="1266"/>
        </w:trPr>
        <w:tc>
          <w:tcPr>
            <w:tcW w:w="507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Pr="005B1C8F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64575F" w:rsidRDefault="001B2CF4" w:rsidP="002379C2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64575F">
              <w:rPr>
                <w:b w:val="0"/>
                <w:sz w:val="18"/>
                <w:szCs w:val="18"/>
              </w:rPr>
              <w:t xml:space="preserve">Предоставление муниципальной услуги «Предоставление земельных участков, находящихся в не разграниченной государственной собственности или муниципальной собственности для индивидуального жилищного строительства» </w:t>
            </w:r>
          </w:p>
          <w:p w:rsidR="001B2CF4" w:rsidRPr="005B1C8F" w:rsidRDefault="001B2CF4" w:rsidP="002379C2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noWrap/>
            <w:hideMark/>
          </w:tcPr>
          <w:p w:rsidR="001B2CF4" w:rsidRPr="005B1C8F" w:rsidRDefault="001B2CF4" w:rsidP="005263F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Pr="005B1C8F" w:rsidRDefault="001B2CF4" w:rsidP="005263F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Pr="005B1C8F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гражданам и юридическим лицам земельных участков для индивидуального жилищного строительства и ведения личного подсобного хозяйства и заключение договоров аренды</w:t>
            </w:r>
          </w:p>
        </w:tc>
        <w:tc>
          <w:tcPr>
            <w:tcW w:w="1920" w:type="dxa"/>
          </w:tcPr>
          <w:p w:rsidR="00642679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642679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  <w:p w:rsidR="00642679" w:rsidRDefault="00DA3624" w:rsidP="0064267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09.4.5</w:t>
            </w:r>
          </w:p>
          <w:p w:rsidR="001B2CF4" w:rsidRDefault="001B2CF4" w:rsidP="0064267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2679" w:rsidRPr="005B1C8F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C44BBE" w:rsidRDefault="001B2CF4" w:rsidP="002379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 w:rsidRPr="00C44BBE">
              <w:rPr>
                <w:rFonts w:ascii="Times New Roman" w:hAnsi="Times New Roman"/>
                <w:sz w:val="18"/>
                <w:szCs w:val="18"/>
              </w:rPr>
              <w:t xml:space="preserve"> муниципальной услуги «Предоставление земельного участка, находящегося в не разграниченной государственной собственности или в муниципальной собственности в постоянное (бессрочное) пользование» </w:t>
            </w:r>
          </w:p>
          <w:p w:rsidR="001B2CF4" w:rsidRPr="0064575F" w:rsidRDefault="001B2CF4" w:rsidP="002379C2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Pr="005B1C8F" w:rsidRDefault="001B2CF4" w:rsidP="002379C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Pr="005B1C8F" w:rsidRDefault="001B2CF4" w:rsidP="002379C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Pr="005B1C8F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муниципальным учреждениям земельных участков под объектами недвижимости в постоянное бессрочное пользование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F92EA6" w:rsidRDefault="001B2CF4" w:rsidP="00F92E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F92EA6">
              <w:rPr>
                <w:rFonts w:ascii="Times New Roman" w:hAnsi="Times New Roman"/>
                <w:color w:val="000000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92E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услуги </w:t>
            </w:r>
            <w:r w:rsidRPr="00F92EA6">
              <w:rPr>
                <w:rFonts w:ascii="Times New Roman" w:hAnsi="Times New Roman"/>
                <w:bCs/>
                <w:color w:val="000000"/>
                <w:kern w:val="2"/>
                <w:sz w:val="18"/>
                <w:szCs w:val="18"/>
              </w:rPr>
              <w:t>«</w:t>
            </w:r>
            <w:r w:rsidRPr="00F92EA6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земельного участка,  находящегося в не разграниченной государственной собственности или в муниципальной собственности, в безвозмездное срочное пользование</w:t>
            </w:r>
            <w:r w:rsidRPr="00F92EA6">
              <w:rPr>
                <w:rFonts w:ascii="Times New Roman" w:hAnsi="Times New Roman"/>
                <w:bCs/>
                <w:color w:val="000000"/>
                <w:kern w:val="2"/>
                <w:sz w:val="18"/>
                <w:szCs w:val="18"/>
              </w:rPr>
              <w:t>»</w:t>
            </w:r>
          </w:p>
          <w:p w:rsidR="001B2CF4" w:rsidRPr="0064575F" w:rsidRDefault="001B2CF4" w:rsidP="0064575F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Pr="005B1C8F" w:rsidRDefault="001B2CF4" w:rsidP="00F92EA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Pr="005B1C8F" w:rsidRDefault="001B2CF4" w:rsidP="00F92EA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Pr="005B1C8F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государственным учреждениям земельных участков и заключение договоров безвозмездного срочного пользования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071280" w:rsidRDefault="001B2CF4" w:rsidP="000712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71280">
              <w:rPr>
                <w:rFonts w:ascii="Times New Roman" w:hAnsi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71280">
              <w:rPr>
                <w:rFonts w:ascii="Times New Roman" w:hAnsi="Times New Roman"/>
                <w:sz w:val="18"/>
                <w:szCs w:val="18"/>
              </w:rPr>
              <w:t xml:space="preserve"> муниципальной услуги </w:t>
            </w:r>
            <w:r w:rsidRPr="00071280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071280">
              <w:rPr>
                <w:rFonts w:ascii="Times New Roman" w:hAnsi="Times New Roman"/>
                <w:sz w:val="18"/>
                <w:szCs w:val="18"/>
              </w:rPr>
              <w:t>Предоставление собственникам  зданий, строений, сооружений земельных участков,  находящихся в не разграниченной государственной собственности или в муниципальной собственности, в собственность</w:t>
            </w:r>
            <w:r w:rsidRPr="00071280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1B2CF4" w:rsidRDefault="001B2CF4" w:rsidP="00F92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F92EA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F92EA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гражданам и юридическим лицам земельных участков в собственность под объектами недвижимости и заключение договоров купли-продажи </w:t>
            </w:r>
          </w:p>
        </w:tc>
        <w:tc>
          <w:tcPr>
            <w:tcW w:w="1920" w:type="dxa"/>
          </w:tcPr>
          <w:p w:rsidR="001B2CF4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642679" w:rsidRPr="005B1C8F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BB7849" w:rsidP="008F06E5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071280" w:rsidRDefault="001B2CF4" w:rsidP="00A270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71280">
              <w:rPr>
                <w:rFonts w:ascii="Times New Roman" w:hAnsi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71280">
              <w:rPr>
                <w:rFonts w:ascii="Times New Roman" w:hAnsi="Times New Roman"/>
                <w:sz w:val="18"/>
                <w:szCs w:val="18"/>
              </w:rPr>
              <w:t xml:space="preserve"> муниципальной услуги </w:t>
            </w:r>
            <w:r w:rsidRPr="00071280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071280">
              <w:rPr>
                <w:rFonts w:ascii="Times New Roman" w:hAnsi="Times New Roman"/>
                <w:sz w:val="18"/>
                <w:szCs w:val="18"/>
              </w:rPr>
              <w:t>Предоставление собственникам  зданий, строений, сооружений земельных участков,  находящихся в не разграниченной государственной собственности или в 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ой собственности, в аренду</w:t>
            </w:r>
            <w:r w:rsidRPr="00071280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1B2CF4" w:rsidRDefault="001B2CF4" w:rsidP="000712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гражданам и юридическим лицам земельных участков в собственность под объектами недвижимости и заключение договоров аренды </w:t>
            </w:r>
          </w:p>
        </w:tc>
        <w:tc>
          <w:tcPr>
            <w:tcW w:w="1920" w:type="dxa"/>
          </w:tcPr>
          <w:p w:rsidR="001B2CF4" w:rsidRDefault="00DA362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DA3624" w:rsidRPr="005B1C8F" w:rsidRDefault="00DA362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BB7849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A270FC" w:rsidRDefault="001B2CF4" w:rsidP="00A270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270FC">
              <w:rPr>
                <w:rFonts w:ascii="Times New Roman" w:hAnsi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/>
                <w:sz w:val="18"/>
                <w:szCs w:val="18"/>
              </w:rPr>
              <w:t>е муниципальной услуги «</w:t>
            </w:r>
            <w:r w:rsidRPr="00A270FC">
              <w:rPr>
                <w:rFonts w:ascii="Times New Roman" w:hAnsi="Times New Roman"/>
                <w:sz w:val="18"/>
                <w:szCs w:val="18"/>
              </w:rPr>
              <w:t xml:space="preserve">Изменение разрешенного использования </w:t>
            </w:r>
            <w:r w:rsidRPr="00A270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земельного участка при отсутствии градостроительной документации» </w:t>
            </w:r>
          </w:p>
          <w:p w:rsidR="001B2CF4" w:rsidRDefault="001B2CF4" w:rsidP="00A270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Отдел по земельным ресурсам 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физическим и юридическим лицам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постановления Администрации МО «Кизнерский район» для внесения изменений в сведения, внесенные в государственный кадастр недвижимости по фактическому использованию земельного участка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1A64E1" w:rsidRDefault="001B2CF4" w:rsidP="001A6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1A64E1">
              <w:rPr>
                <w:rFonts w:ascii="Times New Roman" w:hAnsi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1A64E1">
              <w:rPr>
                <w:rFonts w:ascii="Times New Roman" w:hAnsi="Times New Roman"/>
                <w:sz w:val="18"/>
                <w:szCs w:val="18"/>
              </w:rPr>
              <w:t xml:space="preserve"> муниципальной услуги «Выделение земельных участков из земель, находящихся в не разграниченной государственной собственности или в муниципальной собственности, для создания фермерского хозяйства и осуществления его деятельности»</w:t>
            </w:r>
          </w:p>
          <w:p w:rsidR="001B2CF4" w:rsidRDefault="001B2CF4" w:rsidP="009C2377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1B2CF4" w:rsidRDefault="001B2CF4" w:rsidP="00A270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физическим лицам земельных участков для создания фермерского хозяйства и заключение договоров аренды</w:t>
            </w:r>
          </w:p>
        </w:tc>
        <w:tc>
          <w:tcPr>
            <w:tcW w:w="1920" w:type="dxa"/>
          </w:tcPr>
          <w:p w:rsidR="001B2CF4" w:rsidRDefault="00DA362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DA3624" w:rsidRPr="005B1C8F" w:rsidRDefault="00DA362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9C2377" w:rsidRDefault="001B2CF4" w:rsidP="009C2377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Предоставление</w:t>
            </w:r>
            <w:r w:rsidRPr="009C2377">
              <w:rPr>
                <w:b w:val="0"/>
                <w:sz w:val="18"/>
                <w:szCs w:val="18"/>
              </w:rPr>
              <w:t xml:space="preserve"> муниципальной услуги «Выдача копий архивных документов, подтверждающих право на владение землей» </w:t>
            </w:r>
          </w:p>
          <w:p w:rsidR="001B2CF4" w:rsidRDefault="001B2CF4" w:rsidP="001A64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заявителям копий архивных документов, подтверждающих право на владение землей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EE4556" w:rsidRDefault="001B2CF4" w:rsidP="00EE45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E4556">
              <w:rPr>
                <w:sz w:val="18"/>
                <w:szCs w:val="18"/>
              </w:rPr>
              <w:t>редоставлени</w:t>
            </w:r>
            <w:r>
              <w:rPr>
                <w:sz w:val="18"/>
                <w:szCs w:val="18"/>
              </w:rPr>
              <w:t>е</w:t>
            </w:r>
            <w:r w:rsidRPr="00EE4556">
              <w:rPr>
                <w:sz w:val="18"/>
                <w:szCs w:val="18"/>
              </w:rPr>
              <w:t xml:space="preserve">  муниципальной услуги "Прекращение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собственности"</w:t>
            </w:r>
          </w:p>
          <w:p w:rsidR="001B2CF4" w:rsidRDefault="001B2CF4" w:rsidP="009C2377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физическим и юридическим лицам постановления Администрации МО «Кизнерский район» о прекращении права постоянного (бессрочного) пользования земельным участком с целью  дальнейшего его оформления в соответствии с действующим законодательством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D7654F" w:rsidRDefault="001B2CF4" w:rsidP="00D7654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7654F">
              <w:rPr>
                <w:sz w:val="18"/>
                <w:szCs w:val="18"/>
              </w:rPr>
              <w:t>редоставлени</w:t>
            </w:r>
            <w:r>
              <w:rPr>
                <w:sz w:val="18"/>
                <w:szCs w:val="18"/>
              </w:rPr>
              <w:t>е</w:t>
            </w:r>
            <w:r w:rsidRPr="00D7654F">
              <w:rPr>
                <w:sz w:val="18"/>
                <w:szCs w:val="18"/>
              </w:rPr>
              <w:t xml:space="preserve"> муниципальной услуги "Утверждение схемы расположения земельного участка на кадастровом плане или кадастровой карте соответствующей территории» </w:t>
            </w:r>
          </w:p>
          <w:p w:rsidR="001B2CF4" w:rsidRPr="00D7654F" w:rsidRDefault="001B2CF4" w:rsidP="00D7654F">
            <w:pPr>
              <w:pStyle w:val="Default"/>
              <w:ind w:firstLine="539"/>
              <w:jc w:val="both"/>
              <w:rPr>
                <w:sz w:val="18"/>
                <w:szCs w:val="18"/>
              </w:rPr>
            </w:pPr>
          </w:p>
          <w:p w:rsidR="001B2CF4" w:rsidRDefault="001B2CF4" w:rsidP="00EE4556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физическим и юридическим лицам постановления Администрации МО «Кизнерский район» с целью постановки земельного участка на кадастровый учет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BE75B3" w:rsidRDefault="001B2CF4" w:rsidP="00BE7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BE75B3">
              <w:rPr>
                <w:rFonts w:ascii="Times New Roman" w:hAnsi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BE75B3">
              <w:rPr>
                <w:rFonts w:ascii="Times New Roman" w:hAnsi="Times New Roman"/>
                <w:sz w:val="18"/>
                <w:szCs w:val="18"/>
              </w:rPr>
              <w:t xml:space="preserve"> муниципальной услуги </w:t>
            </w:r>
            <w:r w:rsidRPr="00BE75B3">
              <w:rPr>
                <w:rFonts w:ascii="Times New Roman" w:hAnsi="Times New Roman"/>
                <w:bCs/>
                <w:sz w:val="18"/>
                <w:szCs w:val="18"/>
              </w:rPr>
              <w:t>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</w:t>
            </w:r>
          </w:p>
          <w:p w:rsidR="001B2CF4" w:rsidRDefault="001B2CF4" w:rsidP="00D7654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гражданам постановления Администрации МО «Кизнерский район» о прекращении права пожизненного наследуемого владения земельным участком</w:t>
            </w:r>
          </w:p>
        </w:tc>
        <w:tc>
          <w:tcPr>
            <w:tcW w:w="1920" w:type="dxa"/>
          </w:tcPr>
          <w:p w:rsidR="001B2CF4" w:rsidRPr="005B1C8F" w:rsidRDefault="001B2CF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904471" w:rsidRDefault="001B2CF4" w:rsidP="009044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 w:rsidRPr="00904471">
              <w:rPr>
                <w:rFonts w:ascii="Times New Roman" w:hAnsi="Times New Roman"/>
                <w:sz w:val="18"/>
                <w:szCs w:val="18"/>
              </w:rPr>
              <w:t xml:space="preserve"> муниципальной услуги </w:t>
            </w:r>
          </w:p>
          <w:p w:rsidR="001B2CF4" w:rsidRPr="00904471" w:rsidRDefault="001B2CF4" w:rsidP="009044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471">
              <w:rPr>
                <w:rFonts w:ascii="Times New Roman" w:hAnsi="Times New Roman"/>
                <w:sz w:val="18"/>
                <w:szCs w:val="18"/>
              </w:rPr>
              <w:lastRenderedPageBreak/>
              <w:t>«Бесплатное предоставление земельных участков гражданам в соответствии с Законом Удмуртской Республики от 16 декабря 2002 года № 68-РЗ»</w:t>
            </w:r>
          </w:p>
          <w:p w:rsidR="001B2CF4" w:rsidRDefault="001B2CF4" w:rsidP="00BE75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Отдел по земельным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1B2CF4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гражданам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земельного участка для индивидуального жилищного строительства и заключение договоров аренды или купли-продажи</w:t>
            </w:r>
          </w:p>
        </w:tc>
        <w:tc>
          <w:tcPr>
            <w:tcW w:w="1920" w:type="dxa"/>
          </w:tcPr>
          <w:p w:rsidR="001B2CF4" w:rsidRDefault="00DA362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09.4.2</w:t>
            </w:r>
          </w:p>
          <w:p w:rsidR="00DA3624" w:rsidRDefault="00DA362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09.4.3</w:t>
            </w:r>
          </w:p>
          <w:p w:rsidR="00DA3624" w:rsidRPr="005B1C8F" w:rsidRDefault="00DA362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09.4.5</w:t>
            </w: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A25514" w:rsidRDefault="001B2CF4" w:rsidP="00A25514">
            <w:pPr>
              <w:pStyle w:val="msonormalcxspmiddle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A25514">
              <w:rPr>
                <w:sz w:val="18"/>
                <w:szCs w:val="18"/>
              </w:rPr>
              <w:t> Управление и распоряжение земельными участками, государственная собственность на которые не разграничена, в случаях и в порядке, установленных законодательством.</w:t>
            </w:r>
          </w:p>
          <w:p w:rsidR="001B2CF4" w:rsidRDefault="001B2CF4" w:rsidP="009044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642679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0EA4">
              <w:rPr>
                <w:rFonts w:ascii="Times New Roman" w:hAnsi="Times New Roman"/>
                <w:sz w:val="18"/>
                <w:szCs w:val="18"/>
              </w:rPr>
              <w:t>Увел</w:t>
            </w:r>
            <w:r>
              <w:rPr>
                <w:rFonts w:ascii="Times New Roman" w:hAnsi="Times New Roman"/>
                <w:sz w:val="18"/>
                <w:szCs w:val="18"/>
              </w:rPr>
              <w:t>ичение доходов</w:t>
            </w:r>
            <w:r w:rsidRPr="008A0EA4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бюджет МО «Кизнерский район»</w:t>
            </w:r>
          </w:p>
        </w:tc>
        <w:tc>
          <w:tcPr>
            <w:tcW w:w="1920" w:type="dxa"/>
          </w:tcPr>
          <w:p w:rsidR="00642679" w:rsidRDefault="00642679" w:rsidP="0064267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1B2CF4" w:rsidRPr="005B1C8F" w:rsidRDefault="00642679" w:rsidP="00642679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1B2CF4" w:rsidP="00BB7849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BB7849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A25514" w:rsidRDefault="001B2CF4" w:rsidP="00A25514">
            <w:pPr>
              <w:pStyle w:val="msonormalcxspmiddle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A25514">
              <w:rPr>
                <w:sz w:val="18"/>
                <w:szCs w:val="18"/>
              </w:rPr>
              <w:t>Управление и распоряжение земельными участками, находящимися в собственности МО «Кизнерский район», в случаях и в порядке, установленных законодательством.</w:t>
            </w:r>
          </w:p>
          <w:p w:rsidR="001B2CF4" w:rsidRPr="00A25514" w:rsidRDefault="001B2CF4" w:rsidP="00A25514">
            <w:pPr>
              <w:pStyle w:val="msonormalcxspmiddl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642679" w:rsidP="00976E27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0EA4">
              <w:rPr>
                <w:rFonts w:ascii="Times New Roman" w:hAnsi="Times New Roman"/>
                <w:sz w:val="18"/>
                <w:szCs w:val="18"/>
              </w:rPr>
              <w:t>Увел</w:t>
            </w:r>
            <w:r>
              <w:rPr>
                <w:rFonts w:ascii="Times New Roman" w:hAnsi="Times New Roman"/>
                <w:sz w:val="18"/>
                <w:szCs w:val="18"/>
              </w:rPr>
              <w:t>ичение доходов</w:t>
            </w:r>
            <w:r w:rsidRPr="008A0EA4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бюджет МО «Кизнерский район»</w:t>
            </w:r>
          </w:p>
        </w:tc>
        <w:tc>
          <w:tcPr>
            <w:tcW w:w="1920" w:type="dxa"/>
          </w:tcPr>
          <w:p w:rsidR="001B2CF4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642679" w:rsidRPr="005B1C8F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BB7849" w:rsidP="009D563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A25514" w:rsidRDefault="001B2CF4" w:rsidP="00A25514">
            <w:pPr>
              <w:pStyle w:val="msonormalcxspmiddle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A25514">
              <w:rPr>
                <w:sz w:val="18"/>
                <w:szCs w:val="18"/>
              </w:rPr>
              <w:t>Вовлечение в хозяйственный оборот неиспользуемых или используемых не по назначению земельных участков, реализация выработанного решения по дальнейшему использованию земельных участков.</w:t>
            </w:r>
          </w:p>
          <w:p w:rsidR="001B2CF4" w:rsidRPr="00A25514" w:rsidRDefault="001B2CF4" w:rsidP="00A25514">
            <w:pPr>
              <w:pStyle w:val="msonormalcxspmiddle"/>
              <w:tabs>
                <w:tab w:val="left" w:pos="1134"/>
              </w:tabs>
              <w:spacing w:before="0" w:beforeAutospacing="0" w:after="0" w:afterAutospacing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DA3624" w:rsidP="00DA362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A0EA4">
              <w:rPr>
                <w:rFonts w:ascii="Times New Roman" w:hAnsi="Times New Roman"/>
                <w:sz w:val="18"/>
                <w:szCs w:val="18"/>
              </w:rPr>
              <w:t>Увел</w:t>
            </w:r>
            <w:r>
              <w:rPr>
                <w:rFonts w:ascii="Times New Roman" w:hAnsi="Times New Roman"/>
                <w:sz w:val="18"/>
                <w:szCs w:val="18"/>
              </w:rPr>
              <w:t>ичение доходов</w:t>
            </w:r>
            <w:r w:rsidRPr="008A0EA4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бюджет МО «Кизнерский район» </w:t>
            </w:r>
          </w:p>
        </w:tc>
        <w:tc>
          <w:tcPr>
            <w:tcW w:w="1920" w:type="dxa"/>
          </w:tcPr>
          <w:p w:rsidR="001B2CF4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642679" w:rsidRPr="005B1C8F" w:rsidRDefault="00642679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  <w:tr w:rsidR="001B2CF4" w:rsidRPr="00B45922" w:rsidTr="005263F0">
        <w:trPr>
          <w:trHeight w:val="20"/>
        </w:trPr>
        <w:tc>
          <w:tcPr>
            <w:tcW w:w="507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1B2CF4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1B2CF4" w:rsidRDefault="00BB7849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0" w:type="dxa"/>
            <w:noWrap/>
            <w:hideMark/>
          </w:tcPr>
          <w:p w:rsidR="001B2CF4" w:rsidRPr="005B1C8F" w:rsidRDefault="001B2CF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hideMark/>
          </w:tcPr>
          <w:p w:rsidR="001B2CF4" w:rsidRPr="00A25514" w:rsidRDefault="001B2CF4" w:rsidP="00A25514">
            <w:pPr>
              <w:pStyle w:val="msonormalcxspmiddle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sz w:val="18"/>
                <w:szCs w:val="18"/>
                <w:highlight w:val="yellow"/>
              </w:rPr>
            </w:pPr>
            <w:r w:rsidRPr="00A25514">
              <w:rPr>
                <w:sz w:val="18"/>
                <w:szCs w:val="18"/>
              </w:rPr>
              <w:t xml:space="preserve">Обеспечение поступлений в бюджет района доходов от использования </w:t>
            </w:r>
            <w:r>
              <w:rPr>
                <w:sz w:val="18"/>
                <w:szCs w:val="18"/>
              </w:rPr>
              <w:t xml:space="preserve"> имущества и </w:t>
            </w:r>
            <w:r w:rsidRPr="00A25514">
              <w:rPr>
                <w:sz w:val="18"/>
                <w:szCs w:val="18"/>
              </w:rPr>
              <w:t>земельных участков.</w:t>
            </w:r>
          </w:p>
          <w:p w:rsidR="001B2CF4" w:rsidRPr="00A25514" w:rsidRDefault="001B2CF4" w:rsidP="00A25514">
            <w:pPr>
              <w:pStyle w:val="msonormalcxspmiddle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управлению имуществом</w:t>
            </w:r>
          </w:p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1985" w:type="dxa"/>
            <w:noWrap/>
            <w:hideMark/>
          </w:tcPr>
          <w:p w:rsidR="001B2CF4" w:rsidRDefault="001B2CF4" w:rsidP="00B8055D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2015-2020 годы</w:t>
            </w:r>
          </w:p>
        </w:tc>
        <w:tc>
          <w:tcPr>
            <w:tcW w:w="2693" w:type="dxa"/>
            <w:noWrap/>
            <w:hideMark/>
          </w:tcPr>
          <w:p w:rsidR="001B2CF4" w:rsidRDefault="00DA3624" w:rsidP="00DA362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доходов в бюджет МО «Кизнерский район»</w:t>
            </w:r>
          </w:p>
        </w:tc>
        <w:tc>
          <w:tcPr>
            <w:tcW w:w="1920" w:type="dxa"/>
          </w:tcPr>
          <w:p w:rsidR="001B2CF4" w:rsidRDefault="00B36938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09.4.2</w:t>
            </w:r>
          </w:p>
          <w:p w:rsidR="00B36938" w:rsidRPr="005B1C8F" w:rsidRDefault="00B36938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09.4.3</w:t>
            </w:r>
          </w:p>
        </w:tc>
      </w:tr>
    </w:tbl>
    <w:p w:rsidR="00282BF6" w:rsidRDefault="00282BF6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5514" w:rsidRDefault="00A25514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5514" w:rsidRPr="005B1C8F" w:rsidRDefault="00A25514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2BF6" w:rsidRPr="005B1C8F" w:rsidRDefault="00282BF6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82BF6" w:rsidRPr="005B1C8F" w:rsidSect="008E0FF1">
          <w:pgSz w:w="16838" w:h="11906" w:orient="landscape"/>
          <w:pgMar w:top="794" w:right="1134" w:bottom="851" w:left="1134" w:header="709" w:footer="709" w:gutter="0"/>
          <w:cols w:space="708"/>
          <w:docGrid w:linePitch="360"/>
        </w:sectPr>
      </w:pPr>
    </w:p>
    <w:p w:rsidR="00282BF6" w:rsidRDefault="00282BF6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1C8F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5.</w:t>
      </w:r>
      <w:r w:rsidRPr="005B1C8F">
        <w:rPr>
          <w:rFonts w:ascii="Times New Roman" w:hAnsi="Times New Roman"/>
          <w:sz w:val="24"/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образования «Кизнерский район»</w:t>
      </w:r>
    </w:p>
    <w:p w:rsidR="001C5494" w:rsidRDefault="001C5494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20"/>
        <w:gridCol w:w="10"/>
        <w:gridCol w:w="494"/>
        <w:gridCol w:w="384"/>
        <w:gridCol w:w="14"/>
        <w:gridCol w:w="387"/>
        <w:gridCol w:w="6"/>
        <w:gridCol w:w="2320"/>
        <w:gridCol w:w="6"/>
        <w:gridCol w:w="2236"/>
        <w:gridCol w:w="6"/>
        <w:gridCol w:w="618"/>
        <w:gridCol w:w="6"/>
        <w:gridCol w:w="402"/>
        <w:gridCol w:w="6"/>
        <w:gridCol w:w="6"/>
        <w:gridCol w:w="426"/>
        <w:gridCol w:w="816"/>
        <w:gridCol w:w="480"/>
        <w:gridCol w:w="660"/>
        <w:gridCol w:w="712"/>
        <w:gridCol w:w="714"/>
        <w:gridCol w:w="854"/>
        <w:gridCol w:w="721"/>
        <w:gridCol w:w="736"/>
        <w:gridCol w:w="780"/>
      </w:tblGrid>
      <w:tr w:rsidR="00815F31" w:rsidRPr="00B45922" w:rsidTr="006E4773">
        <w:trPr>
          <w:trHeight w:val="574"/>
          <w:tblHeader/>
        </w:trPr>
        <w:tc>
          <w:tcPr>
            <w:tcW w:w="2201" w:type="dxa"/>
            <w:gridSpan w:val="7"/>
            <w:vAlign w:val="center"/>
            <w:hideMark/>
          </w:tcPr>
          <w:p w:rsidR="00282BF6" w:rsidRPr="005B1C8F" w:rsidRDefault="00282BF6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326" w:type="dxa"/>
            <w:gridSpan w:val="2"/>
            <w:vMerge w:val="restart"/>
            <w:vAlign w:val="center"/>
            <w:hideMark/>
          </w:tcPr>
          <w:p w:rsidR="00282BF6" w:rsidRPr="005B1C8F" w:rsidRDefault="00282BF6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42" w:type="dxa"/>
            <w:gridSpan w:val="2"/>
            <w:vMerge w:val="restart"/>
            <w:vAlign w:val="center"/>
            <w:hideMark/>
          </w:tcPr>
          <w:p w:rsidR="00282BF6" w:rsidRPr="005B1C8F" w:rsidRDefault="00282BF6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766" w:type="dxa"/>
            <w:gridSpan w:val="9"/>
            <w:vAlign w:val="center"/>
            <w:hideMark/>
          </w:tcPr>
          <w:p w:rsidR="00282BF6" w:rsidRPr="005B1C8F" w:rsidRDefault="00282BF6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76" w:type="dxa"/>
            <w:gridSpan w:val="7"/>
            <w:vAlign w:val="center"/>
            <w:hideMark/>
          </w:tcPr>
          <w:p w:rsidR="00282BF6" w:rsidRPr="005B1C8F" w:rsidRDefault="00282BF6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815F31" w:rsidRPr="00B45922" w:rsidTr="006E4773">
        <w:trPr>
          <w:trHeight w:val="743"/>
          <w:tblHeader/>
        </w:trPr>
        <w:tc>
          <w:tcPr>
            <w:tcW w:w="491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gridSpan w:val="2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94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8" w:type="dxa"/>
            <w:gridSpan w:val="2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88" w:type="dxa"/>
            <w:vAlign w:val="center"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2326" w:type="dxa"/>
            <w:gridSpan w:val="2"/>
            <w:vMerge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42" w:type="dxa"/>
            <w:gridSpan w:val="2"/>
            <w:vMerge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gridSpan w:val="2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0" w:type="dxa"/>
            <w:gridSpan w:val="4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426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816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480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659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712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714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854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721" w:type="dxa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736" w:type="dxa"/>
            <w:vAlign w:val="center"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780" w:type="dxa"/>
            <w:vAlign w:val="center"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</w:t>
            </w:r>
          </w:p>
        </w:tc>
      </w:tr>
      <w:tr w:rsidR="00815F31" w:rsidRPr="00B45922" w:rsidTr="006E4773">
        <w:trPr>
          <w:trHeight w:val="259"/>
        </w:trPr>
        <w:tc>
          <w:tcPr>
            <w:tcW w:w="491" w:type="dxa"/>
            <w:vMerge w:val="restart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430" w:type="dxa"/>
            <w:gridSpan w:val="2"/>
            <w:vMerge w:val="restart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  <w:vMerge w:val="restart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8" w:type="dxa"/>
            <w:vMerge w:val="restart"/>
            <w:vAlign w:val="center"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26" w:type="dxa"/>
            <w:gridSpan w:val="2"/>
            <w:vMerge w:val="restart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Муниципальное управление </w:t>
            </w:r>
          </w:p>
        </w:tc>
        <w:tc>
          <w:tcPr>
            <w:tcW w:w="2242" w:type="dxa"/>
            <w:gridSpan w:val="2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4" w:type="dxa"/>
            <w:gridSpan w:val="2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gridSpan w:val="4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9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4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4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36" w:type="dxa"/>
            <w:vAlign w:val="bottom"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815F31" w:rsidRPr="00B45922" w:rsidTr="006E4773">
        <w:trPr>
          <w:trHeight w:val="259"/>
        </w:trPr>
        <w:tc>
          <w:tcPr>
            <w:tcW w:w="491" w:type="dxa"/>
            <w:vMerge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gridSpan w:val="2"/>
            <w:vMerge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dxa"/>
            <w:gridSpan w:val="2"/>
            <w:vMerge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8" w:type="dxa"/>
            <w:vMerge/>
            <w:vAlign w:val="center"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42" w:type="dxa"/>
            <w:gridSpan w:val="2"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ответственный исполнитель (ГРБС)</w:t>
            </w:r>
          </w:p>
        </w:tc>
        <w:tc>
          <w:tcPr>
            <w:tcW w:w="624" w:type="dxa"/>
            <w:gridSpan w:val="2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</w:p>
        </w:tc>
        <w:tc>
          <w:tcPr>
            <w:tcW w:w="420" w:type="dxa"/>
            <w:gridSpan w:val="4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444FB1" w:rsidRPr="005B1C8F" w:rsidRDefault="00444FB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9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4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4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1" w:type="dxa"/>
            <w:noWrap/>
            <w:vAlign w:val="bottom"/>
            <w:hideMark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36" w:type="dxa"/>
            <w:vAlign w:val="bottom"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444FB1" w:rsidRPr="005B1C8F" w:rsidRDefault="00444FB1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815F31" w:rsidRPr="00B45922" w:rsidTr="006E4773">
        <w:trPr>
          <w:trHeight w:val="259"/>
        </w:trPr>
        <w:tc>
          <w:tcPr>
            <w:tcW w:w="491" w:type="dxa"/>
            <w:vMerge w:val="restart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430" w:type="dxa"/>
            <w:gridSpan w:val="2"/>
            <w:vMerge w:val="restart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4" w:type="dxa"/>
            <w:vMerge w:val="restart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8" w:type="dxa"/>
            <w:vMerge w:val="restart"/>
            <w:vAlign w:val="center"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26" w:type="dxa"/>
            <w:gridSpan w:val="2"/>
            <w:vMerge w:val="restart"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2242" w:type="dxa"/>
            <w:gridSpan w:val="2"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4" w:type="dxa"/>
            <w:gridSpan w:val="2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gridSpan w:val="4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9" w:type="dxa"/>
            <w:noWrap/>
            <w:vAlign w:val="bottom"/>
            <w:hideMark/>
          </w:tcPr>
          <w:p w:rsidR="00CF04F9" w:rsidRPr="005B1C8F" w:rsidRDefault="00CF04F9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 w:rsidR="00815F31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noWrap/>
            <w:vAlign w:val="bottom"/>
            <w:hideMark/>
          </w:tcPr>
          <w:p w:rsidR="00CF04F9" w:rsidRPr="005B1C8F" w:rsidRDefault="00CF04F9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 w:rsidR="00815F31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4" w:type="dxa"/>
            <w:noWrap/>
            <w:vAlign w:val="bottom"/>
            <w:hideMark/>
          </w:tcPr>
          <w:p w:rsidR="00CF04F9" w:rsidRPr="005B1C8F" w:rsidRDefault="00CF04F9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 w:rsidR="00815F31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4" w:type="dxa"/>
            <w:noWrap/>
            <w:vAlign w:val="bottom"/>
            <w:hideMark/>
          </w:tcPr>
          <w:p w:rsidR="00CF04F9" w:rsidRPr="005B1C8F" w:rsidRDefault="00CF04F9" w:rsidP="00722441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  <w:r w:rsidR="00722441">
              <w:rPr>
                <w:rFonts w:ascii="Times New Roman" w:hAnsi="Times New Roman"/>
                <w:sz w:val="17"/>
                <w:szCs w:val="17"/>
                <w:lang w:eastAsia="ru-RU"/>
              </w:rPr>
              <w:t>27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1" w:type="dxa"/>
            <w:noWrap/>
            <w:vAlign w:val="bottom"/>
            <w:hideMark/>
          </w:tcPr>
          <w:p w:rsidR="00CF04F9" w:rsidRPr="005B1C8F" w:rsidRDefault="00CF04F9" w:rsidP="00722441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  <w:r w:rsidR="00722441">
              <w:rPr>
                <w:rFonts w:ascii="Times New Roman" w:hAnsi="Times New Roman"/>
                <w:sz w:val="17"/>
                <w:szCs w:val="17"/>
                <w:lang w:eastAsia="ru-RU"/>
              </w:rPr>
              <w:t>30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6" w:type="dxa"/>
            <w:vAlign w:val="bottom"/>
          </w:tcPr>
          <w:p w:rsidR="00CF04F9" w:rsidRPr="005B1C8F" w:rsidRDefault="00722441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31</w:t>
            </w:r>
            <w:r w:rsidR="00CF04F9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80" w:type="dxa"/>
            <w:vAlign w:val="bottom"/>
          </w:tcPr>
          <w:p w:rsidR="00CF04F9" w:rsidRPr="005B1C8F" w:rsidRDefault="00722441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310,0</w:t>
            </w:r>
          </w:p>
        </w:tc>
      </w:tr>
      <w:tr w:rsidR="00815F31" w:rsidRPr="00B45922" w:rsidTr="006E4773">
        <w:trPr>
          <w:trHeight w:val="259"/>
        </w:trPr>
        <w:tc>
          <w:tcPr>
            <w:tcW w:w="491" w:type="dxa"/>
            <w:vMerge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gridSpan w:val="2"/>
            <w:vMerge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8" w:type="dxa"/>
            <w:gridSpan w:val="2"/>
            <w:vMerge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8" w:type="dxa"/>
            <w:vMerge/>
            <w:vAlign w:val="center"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42" w:type="dxa"/>
            <w:gridSpan w:val="2"/>
            <w:vAlign w:val="center"/>
            <w:hideMark/>
          </w:tcPr>
          <w:p w:rsidR="00CF04F9" w:rsidRPr="00C6504C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6504C">
              <w:rPr>
                <w:rFonts w:ascii="Times New Roman" w:hAnsi="Times New Roman"/>
                <w:sz w:val="17"/>
                <w:szCs w:val="17"/>
                <w:lang w:eastAsia="ru-RU"/>
              </w:rPr>
              <w:t>Отдел по управлению имуществом</w:t>
            </w:r>
          </w:p>
          <w:p w:rsidR="00CF04F9" w:rsidRPr="00C6504C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6504C">
              <w:rPr>
                <w:rFonts w:ascii="Times New Roman" w:hAnsi="Times New Roman"/>
                <w:sz w:val="17"/>
                <w:szCs w:val="17"/>
                <w:lang w:eastAsia="ru-RU"/>
              </w:rPr>
              <w:t>Отдел по земельным ресурсам и землеустройству</w:t>
            </w:r>
          </w:p>
        </w:tc>
        <w:tc>
          <w:tcPr>
            <w:tcW w:w="624" w:type="dxa"/>
            <w:gridSpan w:val="2"/>
            <w:noWrap/>
            <w:vAlign w:val="center"/>
            <w:hideMark/>
          </w:tcPr>
          <w:p w:rsidR="00CF04F9" w:rsidRPr="005B1C8F" w:rsidRDefault="00815F31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473</w:t>
            </w:r>
          </w:p>
        </w:tc>
        <w:tc>
          <w:tcPr>
            <w:tcW w:w="420" w:type="dxa"/>
            <w:gridSpan w:val="4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center"/>
            <w:hideMark/>
          </w:tcPr>
          <w:p w:rsidR="00CF04F9" w:rsidRPr="005B1C8F" w:rsidRDefault="00CF04F9" w:rsidP="006E4773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9" w:type="dxa"/>
            <w:noWrap/>
            <w:vAlign w:val="bottom"/>
            <w:hideMark/>
          </w:tcPr>
          <w:p w:rsidR="00CF04F9" w:rsidRPr="005B1C8F" w:rsidRDefault="00CF04F9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 w:rsidR="00815F31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2" w:type="dxa"/>
            <w:noWrap/>
            <w:vAlign w:val="bottom"/>
            <w:hideMark/>
          </w:tcPr>
          <w:p w:rsidR="00CF04F9" w:rsidRPr="005B1C8F" w:rsidRDefault="00CF04F9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 w:rsidR="00815F31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14" w:type="dxa"/>
            <w:noWrap/>
            <w:vAlign w:val="bottom"/>
            <w:hideMark/>
          </w:tcPr>
          <w:p w:rsidR="00CF04F9" w:rsidRPr="005B1C8F" w:rsidRDefault="00815F31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19</w:t>
            </w:r>
            <w:r w:rsidR="00CF04F9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  <w:r w:rsidR="00CF04F9"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4" w:type="dxa"/>
            <w:noWrap/>
            <w:vAlign w:val="bottom"/>
            <w:hideMark/>
          </w:tcPr>
          <w:p w:rsidR="00CF04F9" w:rsidRPr="005B1C8F" w:rsidRDefault="00CF04F9" w:rsidP="00722441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  <w:r w:rsidR="00722441">
              <w:rPr>
                <w:rFonts w:ascii="Times New Roman" w:hAnsi="Times New Roman"/>
                <w:sz w:val="17"/>
                <w:szCs w:val="17"/>
                <w:lang w:eastAsia="ru-RU"/>
              </w:rPr>
              <w:t>27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1" w:type="dxa"/>
            <w:noWrap/>
            <w:vAlign w:val="bottom"/>
            <w:hideMark/>
          </w:tcPr>
          <w:p w:rsidR="00CF04F9" w:rsidRPr="005B1C8F" w:rsidRDefault="00CF04F9" w:rsidP="00722441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  <w:r w:rsidR="00722441">
              <w:rPr>
                <w:rFonts w:ascii="Times New Roman" w:hAnsi="Times New Roman"/>
                <w:sz w:val="17"/>
                <w:szCs w:val="17"/>
                <w:lang w:eastAsia="ru-RU"/>
              </w:rPr>
              <w:t>30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6" w:type="dxa"/>
            <w:vAlign w:val="bottom"/>
          </w:tcPr>
          <w:p w:rsidR="00CF04F9" w:rsidRPr="005B1C8F" w:rsidRDefault="00722441" w:rsidP="00722441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780" w:type="dxa"/>
            <w:vAlign w:val="bottom"/>
          </w:tcPr>
          <w:p w:rsidR="00CF04F9" w:rsidRPr="005B1C8F" w:rsidRDefault="00722441" w:rsidP="006E4773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310,0</w:t>
            </w:r>
          </w:p>
        </w:tc>
      </w:tr>
      <w:tr w:rsidR="00815F31" w:rsidTr="006E4773">
        <w:tblPrEx>
          <w:tblLook w:val="0000"/>
        </w:tblPrEx>
        <w:trPr>
          <w:trHeight w:val="804"/>
        </w:trPr>
        <w:tc>
          <w:tcPr>
            <w:tcW w:w="491" w:type="dxa"/>
          </w:tcPr>
          <w:p w:rsid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E20728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420" w:type="dxa"/>
          </w:tcPr>
          <w:p w:rsid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E20728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04" w:type="dxa"/>
            <w:gridSpan w:val="2"/>
          </w:tcPr>
          <w:p w:rsid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E20728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84" w:type="dxa"/>
          </w:tcPr>
          <w:p w:rsidR="00815F31" w:rsidRPr="00E20728" w:rsidRDefault="00815F31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02" w:type="dxa"/>
            <w:gridSpan w:val="2"/>
          </w:tcPr>
          <w:p w:rsidR="00815F31" w:rsidRPr="00E20728" w:rsidRDefault="00815F31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26" w:type="dxa"/>
            <w:gridSpan w:val="2"/>
          </w:tcPr>
          <w:p w:rsidR="00815F31" w:rsidRPr="00E20728" w:rsidRDefault="008F1404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242" w:type="dxa"/>
            <w:gridSpan w:val="2"/>
          </w:tcPr>
          <w:p w:rsidR="00815F31" w:rsidRPr="00E20728" w:rsidRDefault="00815F31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gridSpan w:val="2"/>
          </w:tcPr>
          <w:p w:rsid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473</w:t>
            </w:r>
          </w:p>
        </w:tc>
        <w:tc>
          <w:tcPr>
            <w:tcW w:w="408" w:type="dxa"/>
            <w:gridSpan w:val="2"/>
          </w:tcPr>
          <w:p w:rsidR="00815F31" w:rsidRPr="00E20728" w:rsidRDefault="00815F31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8" w:type="dxa"/>
            <w:gridSpan w:val="3"/>
          </w:tcPr>
          <w:p w:rsidR="00815F31" w:rsidRPr="00E20728" w:rsidRDefault="00815F31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6" w:type="dxa"/>
          </w:tcPr>
          <w:p w:rsidR="00815F31" w:rsidRPr="00E20728" w:rsidRDefault="00815F31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</w:tcPr>
          <w:p w:rsidR="00815F31" w:rsidRPr="00E20728" w:rsidRDefault="00815F31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59" w:type="dxa"/>
          </w:tcPr>
          <w:p w:rsidR="008D66AF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712" w:type="dxa"/>
          </w:tcPr>
          <w:p w:rsidR="008D66AF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D66AF">
              <w:rPr>
                <w:rFonts w:ascii="Times New Roman" w:hAnsi="Times New Roman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714" w:type="dxa"/>
          </w:tcPr>
          <w:p w:rsidR="008D66AF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D66AF">
              <w:rPr>
                <w:rFonts w:ascii="Times New Roman" w:hAnsi="Times New Roman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854" w:type="dxa"/>
          </w:tcPr>
          <w:p w:rsidR="008D66AF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722441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25</w:t>
            </w:r>
            <w:r w:rsidR="008D66AF" w:rsidRPr="008D66A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21" w:type="dxa"/>
          </w:tcPr>
          <w:p w:rsidR="008D66AF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722441" w:rsidP="0072244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28</w:t>
            </w:r>
            <w:r w:rsidR="008D66AF" w:rsidRPr="008D66A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36" w:type="dxa"/>
          </w:tcPr>
          <w:p w:rsidR="008D66AF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722441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29</w:t>
            </w:r>
            <w:r w:rsidR="008D66AF" w:rsidRPr="008D66AF">
              <w:rPr>
                <w:rFonts w:ascii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80" w:type="dxa"/>
          </w:tcPr>
          <w:p w:rsidR="008D66AF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15F31" w:rsidRPr="00E20728" w:rsidRDefault="00722441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290,0</w:t>
            </w:r>
          </w:p>
        </w:tc>
      </w:tr>
      <w:tr w:rsidR="006E4773" w:rsidTr="006E4773">
        <w:tblPrEx>
          <w:tblLook w:val="0000"/>
        </w:tblPrEx>
        <w:trPr>
          <w:trHeight w:val="900"/>
        </w:trPr>
        <w:tc>
          <w:tcPr>
            <w:tcW w:w="491" w:type="dxa"/>
          </w:tcPr>
          <w:p w:rsid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420" w:type="dxa"/>
          </w:tcPr>
          <w:p w:rsid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04" w:type="dxa"/>
            <w:gridSpan w:val="2"/>
          </w:tcPr>
          <w:p w:rsid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84" w:type="dxa"/>
          </w:tcPr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gridSpan w:val="3"/>
          </w:tcPr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26" w:type="dxa"/>
            <w:gridSpan w:val="2"/>
          </w:tcPr>
          <w:p w:rsidR="006E4773" w:rsidRPr="006E4773" w:rsidRDefault="008F1404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2242" w:type="dxa"/>
            <w:gridSpan w:val="2"/>
          </w:tcPr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gridSpan w:val="2"/>
          </w:tcPr>
          <w:p w:rsid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473</w:t>
            </w:r>
          </w:p>
        </w:tc>
        <w:tc>
          <w:tcPr>
            <w:tcW w:w="408" w:type="dxa"/>
            <w:gridSpan w:val="2"/>
          </w:tcPr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dxa"/>
            <w:gridSpan w:val="2"/>
          </w:tcPr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16" w:type="dxa"/>
          </w:tcPr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</w:tcPr>
          <w:p w:rsidR="006E4773" w:rsidRPr="006E4773" w:rsidRDefault="006E4773" w:rsidP="006E477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60" w:type="dxa"/>
          </w:tcPr>
          <w:p w:rsidR="006E4773" w:rsidRDefault="006E4773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D66AF" w:rsidRPr="006E4773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711" w:type="dxa"/>
          </w:tcPr>
          <w:p w:rsidR="006E4773" w:rsidRDefault="006E4773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D66AF" w:rsidRPr="006E4773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714" w:type="dxa"/>
          </w:tcPr>
          <w:p w:rsidR="006E4773" w:rsidRDefault="006E4773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D66AF" w:rsidRPr="006E4773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854" w:type="dxa"/>
          </w:tcPr>
          <w:p w:rsidR="006E4773" w:rsidRDefault="006E4773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D66AF" w:rsidRPr="006E4773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721" w:type="dxa"/>
          </w:tcPr>
          <w:p w:rsidR="006E4773" w:rsidRDefault="006E4773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D66AF" w:rsidRPr="006E4773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736" w:type="dxa"/>
          </w:tcPr>
          <w:p w:rsidR="008D66AF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6E4773" w:rsidRPr="006E4773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780" w:type="dxa"/>
          </w:tcPr>
          <w:p w:rsidR="006E4773" w:rsidRDefault="006E4773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8D66AF" w:rsidRPr="006E4773" w:rsidRDefault="008D66AF" w:rsidP="006E477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20,0</w:t>
            </w:r>
          </w:p>
        </w:tc>
      </w:tr>
    </w:tbl>
    <w:p w:rsidR="00282BF6" w:rsidRDefault="00282BF6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82BF6" w:rsidSect="008E0FF1">
          <w:footerReference w:type="default" r:id="rId7"/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282BF6" w:rsidRPr="005B1C8F" w:rsidRDefault="00282BF6" w:rsidP="00282BF6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1C8F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6.</w:t>
      </w:r>
      <w:r w:rsidRPr="005B1C8F">
        <w:rPr>
          <w:rFonts w:ascii="Times New Roman" w:hAnsi="Times New Roman"/>
          <w:sz w:val="24"/>
          <w:szCs w:val="24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45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709"/>
        <w:gridCol w:w="2454"/>
        <w:gridCol w:w="3788"/>
        <w:gridCol w:w="987"/>
        <w:gridCol w:w="851"/>
        <w:gridCol w:w="837"/>
        <w:gridCol w:w="811"/>
        <w:gridCol w:w="903"/>
        <w:gridCol w:w="805"/>
        <w:gridCol w:w="896"/>
        <w:gridCol w:w="756"/>
      </w:tblGrid>
      <w:tr w:rsidR="00282BF6" w:rsidRPr="00B45922" w:rsidTr="00F44503">
        <w:trPr>
          <w:trHeight w:val="20"/>
          <w:tblHeader/>
        </w:trPr>
        <w:tc>
          <w:tcPr>
            <w:tcW w:w="1433" w:type="dxa"/>
            <w:gridSpan w:val="2"/>
            <w:vMerge w:val="restart"/>
            <w:shd w:val="clear" w:color="000000" w:fill="FFFFFF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788" w:type="dxa"/>
            <w:vMerge w:val="restart"/>
            <w:shd w:val="clear" w:color="000000" w:fill="FFFFFF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846" w:type="dxa"/>
            <w:gridSpan w:val="8"/>
            <w:shd w:val="clear" w:color="000000" w:fill="FFFFFF"/>
            <w:vAlign w:val="center"/>
            <w:hideMark/>
          </w:tcPr>
          <w:p w:rsidR="00282BF6" w:rsidRPr="005B1C8F" w:rsidRDefault="00282BF6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D77F84" w:rsidRPr="00B45922" w:rsidTr="00D77F84">
        <w:trPr>
          <w:trHeight w:val="287"/>
          <w:tblHeader/>
        </w:trPr>
        <w:tc>
          <w:tcPr>
            <w:tcW w:w="1433" w:type="dxa"/>
            <w:gridSpan w:val="2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837" w:type="dxa"/>
            <w:vMerge w:val="restart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811" w:type="dxa"/>
            <w:vMerge w:val="restart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03" w:type="dxa"/>
            <w:vMerge w:val="restart"/>
            <w:shd w:val="clear" w:color="000000" w:fill="FFFFFF"/>
            <w:vAlign w:val="center"/>
            <w:hideMark/>
          </w:tcPr>
          <w:p w:rsidR="00D77F84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5" w:type="dxa"/>
            <w:vMerge w:val="restart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96" w:type="dxa"/>
            <w:vMerge w:val="restart"/>
            <w:shd w:val="clear" w:color="000000" w:fill="FFFFFF"/>
            <w:vAlign w:val="center"/>
          </w:tcPr>
          <w:p w:rsidR="00D77F84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56" w:type="dxa"/>
            <w:vMerge w:val="restart"/>
            <w:shd w:val="clear" w:color="000000" w:fill="FFFFFF"/>
            <w:vAlign w:val="center"/>
            <w:hideMark/>
          </w:tcPr>
          <w:p w:rsidR="008C58DB" w:rsidRDefault="008C58DB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77F84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2020 год</w:t>
            </w:r>
          </w:p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7F84" w:rsidRPr="00B45922" w:rsidTr="00D77F84">
        <w:trPr>
          <w:trHeight w:val="20"/>
          <w:tblHeader/>
        </w:trPr>
        <w:tc>
          <w:tcPr>
            <w:tcW w:w="724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Муниципальное управление</w:t>
            </w: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D77F84" w:rsidRPr="005B1C8F" w:rsidRDefault="00D77F84" w:rsidP="00D9248A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бюджет </w:t>
            </w:r>
            <w:r w:rsidR="00D9248A">
              <w:rPr>
                <w:rFonts w:ascii="Times New Roman" w:hAnsi="Times New Roman"/>
                <w:sz w:val="17"/>
                <w:szCs w:val="17"/>
                <w:lang w:eastAsia="ru-RU"/>
              </w:rPr>
              <w:t>МО «Кизнерский район»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D77F84" w:rsidRPr="005B1C8F" w:rsidRDefault="00D77F84" w:rsidP="00D9248A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собственные средства бюджета</w:t>
            </w:r>
            <w:r w:rsidR="00D9248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МО «Кизнерский район»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бюджетов поселений </w:t>
            </w:r>
            <w:r w:rsidRPr="005B1C8F">
              <w:rPr>
                <w:rFonts w:ascii="Times New Roman" w:hAnsi="Times New Roman"/>
                <w:i/>
                <w:sz w:val="17"/>
                <w:szCs w:val="17"/>
                <w:lang w:eastAsia="ru-RU"/>
              </w:rPr>
              <w:t>(только для муниципальных районов)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  <w:hideMark/>
          </w:tcPr>
          <w:p w:rsidR="00D77F84" w:rsidRPr="008A3F34" w:rsidRDefault="00D77F84" w:rsidP="008A3F34">
            <w:pPr>
              <w:spacing w:before="40" w:after="40" w:line="240" w:lineRule="auto"/>
              <w:ind w:left="273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A3F34">
              <w:rPr>
                <w:rFonts w:ascii="Times New Roman" w:hAnsi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D77F84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1C8F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4" w:type="dxa"/>
            <w:vMerge w:val="restart"/>
            <w:shd w:val="clear" w:color="000000" w:fill="FFFFFF"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D77F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D9248A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бюджет </w:t>
            </w:r>
            <w:r w:rsidR="00D9248A">
              <w:rPr>
                <w:rFonts w:ascii="Times New Roman" w:hAnsi="Times New Roman"/>
                <w:sz w:val="17"/>
                <w:szCs w:val="17"/>
                <w:lang w:eastAsia="ru-RU"/>
              </w:rPr>
              <w:t>МО «Кизнерский район»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ind w:firstLineChars="100" w:firstLine="17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D9248A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собственные средства бюджета</w:t>
            </w:r>
            <w:r w:rsidR="00D9248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МО «Кизнерский район»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77F84" w:rsidRPr="005B1C8F" w:rsidRDefault="00D77F84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D9248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10556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310,0</w:t>
            </w:r>
          </w:p>
        </w:tc>
      </w:tr>
      <w:tr w:rsidR="00D77F84" w:rsidRPr="00B45922" w:rsidTr="00D9248A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77F84" w:rsidRPr="00B45922" w:rsidTr="00D9248A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F4450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77F84" w:rsidRPr="00B45922" w:rsidTr="00D77F84">
        <w:trPr>
          <w:trHeight w:val="20"/>
        </w:trPr>
        <w:tc>
          <w:tcPr>
            <w:tcW w:w="72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ind w:left="230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субвенции из бюджетов поселений </w:t>
            </w:r>
            <w:r w:rsidRPr="005B1C8F">
              <w:rPr>
                <w:rFonts w:ascii="Times New Roman" w:hAnsi="Times New Roman"/>
                <w:i/>
                <w:sz w:val="17"/>
                <w:szCs w:val="17"/>
                <w:lang w:eastAsia="ru-RU"/>
              </w:rPr>
              <w:t>(только для муниципальных районов)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ind w:left="-113" w:firstLine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000000" w:fill="FFFFFF"/>
            <w:noWrap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5" w:type="dxa"/>
            <w:shd w:val="clear" w:color="000000" w:fill="FFFFFF"/>
            <w:noWrap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77F84" w:rsidRPr="00B45922" w:rsidTr="00D9248A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8A3F34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A3F3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средства бюджета Удмуртской Республики, </w:t>
            </w:r>
            <w:r w:rsidRPr="008A3F34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планируемые к привлечению</w:t>
            </w:r>
            <w:r w:rsidR="00D9248A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77F84" w:rsidRPr="00B45922" w:rsidTr="00D9248A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8" w:type="dxa"/>
            <w:shd w:val="clear" w:color="000000" w:fill="FFFFFF"/>
            <w:vAlign w:val="center"/>
          </w:tcPr>
          <w:p w:rsidR="00D77F84" w:rsidRPr="005B1C8F" w:rsidRDefault="00D77F84" w:rsidP="008E0FF1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5B1C8F">
              <w:rPr>
                <w:rFonts w:ascii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shd w:val="clear" w:color="000000" w:fill="FFFFFF"/>
            <w:vAlign w:val="center"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D77F84" w:rsidRPr="005B1C8F" w:rsidRDefault="00D9248A" w:rsidP="00D9248A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282BF6" w:rsidRDefault="00282BF6" w:rsidP="00282B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82BF6" w:rsidSect="008A3F34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493336" w:rsidRDefault="00493336" w:rsidP="00FC2DBD">
      <w:pPr>
        <w:spacing w:after="0" w:line="240" w:lineRule="auto"/>
        <w:ind w:left="11199"/>
      </w:pPr>
    </w:p>
    <w:sectPr w:rsidR="00493336" w:rsidSect="00FC2DBD">
      <w:pgSz w:w="16838" w:h="11906" w:orient="landscape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63" w:rsidRDefault="00B60F63" w:rsidP="0031244F">
      <w:pPr>
        <w:spacing w:after="0" w:line="240" w:lineRule="auto"/>
      </w:pPr>
      <w:r>
        <w:separator/>
      </w:r>
    </w:p>
  </w:endnote>
  <w:endnote w:type="continuationSeparator" w:id="1">
    <w:p w:rsidR="00B60F63" w:rsidRDefault="00B60F63" w:rsidP="0031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24" w:rsidRDefault="00A10E55">
    <w:pPr>
      <w:pStyle w:val="a8"/>
      <w:jc w:val="center"/>
    </w:pPr>
    <w:fldSimple w:instr="PAGE   \* MERGEFORMAT">
      <w:r w:rsidR="00916643">
        <w:rPr>
          <w:noProof/>
        </w:rPr>
        <w:t>10</w:t>
      </w:r>
    </w:fldSimple>
  </w:p>
  <w:p w:rsidR="00DA3624" w:rsidRDefault="00DA36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63" w:rsidRDefault="00B60F63" w:rsidP="0031244F">
      <w:pPr>
        <w:spacing w:after="0" w:line="240" w:lineRule="auto"/>
      </w:pPr>
      <w:r>
        <w:separator/>
      </w:r>
    </w:p>
  </w:footnote>
  <w:footnote w:type="continuationSeparator" w:id="1">
    <w:p w:rsidR="00B60F63" w:rsidRDefault="00B60F63" w:rsidP="0031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BF6"/>
    <w:rsid w:val="00066351"/>
    <w:rsid w:val="00071280"/>
    <w:rsid w:val="000914EB"/>
    <w:rsid w:val="000A6D35"/>
    <w:rsid w:val="000F7F3D"/>
    <w:rsid w:val="001129B4"/>
    <w:rsid w:val="00160682"/>
    <w:rsid w:val="001810D0"/>
    <w:rsid w:val="001A64E1"/>
    <w:rsid w:val="001B2CF4"/>
    <w:rsid w:val="001C5494"/>
    <w:rsid w:val="00202404"/>
    <w:rsid w:val="002063D0"/>
    <w:rsid w:val="002379C2"/>
    <w:rsid w:val="002422AA"/>
    <w:rsid w:val="00282742"/>
    <w:rsid w:val="00282BF6"/>
    <w:rsid w:val="002A5A55"/>
    <w:rsid w:val="002C7D60"/>
    <w:rsid w:val="002D62E2"/>
    <w:rsid w:val="002E363C"/>
    <w:rsid w:val="002F5DD7"/>
    <w:rsid w:val="0031244F"/>
    <w:rsid w:val="00316ACE"/>
    <w:rsid w:val="00401A84"/>
    <w:rsid w:val="00413F23"/>
    <w:rsid w:val="00444FB1"/>
    <w:rsid w:val="00465014"/>
    <w:rsid w:val="00493336"/>
    <w:rsid w:val="004B24AC"/>
    <w:rsid w:val="005263F0"/>
    <w:rsid w:val="005A3DDC"/>
    <w:rsid w:val="005B6EC5"/>
    <w:rsid w:val="005C2342"/>
    <w:rsid w:val="00607607"/>
    <w:rsid w:val="00624B30"/>
    <w:rsid w:val="00642679"/>
    <w:rsid w:val="00643171"/>
    <w:rsid w:val="0064575F"/>
    <w:rsid w:val="00656E08"/>
    <w:rsid w:val="00663C04"/>
    <w:rsid w:val="00672C4A"/>
    <w:rsid w:val="00692C8E"/>
    <w:rsid w:val="006B43AC"/>
    <w:rsid w:val="006B78B9"/>
    <w:rsid w:val="006E4773"/>
    <w:rsid w:val="006F27D5"/>
    <w:rsid w:val="00722441"/>
    <w:rsid w:val="00732181"/>
    <w:rsid w:val="00751FDE"/>
    <w:rsid w:val="00752B19"/>
    <w:rsid w:val="007577DF"/>
    <w:rsid w:val="00767B9A"/>
    <w:rsid w:val="00780742"/>
    <w:rsid w:val="0078793A"/>
    <w:rsid w:val="007D523C"/>
    <w:rsid w:val="00815F31"/>
    <w:rsid w:val="00847804"/>
    <w:rsid w:val="00876C03"/>
    <w:rsid w:val="008A0EA4"/>
    <w:rsid w:val="008A3F34"/>
    <w:rsid w:val="008C58DB"/>
    <w:rsid w:val="008D2451"/>
    <w:rsid w:val="008D66AF"/>
    <w:rsid w:val="008E0FF1"/>
    <w:rsid w:val="008F06E5"/>
    <w:rsid w:val="008F1404"/>
    <w:rsid w:val="009001BB"/>
    <w:rsid w:val="00904471"/>
    <w:rsid w:val="00916643"/>
    <w:rsid w:val="00932F5E"/>
    <w:rsid w:val="00976E27"/>
    <w:rsid w:val="009A0689"/>
    <w:rsid w:val="009C2377"/>
    <w:rsid w:val="009D5633"/>
    <w:rsid w:val="009F3F59"/>
    <w:rsid w:val="00A0256F"/>
    <w:rsid w:val="00A10E55"/>
    <w:rsid w:val="00A25514"/>
    <w:rsid w:val="00A270FC"/>
    <w:rsid w:val="00AD2F84"/>
    <w:rsid w:val="00AE3548"/>
    <w:rsid w:val="00AF1382"/>
    <w:rsid w:val="00B338B9"/>
    <w:rsid w:val="00B36938"/>
    <w:rsid w:val="00B60F63"/>
    <w:rsid w:val="00B73268"/>
    <w:rsid w:val="00B8055D"/>
    <w:rsid w:val="00BB7849"/>
    <w:rsid w:val="00BE213A"/>
    <w:rsid w:val="00BE75B3"/>
    <w:rsid w:val="00C3758D"/>
    <w:rsid w:val="00C44BBE"/>
    <w:rsid w:val="00C6504C"/>
    <w:rsid w:val="00CA6323"/>
    <w:rsid w:val="00CE0BE3"/>
    <w:rsid w:val="00CF04F9"/>
    <w:rsid w:val="00D001C1"/>
    <w:rsid w:val="00D10556"/>
    <w:rsid w:val="00D20F99"/>
    <w:rsid w:val="00D7654F"/>
    <w:rsid w:val="00D77F84"/>
    <w:rsid w:val="00D9248A"/>
    <w:rsid w:val="00DA3624"/>
    <w:rsid w:val="00DB57D1"/>
    <w:rsid w:val="00DC0CA0"/>
    <w:rsid w:val="00DC77D0"/>
    <w:rsid w:val="00DE1DA5"/>
    <w:rsid w:val="00DE29F8"/>
    <w:rsid w:val="00DF2DEB"/>
    <w:rsid w:val="00DF418E"/>
    <w:rsid w:val="00E20728"/>
    <w:rsid w:val="00E934D6"/>
    <w:rsid w:val="00EB68E5"/>
    <w:rsid w:val="00EE4556"/>
    <w:rsid w:val="00F12503"/>
    <w:rsid w:val="00F37713"/>
    <w:rsid w:val="00F44503"/>
    <w:rsid w:val="00F52788"/>
    <w:rsid w:val="00F65D88"/>
    <w:rsid w:val="00F74FE9"/>
    <w:rsid w:val="00F778E6"/>
    <w:rsid w:val="00F92EA6"/>
    <w:rsid w:val="00F94680"/>
    <w:rsid w:val="00FC2D4A"/>
    <w:rsid w:val="00FC2DBD"/>
    <w:rsid w:val="00FE5E82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F6"/>
    <w:rPr>
      <w:rFonts w:ascii="Calibri" w:eastAsia="Times New Roman" w:hAnsi="Calibri" w:cs="Times New Roman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82B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282BF6"/>
    <w:pPr>
      <w:keepNext/>
      <w:spacing w:before="120" w:after="120" w:line="240" w:lineRule="auto"/>
      <w:outlineLvl w:val="1"/>
    </w:pPr>
    <w:rPr>
      <w:rFonts w:ascii="Arial" w:hAnsi="Arial"/>
      <w:b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282B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282BF6"/>
    <w:rPr>
      <w:rFonts w:ascii="Arial" w:eastAsia="Times New Roman" w:hAnsi="Arial" w:cs="Times New Roman"/>
      <w:b/>
      <w:sz w:val="30"/>
      <w:szCs w:val="28"/>
    </w:rPr>
  </w:style>
  <w:style w:type="paragraph" w:styleId="a0">
    <w:name w:val="Body Text Indent"/>
    <w:basedOn w:val="a"/>
    <w:link w:val="a4"/>
    <w:unhideWhenUsed/>
    <w:rsid w:val="00282BF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1"/>
    <w:link w:val="a0"/>
    <w:rsid w:val="00282BF6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2"/>
    <w:uiPriority w:val="59"/>
    <w:rsid w:val="0028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2B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282BF6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2BF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282BF6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2B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2BF6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282BF6"/>
  </w:style>
  <w:style w:type="table" w:customStyle="1" w:styleId="12">
    <w:name w:val="Сетка таблицы1"/>
    <w:basedOn w:val="a2"/>
    <w:next w:val="a5"/>
    <w:uiPriority w:val="59"/>
    <w:rsid w:val="00282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282BF6"/>
    <w:pPr>
      <w:ind w:left="720"/>
      <w:contextualSpacing/>
    </w:pPr>
    <w:rPr>
      <w:rFonts w:eastAsia="Calibri"/>
    </w:rPr>
  </w:style>
  <w:style w:type="paragraph" w:styleId="ae">
    <w:name w:val="No Spacing"/>
    <w:uiPriority w:val="1"/>
    <w:qFormat/>
    <w:rsid w:val="00282BF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unhideWhenUsed/>
    <w:qFormat/>
    <w:rsid w:val="00282BF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82BF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82BF6"/>
    <w:pPr>
      <w:tabs>
        <w:tab w:val="left" w:pos="709"/>
        <w:tab w:val="right" w:leader="dot" w:pos="9488"/>
        <w:tab w:val="right" w:leader="dot" w:pos="9627"/>
      </w:tabs>
      <w:spacing w:after="100"/>
      <w:ind w:left="220"/>
    </w:pPr>
  </w:style>
  <w:style w:type="character" w:styleId="af0">
    <w:name w:val="Hyperlink"/>
    <w:uiPriority w:val="99"/>
    <w:unhideWhenUsed/>
    <w:rsid w:val="00282BF6"/>
    <w:rPr>
      <w:color w:val="0000FF"/>
      <w:u w:val="single"/>
    </w:rPr>
  </w:style>
  <w:style w:type="table" w:customStyle="1" w:styleId="22">
    <w:name w:val="Сетка таблицы2"/>
    <w:basedOn w:val="a2"/>
    <w:next w:val="a5"/>
    <w:uiPriority w:val="59"/>
    <w:rsid w:val="00282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99"/>
    <w:locked/>
    <w:rsid w:val="00282BF6"/>
    <w:rPr>
      <w:rFonts w:ascii="Calibri" w:eastAsia="Calibri" w:hAnsi="Calibri" w:cs="Times New Roman"/>
    </w:rPr>
  </w:style>
  <w:style w:type="table" w:customStyle="1" w:styleId="3">
    <w:name w:val="Сетка таблицы3"/>
    <w:basedOn w:val="a2"/>
    <w:next w:val="a5"/>
    <w:uiPriority w:val="59"/>
    <w:rsid w:val="00282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282BF6"/>
  </w:style>
  <w:style w:type="paragraph" w:customStyle="1" w:styleId="ConsPlusNormal">
    <w:name w:val="ConsPlusNormal"/>
    <w:rsid w:val="00282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282BF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282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282BF6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282BF6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10"/>
    <w:qFormat/>
    <w:rsid w:val="00282BF6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u w:val="single"/>
      <w:lang w:eastAsia="ar-SA"/>
    </w:rPr>
  </w:style>
  <w:style w:type="character" w:customStyle="1" w:styleId="af6">
    <w:name w:val="Название Знак"/>
    <w:basedOn w:val="a1"/>
    <w:link w:val="af4"/>
    <w:uiPriority w:val="10"/>
    <w:rsid w:val="00282BF6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af7">
    <w:name w:val="Normal (Web)"/>
    <w:basedOn w:val="a"/>
    <w:uiPriority w:val="99"/>
    <w:rsid w:val="00282BF6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282BF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5"/>
    <w:uiPriority w:val="11"/>
    <w:rsid w:val="0028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282BF6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rsid w:val="00282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rsid w:val="00282BF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282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2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2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282BF6"/>
  </w:style>
  <w:style w:type="character" w:styleId="afb">
    <w:name w:val="Emphasis"/>
    <w:uiPriority w:val="20"/>
    <w:qFormat/>
    <w:rsid w:val="00282BF6"/>
    <w:rPr>
      <w:i/>
      <w:iCs/>
    </w:rPr>
  </w:style>
  <w:style w:type="table" w:customStyle="1" w:styleId="120">
    <w:name w:val="Сетка таблицы12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282BF6"/>
  </w:style>
  <w:style w:type="table" w:customStyle="1" w:styleId="5">
    <w:name w:val="Сетка таблицы5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5"/>
    <w:uiPriority w:val="59"/>
    <w:rsid w:val="00282B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5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E4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2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0B3FB-259F-4015-9776-AD831AA5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Нигматзянова</dc:creator>
  <cp:lastModifiedBy>User</cp:lastModifiedBy>
  <cp:revision>83</cp:revision>
  <cp:lastPrinted>2014-05-15T11:01:00Z</cp:lastPrinted>
  <dcterms:created xsi:type="dcterms:W3CDTF">2014-05-08T09:50:00Z</dcterms:created>
  <dcterms:modified xsi:type="dcterms:W3CDTF">2014-05-16T12:10:00Z</dcterms:modified>
</cp:coreProperties>
</file>