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47" w:rsidRPr="00E534A9" w:rsidRDefault="00837647" w:rsidP="00F21C7C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A9">
        <w:rPr>
          <w:rFonts w:ascii="Times New Roman" w:hAnsi="Times New Roman" w:cs="Times New Roman"/>
          <w:b/>
          <w:sz w:val="28"/>
          <w:szCs w:val="28"/>
        </w:rPr>
        <w:t>3. Подпрограмма «</w:t>
      </w:r>
      <w:r w:rsidR="0019067C" w:rsidRPr="00E534A9">
        <w:rPr>
          <w:rFonts w:ascii="Times New Roman" w:hAnsi="Times New Roman" w:cs="Times New Roman"/>
          <w:b/>
          <w:sz w:val="28"/>
          <w:szCs w:val="28"/>
        </w:rPr>
        <w:t xml:space="preserve">Гармонизация межэтнических отношений </w:t>
      </w:r>
      <w:r w:rsidRPr="00E534A9">
        <w:rPr>
          <w:rFonts w:ascii="Times New Roman" w:hAnsi="Times New Roman" w:cs="Times New Roman"/>
          <w:b/>
          <w:sz w:val="28"/>
          <w:szCs w:val="28"/>
        </w:rPr>
        <w:t>»</w:t>
      </w:r>
    </w:p>
    <w:p w:rsidR="00837647" w:rsidRPr="00E534A9" w:rsidRDefault="00837647" w:rsidP="00F21C7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34A9">
        <w:rPr>
          <w:rFonts w:ascii="Times New Roman" w:hAnsi="Times New Roman" w:cs="Times New Roman"/>
          <w:b/>
          <w:bCs/>
          <w:sz w:val="28"/>
          <w:szCs w:val="28"/>
        </w:rPr>
        <w:t>Краткая характеристика (паспорт) подпрограммы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6"/>
      </w:tblGrid>
      <w:tr w:rsidR="00837647" w:rsidRPr="00667D86" w:rsidTr="00BE6C58">
        <w:tc>
          <w:tcPr>
            <w:tcW w:w="2235" w:type="dxa"/>
          </w:tcPr>
          <w:p w:rsidR="00837647" w:rsidRPr="00667D86" w:rsidRDefault="00837647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336" w:type="dxa"/>
          </w:tcPr>
          <w:p w:rsidR="00837647" w:rsidRPr="00E534A9" w:rsidRDefault="00E534A9" w:rsidP="00E534A9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534A9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отношений </w:t>
            </w:r>
          </w:p>
        </w:tc>
      </w:tr>
      <w:tr w:rsidR="00837647" w:rsidRPr="00667D86" w:rsidTr="00BE6C58">
        <w:tc>
          <w:tcPr>
            <w:tcW w:w="2235" w:type="dxa"/>
          </w:tcPr>
          <w:p w:rsidR="00837647" w:rsidRPr="00667D86" w:rsidRDefault="00837647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7336" w:type="dxa"/>
          </w:tcPr>
          <w:p w:rsidR="00837647" w:rsidRPr="00667D86" w:rsidRDefault="00837647" w:rsidP="008376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объединённого  аппарата Главы МО «Кизнерский район» </w:t>
            </w:r>
          </w:p>
        </w:tc>
      </w:tr>
      <w:tr w:rsidR="00837647" w:rsidRPr="00667D86" w:rsidTr="00BE6C58">
        <w:tc>
          <w:tcPr>
            <w:tcW w:w="2235" w:type="dxa"/>
          </w:tcPr>
          <w:p w:rsidR="00837647" w:rsidRPr="00667D86" w:rsidRDefault="00837647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7336" w:type="dxa"/>
          </w:tcPr>
          <w:p w:rsidR="001319E6" w:rsidRPr="00667D86" w:rsidRDefault="00837647" w:rsidP="001319E6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</w:t>
            </w:r>
          </w:p>
          <w:p w:rsidR="001319E6" w:rsidRPr="00667D86" w:rsidRDefault="00837647" w:rsidP="001319E6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</w:t>
            </w:r>
            <w:r w:rsidR="001319E6"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«Кизнерский район</w:t>
            </w: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E534A9" w:rsidRPr="00667D86" w:rsidTr="00E534A9">
        <w:trPr>
          <w:trHeight w:val="1376"/>
        </w:trPr>
        <w:tc>
          <w:tcPr>
            <w:tcW w:w="2235" w:type="dxa"/>
          </w:tcPr>
          <w:p w:rsidR="00E534A9" w:rsidRPr="00667D86" w:rsidRDefault="00E534A9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</w:p>
        </w:tc>
        <w:tc>
          <w:tcPr>
            <w:tcW w:w="7336" w:type="dxa"/>
          </w:tcPr>
          <w:p w:rsidR="00E534A9" w:rsidRPr="00E534A9" w:rsidRDefault="00E534A9" w:rsidP="00E534A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534A9" w:rsidRPr="00E534A9" w:rsidRDefault="00E534A9" w:rsidP="00E534A9">
            <w:pPr>
              <w:spacing w:before="40" w:after="4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</w:t>
            </w:r>
          </w:p>
          <w:p w:rsidR="00E534A9" w:rsidRPr="00E534A9" w:rsidRDefault="00E534A9" w:rsidP="00E534A9">
            <w:pPr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физкультуре и спорту</w:t>
            </w:r>
          </w:p>
          <w:p w:rsidR="00E534A9" w:rsidRPr="00E534A9" w:rsidRDefault="00E534A9" w:rsidP="00E534A9">
            <w:pPr>
              <w:spacing w:before="60" w:after="60" w:line="240" w:lineRule="auto"/>
              <w:rPr>
                <w:color w:val="000000"/>
                <w:sz w:val="24"/>
                <w:szCs w:val="24"/>
              </w:rPr>
            </w:pPr>
            <w:r w:rsidRPr="00E534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делам молодежи</w:t>
            </w:r>
          </w:p>
        </w:tc>
      </w:tr>
      <w:tr w:rsidR="00E534A9" w:rsidRPr="00667D86" w:rsidTr="00BE6C58">
        <w:tc>
          <w:tcPr>
            <w:tcW w:w="2235" w:type="dxa"/>
          </w:tcPr>
          <w:p w:rsidR="00E534A9" w:rsidRPr="00667D86" w:rsidRDefault="00E534A9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</w:p>
        </w:tc>
        <w:tc>
          <w:tcPr>
            <w:tcW w:w="7336" w:type="dxa"/>
          </w:tcPr>
          <w:p w:rsidR="00E534A9" w:rsidRPr="00667D86" w:rsidRDefault="00E534A9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и развитие национальных культур народов, проживающих на территории Кизнерского района</w:t>
            </w:r>
            <w:r w:rsidRPr="00667D86">
              <w:rPr>
                <w:rFonts w:ascii="Times New Roman" w:hAnsi="Times New Roman" w:cs="Times New Roman"/>
                <w:bCs/>
                <w:sz w:val="24"/>
                <w:szCs w:val="24"/>
              </w:rPr>
              <w:t>, укрепление их духовной общности</w:t>
            </w:r>
          </w:p>
        </w:tc>
      </w:tr>
      <w:tr w:rsidR="00E534A9" w:rsidRPr="00667D86" w:rsidTr="00BE6C58">
        <w:tc>
          <w:tcPr>
            <w:tcW w:w="2235" w:type="dxa"/>
          </w:tcPr>
          <w:p w:rsidR="00E534A9" w:rsidRPr="00667D86" w:rsidRDefault="00E534A9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336" w:type="dxa"/>
          </w:tcPr>
          <w:p w:rsidR="00E534A9" w:rsidRPr="00667D86" w:rsidRDefault="00E534A9" w:rsidP="00BE6C58">
            <w:pPr>
              <w:tabs>
                <w:tab w:val="left" w:pos="33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1) Содействие развитию разнообразных видов и форм традиционной национальной культуры, определяющих самобытность народов, проживающих на территории Кизнерского района.</w:t>
            </w:r>
          </w:p>
          <w:p w:rsidR="00E534A9" w:rsidRPr="00667D86" w:rsidRDefault="00E534A9" w:rsidP="00BE6C58">
            <w:pPr>
              <w:tabs>
                <w:tab w:val="left" w:pos="33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2) Поддержка НКО и  общественных центров национальных культур.</w:t>
            </w:r>
          </w:p>
          <w:p w:rsidR="00E534A9" w:rsidRPr="00667D86" w:rsidRDefault="00E534A9" w:rsidP="00BE6C58">
            <w:pPr>
              <w:tabs>
                <w:tab w:val="left" w:pos="33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3) Изучение и популяризация культурных традиций народов, проживающих на территории Кизнерского района.</w:t>
            </w:r>
          </w:p>
          <w:p w:rsidR="00E534A9" w:rsidRPr="00667D86" w:rsidRDefault="00E534A9" w:rsidP="00BE6C58">
            <w:pPr>
              <w:tabs>
                <w:tab w:val="left" w:pos="330"/>
              </w:tabs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4) Содействие развитию местного традиционного народного художественного творчества.</w:t>
            </w:r>
          </w:p>
        </w:tc>
      </w:tr>
      <w:tr w:rsidR="00E534A9" w:rsidRPr="00667D86" w:rsidTr="00BE6C58">
        <w:tc>
          <w:tcPr>
            <w:tcW w:w="2235" w:type="dxa"/>
          </w:tcPr>
          <w:p w:rsidR="00E534A9" w:rsidRPr="00667D86" w:rsidRDefault="00E534A9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</w:t>
            </w:r>
          </w:p>
        </w:tc>
        <w:tc>
          <w:tcPr>
            <w:tcW w:w="7336" w:type="dxa"/>
          </w:tcPr>
          <w:p w:rsidR="00E534A9" w:rsidRPr="00667D86" w:rsidRDefault="00E534A9" w:rsidP="00BE6C58">
            <w:pPr>
              <w:tabs>
                <w:tab w:val="left" w:pos="-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1) Количество общественных центров национальных культур, действующих на территории Кизнерского района, ед.</w:t>
            </w:r>
          </w:p>
          <w:p w:rsidR="00E534A9" w:rsidRPr="00667D86" w:rsidRDefault="00E534A9" w:rsidP="00BE6C58">
            <w:pPr>
              <w:tabs>
                <w:tab w:val="left" w:pos="-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2) Количество муниципальных образований (сельских поселений) в Кизнерском  районе, в которых осуществляют деятельность общественные центры национальных культур от общего количества муниципальных образований (сельских поселений) в Кизнерском районе, единиц.</w:t>
            </w:r>
          </w:p>
          <w:p w:rsidR="00B04E20" w:rsidRPr="00667D86" w:rsidRDefault="00E534A9" w:rsidP="00BE6C58">
            <w:pPr>
              <w:tabs>
                <w:tab w:val="left" w:pos="-55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3) Численность участников мероприятий, направленных на популяризацию национальных культур, чел.</w:t>
            </w:r>
          </w:p>
        </w:tc>
      </w:tr>
      <w:tr w:rsidR="00E534A9" w:rsidRPr="00667D86" w:rsidTr="00BE6C58">
        <w:tc>
          <w:tcPr>
            <w:tcW w:w="2235" w:type="dxa"/>
          </w:tcPr>
          <w:p w:rsidR="00E534A9" w:rsidRPr="00667D86" w:rsidRDefault="00E534A9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Сроки и этапы  реализации</w:t>
            </w:r>
          </w:p>
        </w:tc>
        <w:tc>
          <w:tcPr>
            <w:tcW w:w="7336" w:type="dxa"/>
          </w:tcPr>
          <w:p w:rsidR="00E534A9" w:rsidRPr="00667D86" w:rsidRDefault="00E534A9" w:rsidP="00BE6C58">
            <w:pPr>
              <w:keepNext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Срок реализации - 2015-20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  <w:p w:rsidR="00E534A9" w:rsidRPr="00667D86" w:rsidRDefault="00E534A9" w:rsidP="00BE6C58">
            <w:pPr>
              <w:keepNext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Этапы реализации подпрограммы не выделяются.</w:t>
            </w:r>
          </w:p>
        </w:tc>
      </w:tr>
      <w:tr w:rsidR="00104D3F" w:rsidRPr="00667D86" w:rsidTr="00BE6C58">
        <w:tc>
          <w:tcPr>
            <w:tcW w:w="2235" w:type="dxa"/>
          </w:tcPr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Финансовое обеспечение муниципальной П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одп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рограммы</w:t>
            </w:r>
          </w:p>
        </w:tc>
        <w:tc>
          <w:tcPr>
            <w:tcW w:w="7336" w:type="dxa"/>
          </w:tcPr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Общий объем финансирования П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одп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рограммы всего за период 2014  -  2020 годы составляет 3 748,0</w:t>
            </w:r>
            <w:r w:rsidRPr="00104D3F">
              <w:rPr>
                <w:rFonts w:ascii="Times New Roman" w:eastAsia="Lucida Sans Unicode" w:hAnsi="Times New Roman" w:cs="Times New Roman"/>
                <w:bCs/>
                <w:color w:val="FF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тыс. руб.</w:t>
            </w:r>
          </w:p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2014 год – 30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,0 тыс. руб. (2014 год)</w:t>
            </w:r>
          </w:p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2015 год – 35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,0 тыс. руб. (2015 год)</w:t>
            </w:r>
          </w:p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2016 год – 40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,0 тыс. руб. (2016 год)</w:t>
            </w:r>
          </w:p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2017 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год – 45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,0 тыс. руб. (2017 год)</w:t>
            </w:r>
          </w:p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2018 год – 50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,0 тыс. руб. (2018 год)</w:t>
            </w:r>
          </w:p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lastRenderedPageBreak/>
              <w:t>2019 год – 60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,0 тыс. руб. (2019 год)</w:t>
            </w:r>
          </w:p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2020 год – 70</w:t>
            </w:r>
            <w:r w:rsidRPr="00104D3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,0 тыс. руб. (2020 год)</w:t>
            </w:r>
          </w:p>
          <w:p w:rsidR="00104D3F" w:rsidRPr="00104D3F" w:rsidRDefault="00104D3F" w:rsidP="00104D3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04D3F" w:rsidRPr="00667D86" w:rsidTr="00BE6C58">
        <w:trPr>
          <w:trHeight w:val="698"/>
        </w:trPr>
        <w:tc>
          <w:tcPr>
            <w:tcW w:w="2235" w:type="dxa"/>
          </w:tcPr>
          <w:p w:rsidR="00104D3F" w:rsidRPr="00667D86" w:rsidRDefault="00104D3F" w:rsidP="00BE6C58">
            <w:pPr>
              <w:keepNext/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Ресурсное обеспечение за счет средств бюджета Кизнерского района </w:t>
            </w:r>
          </w:p>
        </w:tc>
        <w:tc>
          <w:tcPr>
            <w:tcW w:w="7336" w:type="dxa"/>
          </w:tcPr>
          <w:p w:rsidR="00104D3F" w:rsidRPr="00667D86" w:rsidRDefault="00104D3F" w:rsidP="00BE6C58">
            <w:pPr>
              <w:keepNext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муниципального образования «Кизнерский  район», направляемые на реализацию подпрограммы, учтены в составе: </w:t>
            </w:r>
          </w:p>
          <w:p w:rsidR="00104D3F" w:rsidRPr="00667D86" w:rsidRDefault="00104D3F" w:rsidP="00995B86">
            <w:pPr>
              <w:keepNext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2) субсидии на выполнение муниципального задания МУК «Кизнерский МРДК «Зори Кизнера»  для проведения национальных  народных праздников, концертных программ, иных зрелищных программ, выполнение работ по организации деятельности клуба «Радуга культур».  </w:t>
            </w:r>
          </w:p>
        </w:tc>
      </w:tr>
      <w:tr w:rsidR="00104D3F" w:rsidRPr="00667D86" w:rsidTr="00BE6C58">
        <w:tc>
          <w:tcPr>
            <w:tcW w:w="2235" w:type="dxa"/>
          </w:tcPr>
          <w:p w:rsidR="00104D3F" w:rsidRPr="00667D86" w:rsidRDefault="00104D3F" w:rsidP="00BE6C58">
            <w:pPr>
              <w:autoSpaceDE w:val="0"/>
              <w:autoSpaceDN w:val="0"/>
              <w:adjustRightInd w:val="0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7336" w:type="dxa"/>
          </w:tcPr>
          <w:p w:rsidR="00104D3F" w:rsidRPr="00667D86" w:rsidRDefault="00104D3F" w:rsidP="00BE6C58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Основные результаты реализации подпрограммы заключаются в укреплении духовной общности, сохранении и развитии национальных культур, популяризации истории и традиций народов, проживающих на территории Кизнерского района.</w:t>
            </w:r>
          </w:p>
          <w:p w:rsidR="00104D3F" w:rsidRPr="00667D86" w:rsidRDefault="00104D3F" w:rsidP="00BE6C58">
            <w:pPr>
              <w:shd w:val="clear" w:color="auto" w:fill="FFFFFF"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эффекты от реализации подпрограммы выражаются:</w:t>
            </w:r>
          </w:p>
          <w:p w:rsidR="00104D3F" w:rsidRPr="00667D86" w:rsidRDefault="00104D3F" w:rsidP="00BE6C58">
            <w:pPr>
              <w:shd w:val="clear" w:color="auto" w:fill="FFFFFF"/>
              <w:spacing w:before="60" w:after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1) в развитии единого этнокультурного пространства на территории Кизнерского района;</w:t>
            </w:r>
          </w:p>
          <w:p w:rsidR="00104D3F" w:rsidRPr="00667D86" w:rsidRDefault="00104D3F" w:rsidP="00BE6C58">
            <w:pPr>
              <w:shd w:val="clear" w:color="auto" w:fill="FFFFFF"/>
              <w:spacing w:before="60" w:after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2) в формировании толерантных ценностных ориентаций и норм поведения жителей района, принятие, правильное понимание и уважение других национальных культур;</w:t>
            </w:r>
          </w:p>
          <w:p w:rsidR="00104D3F" w:rsidRPr="00667D86" w:rsidRDefault="00104D3F" w:rsidP="00BE6C58">
            <w:pPr>
              <w:shd w:val="clear" w:color="auto" w:fill="FFFFFF"/>
              <w:spacing w:before="60" w:after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 xml:space="preserve">3) в повышении эффективности использования этнокультурного потенциала Кизнерского района; </w:t>
            </w:r>
          </w:p>
          <w:p w:rsidR="00104D3F" w:rsidRPr="00667D86" w:rsidRDefault="00104D3F" w:rsidP="00BE6C58">
            <w:pPr>
              <w:shd w:val="clear" w:color="auto" w:fill="FFFFFF"/>
              <w:spacing w:before="60" w:after="6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4) в повышении инвестиционной привлекательности Кизнерского района.</w:t>
            </w:r>
          </w:p>
          <w:p w:rsidR="00104D3F" w:rsidRPr="00667D86" w:rsidRDefault="00104D3F" w:rsidP="00BE6C58">
            <w:pPr>
              <w:shd w:val="clear" w:color="auto" w:fill="FFFFFF"/>
              <w:spacing w:before="60" w:after="6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667D86">
              <w:rPr>
                <w:rFonts w:ascii="Times New Roman" w:hAnsi="Times New Roman" w:cs="Times New Roman"/>
                <w:sz w:val="24"/>
                <w:szCs w:val="24"/>
              </w:rPr>
              <w:t>На конец реализации муниципальной программы:</w:t>
            </w:r>
          </w:p>
          <w:p w:rsidR="00104D3F" w:rsidRPr="00667D86" w:rsidRDefault="00104D3F" w:rsidP="00837647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before="60" w:beforeAutospacing="0" w:after="60" w:afterAutospacing="0"/>
              <w:ind w:left="33" w:firstLine="0"/>
            </w:pPr>
            <w:r w:rsidRPr="00667D86">
              <w:t xml:space="preserve">на территории Кизнерского  района будет действовать </w:t>
            </w:r>
            <w:r w:rsidRPr="00667D86">
              <w:rPr>
                <w:highlight w:val="lightGray"/>
              </w:rPr>
              <w:t>__4_</w:t>
            </w:r>
            <w:r w:rsidRPr="00667D86">
              <w:t xml:space="preserve"> общественных центров национальных культур;</w:t>
            </w:r>
          </w:p>
          <w:p w:rsidR="00104D3F" w:rsidRPr="00667D86" w:rsidRDefault="00104D3F" w:rsidP="00837647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before="60" w:beforeAutospacing="0" w:after="60" w:afterAutospacing="0"/>
              <w:ind w:left="33" w:firstLine="0"/>
            </w:pPr>
            <w:r w:rsidRPr="00667D86">
              <w:t xml:space="preserve">общественные центры национальных культур будут созданы </w:t>
            </w:r>
            <w:r w:rsidRPr="00667D86">
              <w:rPr>
                <w:highlight w:val="lightGray"/>
              </w:rPr>
              <w:t xml:space="preserve">в </w:t>
            </w:r>
            <w:r w:rsidRPr="00667D86">
              <w:t>трёх сельских поселениях Кизнерского  района;</w:t>
            </w:r>
          </w:p>
          <w:p w:rsidR="00104D3F" w:rsidRPr="00667D86" w:rsidRDefault="00104D3F" w:rsidP="00653E97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317"/>
              </w:tabs>
              <w:spacing w:before="60" w:beforeAutospacing="0" w:after="60" w:afterAutospacing="0"/>
              <w:ind w:left="33" w:firstLine="0"/>
            </w:pPr>
            <w:r w:rsidRPr="00667D86">
              <w:t xml:space="preserve">численность участников мероприятий, направленных на популяризацию национальных культур, составит </w:t>
            </w:r>
            <w:r>
              <w:rPr>
                <w:highlight w:val="lightGray"/>
              </w:rPr>
              <w:t>___2280</w:t>
            </w:r>
            <w:r w:rsidRPr="00667D86">
              <w:rPr>
                <w:highlight w:val="lightGray"/>
              </w:rPr>
              <w:t>__</w:t>
            </w:r>
            <w:r w:rsidRPr="00667D86">
              <w:t xml:space="preserve"> человек;</w:t>
            </w:r>
          </w:p>
        </w:tc>
      </w:tr>
    </w:tbl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>3.1. Характеристика сферы деятельности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8"/>
          <w:szCs w:val="28"/>
        </w:rPr>
      </w:pPr>
      <w:r w:rsidRPr="00F21C7C">
        <w:rPr>
          <w:rFonts w:ascii="Times New Roman" w:hAnsi="Times New Roman" w:cs="Times New Roman"/>
          <w:spacing w:val="-1"/>
          <w:sz w:val="28"/>
          <w:szCs w:val="28"/>
        </w:rPr>
        <w:t>По итогам Всероссийской переписи 2010 года в муниципальном образовании «Кизнерский район» проживает 33 национальности. Восемь из них наиболее многочисленные (более 50 человек)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pacing w:val="-4"/>
          <w:sz w:val="28"/>
          <w:szCs w:val="28"/>
        </w:rPr>
        <w:t xml:space="preserve"> В том числе: 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pacing w:val="1"/>
          <w:sz w:val="28"/>
          <w:szCs w:val="28"/>
        </w:rPr>
        <w:t>Удмурты - 44% -8773 человека (п. Кизнер -2701 чел.)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pacing w:val="-6"/>
          <w:sz w:val="28"/>
          <w:szCs w:val="28"/>
        </w:rPr>
        <w:t xml:space="preserve">Русские — 48% - 9555 человек   </w:t>
      </w:r>
      <w:r w:rsidRPr="00F21C7C">
        <w:rPr>
          <w:rFonts w:ascii="Times New Roman" w:hAnsi="Times New Roman" w:cs="Times New Roman"/>
          <w:spacing w:val="1"/>
          <w:sz w:val="28"/>
          <w:szCs w:val="28"/>
        </w:rPr>
        <w:t>(п. Кизнер -5450 чел.)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pacing w:val="-1"/>
          <w:sz w:val="28"/>
          <w:szCs w:val="28"/>
        </w:rPr>
        <w:t xml:space="preserve">Татары-7% - 1306 человек </w:t>
      </w:r>
      <w:r w:rsidRPr="00F21C7C">
        <w:rPr>
          <w:rFonts w:ascii="Times New Roman" w:hAnsi="Times New Roman" w:cs="Times New Roman"/>
          <w:spacing w:val="1"/>
          <w:sz w:val="28"/>
          <w:szCs w:val="28"/>
        </w:rPr>
        <w:t>(п. Кизнер -1021 чел.)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F21C7C">
        <w:rPr>
          <w:rFonts w:ascii="Times New Roman" w:hAnsi="Times New Roman" w:cs="Times New Roman"/>
          <w:spacing w:val="1"/>
          <w:sz w:val="28"/>
          <w:szCs w:val="28"/>
        </w:rPr>
        <w:t>Марийцы -0, 86% - 144 человека (п. Кизнер - 47 чел.)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 w:rsidRPr="00F21C7C">
        <w:rPr>
          <w:rFonts w:ascii="Times New Roman" w:hAnsi="Times New Roman" w:cs="Times New Roman"/>
          <w:spacing w:val="1"/>
          <w:sz w:val="28"/>
          <w:szCs w:val="28"/>
        </w:rPr>
        <w:lastRenderedPageBreak/>
        <w:t>Армяне – 0, 83% -  88 человек (п. Кизнер - 83 чел.)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pacing w:val="1"/>
          <w:sz w:val="28"/>
          <w:szCs w:val="28"/>
        </w:rPr>
        <w:t>Украинцы - 0, 82%- 86 человек (п. Кизнер - 55 чел.)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Цыгане -</w:t>
      </w:r>
      <w:r w:rsidRPr="00F21C7C">
        <w:rPr>
          <w:rFonts w:ascii="Times New Roman" w:hAnsi="Times New Roman" w:cs="Times New Roman"/>
          <w:spacing w:val="1"/>
          <w:sz w:val="28"/>
          <w:szCs w:val="28"/>
        </w:rPr>
        <w:t xml:space="preserve"> 0, 76% -  </w:t>
      </w:r>
      <w:r w:rsidRPr="00F21C7C">
        <w:rPr>
          <w:rFonts w:ascii="Times New Roman" w:hAnsi="Times New Roman" w:cs="Times New Roman"/>
          <w:sz w:val="28"/>
          <w:szCs w:val="28"/>
        </w:rPr>
        <w:t xml:space="preserve">60 человек </w:t>
      </w:r>
      <w:r w:rsidRPr="00F21C7C">
        <w:rPr>
          <w:rFonts w:ascii="Times New Roman" w:hAnsi="Times New Roman" w:cs="Times New Roman"/>
          <w:spacing w:val="1"/>
          <w:sz w:val="28"/>
          <w:szCs w:val="28"/>
        </w:rPr>
        <w:t>(п. Кизнер -17 чел.)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Чуваши –</w:t>
      </w:r>
      <w:r w:rsidRPr="00F21C7C">
        <w:rPr>
          <w:rFonts w:ascii="Times New Roman" w:hAnsi="Times New Roman" w:cs="Times New Roman"/>
          <w:spacing w:val="1"/>
          <w:sz w:val="28"/>
          <w:szCs w:val="28"/>
        </w:rPr>
        <w:t xml:space="preserve"> 0, 72% </w:t>
      </w:r>
      <w:r w:rsidRPr="00F21C7C">
        <w:rPr>
          <w:rFonts w:ascii="Times New Roman" w:hAnsi="Times New Roman" w:cs="Times New Roman"/>
          <w:sz w:val="28"/>
          <w:szCs w:val="28"/>
        </w:rPr>
        <w:t xml:space="preserve"> 53</w:t>
      </w:r>
      <w:r w:rsidRPr="00F21C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21C7C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F21C7C">
        <w:rPr>
          <w:rFonts w:ascii="Times New Roman" w:hAnsi="Times New Roman" w:cs="Times New Roman"/>
          <w:spacing w:val="1"/>
          <w:sz w:val="28"/>
          <w:szCs w:val="28"/>
        </w:rPr>
        <w:t>(п. Кизнер - 43 чел.)</w:t>
      </w:r>
    </w:p>
    <w:p w:rsidR="00DD3074" w:rsidRPr="00F21C7C" w:rsidRDefault="00DD3074" w:rsidP="00F21C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5B86" w:rsidRPr="00F21C7C" w:rsidRDefault="00DD3074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spacing w:val="1"/>
          <w:sz w:val="28"/>
          <w:szCs w:val="28"/>
        </w:rPr>
        <w:t>А также  б</w:t>
      </w:r>
      <w:r w:rsidRPr="00F21C7C">
        <w:rPr>
          <w:rFonts w:ascii="Times New Roman" w:hAnsi="Times New Roman" w:cs="Times New Roman"/>
          <w:sz w:val="28"/>
          <w:szCs w:val="28"/>
        </w:rPr>
        <w:t xml:space="preserve">елорусы, </w:t>
      </w:r>
      <w:proofErr w:type="spellStart"/>
      <w:r w:rsidRPr="00F21C7C">
        <w:rPr>
          <w:rFonts w:ascii="Times New Roman" w:hAnsi="Times New Roman" w:cs="Times New Roman"/>
          <w:sz w:val="28"/>
          <w:szCs w:val="28"/>
        </w:rPr>
        <w:t>к</w:t>
      </w:r>
      <w:r w:rsidRPr="00F21C7C">
        <w:rPr>
          <w:rFonts w:ascii="Times New Roman" w:hAnsi="Times New Roman" w:cs="Times New Roman"/>
          <w:spacing w:val="1"/>
          <w:sz w:val="28"/>
          <w:szCs w:val="28"/>
        </w:rPr>
        <w:t>ряшены</w:t>
      </w:r>
      <w:proofErr w:type="spellEnd"/>
      <w:r w:rsidRPr="00F21C7C">
        <w:rPr>
          <w:rFonts w:ascii="Times New Roman" w:hAnsi="Times New Roman" w:cs="Times New Roman"/>
          <w:spacing w:val="1"/>
          <w:sz w:val="28"/>
          <w:szCs w:val="28"/>
        </w:rPr>
        <w:t>, башкиры, немцы, узбеки и другие.</w:t>
      </w:r>
      <w:r w:rsidR="00995B86" w:rsidRPr="00F21C7C">
        <w:rPr>
          <w:rFonts w:ascii="Times New Roman" w:hAnsi="Times New Roman" w:cs="Times New Roman"/>
          <w:bCs/>
          <w:sz w:val="28"/>
          <w:szCs w:val="28"/>
        </w:rPr>
        <w:t xml:space="preserve"> Все национальности сохранили богатое наследие своей уникальной культуры.</w:t>
      </w:r>
    </w:p>
    <w:p w:rsidR="00DD3074" w:rsidRPr="00F21C7C" w:rsidRDefault="00DD3074" w:rsidP="00F21C7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 xml:space="preserve">  В районе сохраняется благоприятный климат межнациональных отношений, </w:t>
      </w:r>
      <w:r w:rsidRPr="00F21C7C">
        <w:rPr>
          <w:rFonts w:ascii="Times New Roman" w:hAnsi="Times New Roman" w:cs="Times New Roman"/>
          <w:spacing w:val="-1"/>
          <w:sz w:val="28"/>
          <w:szCs w:val="28"/>
        </w:rPr>
        <w:t>спокойная межнациональная обстановка.</w:t>
      </w:r>
    </w:p>
    <w:p w:rsidR="003224FF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на территории района ведут работу </w:t>
      </w:r>
    </w:p>
    <w:p w:rsidR="0069048F" w:rsidRPr="00F21C7C" w:rsidRDefault="003224FF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>6 национально культурных объединений</w:t>
      </w:r>
      <w:r w:rsidR="002F40D2" w:rsidRPr="00F21C7C">
        <w:rPr>
          <w:rFonts w:ascii="Times New Roman" w:hAnsi="Times New Roman" w:cs="Times New Roman"/>
          <w:bCs/>
          <w:sz w:val="28"/>
          <w:szCs w:val="28"/>
        </w:rPr>
        <w:t xml:space="preserve">, 1 центр русской культуры, 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>Основными задачами работы</w:t>
      </w:r>
      <w:r w:rsidR="002F40D2" w:rsidRPr="00F21C7C">
        <w:rPr>
          <w:rFonts w:ascii="Times New Roman" w:hAnsi="Times New Roman" w:cs="Times New Roman"/>
          <w:bCs/>
          <w:sz w:val="28"/>
          <w:szCs w:val="28"/>
        </w:rPr>
        <w:t xml:space="preserve"> НКО и </w:t>
      </w:r>
      <w:r w:rsidR="002B1D35" w:rsidRPr="00F21C7C">
        <w:rPr>
          <w:rFonts w:ascii="Times New Roman" w:hAnsi="Times New Roman" w:cs="Times New Roman"/>
          <w:bCs/>
          <w:sz w:val="28"/>
          <w:szCs w:val="28"/>
        </w:rPr>
        <w:t xml:space="preserve"> центра русской </w:t>
      </w:r>
      <w:r w:rsidRPr="00F21C7C">
        <w:rPr>
          <w:rFonts w:ascii="Times New Roman" w:hAnsi="Times New Roman" w:cs="Times New Roman"/>
          <w:bCs/>
          <w:sz w:val="28"/>
          <w:szCs w:val="28"/>
        </w:rPr>
        <w:t>культур</w:t>
      </w:r>
      <w:r w:rsidR="002B1D35" w:rsidRPr="00F21C7C">
        <w:rPr>
          <w:rFonts w:ascii="Times New Roman" w:hAnsi="Times New Roman" w:cs="Times New Roman"/>
          <w:bCs/>
          <w:sz w:val="28"/>
          <w:szCs w:val="28"/>
        </w:rPr>
        <w:t>ы</w:t>
      </w:r>
      <w:r w:rsidRPr="00F21C7C">
        <w:rPr>
          <w:rFonts w:ascii="Times New Roman" w:hAnsi="Times New Roman" w:cs="Times New Roman"/>
          <w:bCs/>
          <w:sz w:val="28"/>
          <w:szCs w:val="28"/>
        </w:rPr>
        <w:t xml:space="preserve"> является  укрепление национального са</w:t>
      </w:r>
      <w:r w:rsidR="002F40D2" w:rsidRPr="00F21C7C">
        <w:rPr>
          <w:rFonts w:ascii="Times New Roman" w:hAnsi="Times New Roman" w:cs="Times New Roman"/>
          <w:bCs/>
          <w:sz w:val="28"/>
          <w:szCs w:val="28"/>
        </w:rPr>
        <w:t>мосознания жителей Кизнерского</w:t>
      </w:r>
      <w:r w:rsidRPr="00F21C7C">
        <w:rPr>
          <w:rFonts w:ascii="Times New Roman" w:hAnsi="Times New Roman" w:cs="Times New Roman"/>
          <w:bCs/>
          <w:sz w:val="28"/>
          <w:szCs w:val="28"/>
        </w:rPr>
        <w:t xml:space="preserve"> района, возрождение, сохранение и развитие традиционных обрядов  и праздников, бытую</w:t>
      </w:r>
      <w:r w:rsidR="002F40D2" w:rsidRPr="00F21C7C">
        <w:rPr>
          <w:rFonts w:ascii="Times New Roman" w:hAnsi="Times New Roman" w:cs="Times New Roman"/>
          <w:bCs/>
          <w:sz w:val="28"/>
          <w:szCs w:val="28"/>
        </w:rPr>
        <w:t xml:space="preserve">щих на территории Кизнерского </w:t>
      </w:r>
      <w:r w:rsidRPr="00F21C7C">
        <w:rPr>
          <w:rFonts w:ascii="Times New Roman" w:hAnsi="Times New Roman" w:cs="Times New Roman"/>
          <w:bCs/>
          <w:sz w:val="28"/>
          <w:szCs w:val="28"/>
        </w:rPr>
        <w:t>района, сохранение нематериального ку</w:t>
      </w:r>
      <w:r w:rsidR="002F40D2" w:rsidRPr="00F21C7C">
        <w:rPr>
          <w:rFonts w:ascii="Times New Roman" w:hAnsi="Times New Roman" w:cs="Times New Roman"/>
          <w:bCs/>
          <w:sz w:val="28"/>
          <w:szCs w:val="28"/>
        </w:rPr>
        <w:t>льтурного наследия Кизнерского</w:t>
      </w:r>
      <w:r w:rsidRPr="00F21C7C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032502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 xml:space="preserve">Огромную работу организуют и проводят активисты </w:t>
      </w:r>
      <w:r w:rsidR="002B1D35" w:rsidRPr="00F21C7C">
        <w:rPr>
          <w:rFonts w:ascii="Times New Roman" w:hAnsi="Times New Roman" w:cs="Times New Roman"/>
          <w:bCs/>
          <w:sz w:val="28"/>
          <w:szCs w:val="28"/>
        </w:rPr>
        <w:t>НКО</w:t>
      </w:r>
      <w:r w:rsidR="00946E7D" w:rsidRPr="00F21C7C">
        <w:rPr>
          <w:rFonts w:ascii="Times New Roman" w:hAnsi="Times New Roman" w:cs="Times New Roman"/>
          <w:bCs/>
          <w:sz w:val="28"/>
          <w:szCs w:val="28"/>
        </w:rPr>
        <w:t>.  Более  100</w:t>
      </w:r>
      <w:r w:rsidRPr="00F21C7C">
        <w:rPr>
          <w:rFonts w:ascii="Times New Roman" w:hAnsi="Times New Roman" w:cs="Times New Roman"/>
          <w:bCs/>
          <w:sz w:val="28"/>
          <w:szCs w:val="28"/>
        </w:rPr>
        <w:t xml:space="preserve"> мероприятий в год  проходят под их началом в селах и деревнях района, с использованием традиционных народных игр, песен и танцев. Традиционными являются праздники народного календаря: Р</w:t>
      </w:r>
      <w:r w:rsidR="00946E7D" w:rsidRPr="00F21C7C">
        <w:rPr>
          <w:rFonts w:ascii="Times New Roman" w:hAnsi="Times New Roman" w:cs="Times New Roman"/>
          <w:bCs/>
          <w:sz w:val="28"/>
          <w:szCs w:val="28"/>
        </w:rPr>
        <w:t xml:space="preserve">ождество, Крещение, масленичные </w:t>
      </w:r>
      <w:r w:rsidRPr="00F21C7C">
        <w:rPr>
          <w:rFonts w:ascii="Times New Roman" w:hAnsi="Times New Roman" w:cs="Times New Roman"/>
          <w:bCs/>
          <w:sz w:val="28"/>
          <w:szCs w:val="28"/>
        </w:rPr>
        <w:t xml:space="preserve">гуляния, Троица, </w:t>
      </w:r>
      <w:proofErr w:type="spellStart"/>
      <w:r w:rsidRPr="00F21C7C">
        <w:rPr>
          <w:rFonts w:ascii="Times New Roman" w:hAnsi="Times New Roman" w:cs="Times New Roman"/>
          <w:bCs/>
          <w:sz w:val="28"/>
          <w:szCs w:val="28"/>
        </w:rPr>
        <w:t>Спасы</w:t>
      </w:r>
      <w:proofErr w:type="spellEnd"/>
      <w:r w:rsidRPr="00F21C7C">
        <w:rPr>
          <w:rFonts w:ascii="Times New Roman" w:hAnsi="Times New Roman" w:cs="Times New Roman"/>
          <w:bCs/>
          <w:sz w:val="28"/>
          <w:szCs w:val="28"/>
        </w:rPr>
        <w:t>, Покров.  </w:t>
      </w:r>
    </w:p>
    <w:p w:rsidR="00032502" w:rsidRPr="00F21C7C" w:rsidRDefault="00032502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> Краткая характеристика общественных центров на</w:t>
      </w:r>
      <w:r w:rsidR="00307732" w:rsidRPr="00F21C7C">
        <w:rPr>
          <w:rFonts w:ascii="Times New Roman" w:hAnsi="Times New Roman" w:cs="Times New Roman"/>
          <w:bCs/>
          <w:sz w:val="28"/>
          <w:szCs w:val="28"/>
        </w:rPr>
        <w:t xml:space="preserve">циональных культур </w:t>
      </w:r>
      <w:r w:rsidR="00B77FE2" w:rsidRPr="00F21C7C">
        <w:rPr>
          <w:rFonts w:ascii="Times New Roman" w:hAnsi="Times New Roman" w:cs="Times New Roman"/>
          <w:bCs/>
          <w:sz w:val="28"/>
          <w:szCs w:val="28"/>
        </w:rPr>
        <w:t xml:space="preserve">и национально-культурных объединений </w:t>
      </w:r>
      <w:r w:rsidR="00307732" w:rsidRPr="00F21C7C">
        <w:rPr>
          <w:rFonts w:ascii="Times New Roman" w:hAnsi="Times New Roman" w:cs="Times New Roman"/>
          <w:bCs/>
          <w:sz w:val="28"/>
          <w:szCs w:val="28"/>
        </w:rPr>
        <w:t xml:space="preserve">Кизнерского </w:t>
      </w:r>
      <w:r w:rsidRPr="00F21C7C">
        <w:rPr>
          <w:rFonts w:ascii="Times New Roman" w:hAnsi="Times New Roman" w:cs="Times New Roman"/>
          <w:bCs/>
          <w:sz w:val="28"/>
          <w:szCs w:val="28"/>
        </w:rPr>
        <w:t xml:space="preserve"> района: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42"/>
        <w:gridCol w:w="1701"/>
        <w:gridCol w:w="1701"/>
        <w:gridCol w:w="3827"/>
      </w:tblGrid>
      <w:tr w:rsidR="00837647" w:rsidRPr="0075529A" w:rsidTr="00BE6C58">
        <w:trPr>
          <w:trHeight w:val="1260"/>
          <w:tblHeader/>
        </w:trPr>
        <w:tc>
          <w:tcPr>
            <w:tcW w:w="2142" w:type="dxa"/>
            <w:shd w:val="clear" w:color="auto" w:fill="auto"/>
            <w:vAlign w:val="center"/>
            <w:hideMark/>
          </w:tcPr>
          <w:p w:rsidR="00837647" w:rsidRPr="0075529A" w:rsidRDefault="00837647" w:rsidP="00F2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сельского поселения, учреждения, где размещается центр</w:t>
            </w:r>
          </w:p>
        </w:tc>
        <w:tc>
          <w:tcPr>
            <w:tcW w:w="1701" w:type="dxa"/>
            <w:vAlign w:val="center"/>
          </w:tcPr>
          <w:p w:rsidR="00837647" w:rsidRPr="0075529A" w:rsidRDefault="00837647" w:rsidP="00F2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центра</w:t>
            </w:r>
          </w:p>
        </w:tc>
        <w:tc>
          <w:tcPr>
            <w:tcW w:w="1701" w:type="dxa"/>
            <w:vAlign w:val="center"/>
          </w:tcPr>
          <w:p w:rsidR="00837647" w:rsidRPr="0075529A" w:rsidRDefault="00837647" w:rsidP="00F2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центра</w:t>
            </w:r>
          </w:p>
        </w:tc>
        <w:tc>
          <w:tcPr>
            <w:tcW w:w="3827" w:type="dxa"/>
            <w:vAlign w:val="center"/>
          </w:tcPr>
          <w:p w:rsidR="00837647" w:rsidRPr="0075529A" w:rsidRDefault="00837647" w:rsidP="00F21C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Краткая характеристика деятельности центра</w:t>
            </w:r>
          </w:p>
        </w:tc>
      </w:tr>
      <w:tr w:rsidR="0075529A" w:rsidRPr="0075529A" w:rsidTr="0075529A">
        <w:trPr>
          <w:trHeight w:val="3380"/>
        </w:trPr>
        <w:tc>
          <w:tcPr>
            <w:tcW w:w="2142" w:type="dxa"/>
            <w:shd w:val="clear" w:color="auto" w:fill="auto"/>
            <w:hideMark/>
          </w:tcPr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Мари </w:t>
            </w:r>
            <w:proofErr w:type="gramStart"/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арамакский</w:t>
            </w:r>
            <w:proofErr w:type="spellEnd"/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марийской культуры</w:t>
            </w: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Губернаторов Сергей </w:t>
            </w: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Директор СК</w:t>
            </w: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 народного календаря. Творческий коллектив центра активно принимает участие в районных фестивалях и конкурсах. Принимали участие в республиканском фестивале марийской культуры</w:t>
            </w: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Визитная карточка центра – женский ансамбль «Сарамак</w:t>
            </w:r>
            <w:proofErr w:type="gram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емь». Участниками  общества собраны и реконструированы обряды, собраны народные игры, </w:t>
            </w:r>
          </w:p>
        </w:tc>
      </w:tr>
      <w:tr w:rsidR="00837647" w:rsidRPr="0075529A" w:rsidTr="00BE6C5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837647" w:rsidRPr="0075529A" w:rsidRDefault="00DB797F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Ягульский </w:t>
            </w:r>
            <w:r w:rsidR="00837647"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сельский </w:t>
            </w:r>
          </w:p>
          <w:p w:rsidR="00DB797F" w:rsidRPr="0075529A" w:rsidRDefault="00DB797F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дом культуры</w:t>
            </w:r>
            <w:r w:rsidR="00D570E9"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B77FE2" w:rsidRPr="0075529A" w:rsidRDefault="00B77FE2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  <w:p w:rsidR="00D570E9" w:rsidRPr="0075529A" w:rsidRDefault="00B77FE2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изнерская </w:t>
            </w:r>
            <w:r w:rsidR="00D570E9" w:rsidRPr="0075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МЦРБ»,</w:t>
            </w:r>
          </w:p>
          <w:p w:rsidR="00D570E9" w:rsidRPr="0075529A" w:rsidRDefault="00D570E9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B" w:rsidRPr="0075529A" w:rsidRDefault="008B3BDB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B" w:rsidRPr="0075529A" w:rsidRDefault="008B3BDB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B3BDB" w:rsidRPr="0075529A" w:rsidRDefault="008B3BDB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E49DD" w:rsidRPr="0075529A" w:rsidRDefault="00CE49DD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47" w:rsidRPr="0075529A" w:rsidRDefault="00DB797F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русской культуры </w:t>
            </w:r>
          </w:p>
          <w:p w:rsidR="00DB797F" w:rsidRPr="0075529A" w:rsidRDefault="00DB797F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B797F" w:rsidRPr="0075529A" w:rsidRDefault="00DB797F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Гри</w:t>
            </w:r>
            <w:r w:rsidR="00D570E9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горьевых Елена </w:t>
            </w:r>
            <w:proofErr w:type="gramStart"/>
            <w:r w:rsidR="00D570E9" w:rsidRPr="0075529A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  <w:proofErr w:type="gramEnd"/>
            <w:r w:rsidR="00D570E9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 </w:t>
            </w:r>
            <w:proofErr w:type="spellStart"/>
            <w:r w:rsidR="00D570E9" w:rsidRPr="0075529A">
              <w:rPr>
                <w:rFonts w:ascii="Times New Roman" w:hAnsi="Times New Roman" w:cs="Times New Roman"/>
                <w:sz w:val="24"/>
                <w:szCs w:val="24"/>
              </w:rPr>
              <w:t>Ягульским</w:t>
            </w:r>
            <w:proofErr w:type="spellEnd"/>
            <w:r w:rsidR="00D570E9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0E9" w:rsidRPr="0075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филиалом МУК «</w:t>
            </w:r>
            <w:proofErr w:type="spellStart"/>
            <w:r w:rsidR="00D570E9" w:rsidRPr="0075529A">
              <w:rPr>
                <w:rFonts w:ascii="Times New Roman" w:hAnsi="Times New Roman" w:cs="Times New Roman"/>
                <w:sz w:val="24"/>
                <w:szCs w:val="24"/>
              </w:rPr>
              <w:t>Кизнерская</w:t>
            </w:r>
            <w:proofErr w:type="spellEnd"/>
            <w:r w:rsidR="00D570E9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МЦРБ»,</w:t>
            </w:r>
          </w:p>
          <w:p w:rsidR="00D570E9" w:rsidRPr="0075529A" w:rsidRDefault="00D570E9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647" w:rsidRPr="0075529A" w:rsidRDefault="00837647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активистами Центра проводится работа с детьми</w:t>
            </w:r>
            <w:r w:rsidR="00797969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взрослыми </w:t>
            </w: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сохранению и пропаганде русской культуры. Неделя русской культуры, </w:t>
            </w:r>
            <w:r w:rsidRPr="0075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которую проводят активисты, включает в себя знакомство с бытом,  традиционной кухней, одеждой русского народа.</w:t>
            </w:r>
            <w:r w:rsidR="00797969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D87F07" w:rsidRPr="0075529A">
              <w:rPr>
                <w:rFonts w:ascii="Times New Roman" w:hAnsi="Times New Roman" w:cs="Times New Roman"/>
                <w:sz w:val="24"/>
                <w:szCs w:val="24"/>
              </w:rPr>
              <w:t>ри центре создан и работает клуб</w:t>
            </w:r>
            <w:r w:rsidR="00797969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7F07" w:rsidRPr="0075529A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="00D87F07" w:rsidRPr="007552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647" w:rsidRPr="0075529A" w:rsidTr="00BE6C58">
        <w:trPr>
          <w:trHeight w:val="315"/>
        </w:trPr>
        <w:tc>
          <w:tcPr>
            <w:tcW w:w="2142" w:type="dxa"/>
            <w:shd w:val="clear" w:color="auto" w:fill="auto"/>
          </w:tcPr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МУК Кизнерский МРДК «Зори Кизнера»</w:t>
            </w: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7647" w:rsidRPr="0075529A" w:rsidRDefault="00837647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47" w:rsidRPr="0075529A" w:rsidRDefault="00874985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Общество Русской культуры</w:t>
            </w:r>
          </w:p>
          <w:p w:rsidR="00874985" w:rsidRPr="0075529A" w:rsidRDefault="00874985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3BDB" w:rsidRPr="0075529A" w:rsidRDefault="008B3BDB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Щербакова Ольга Николаевна</w:t>
            </w:r>
          </w:p>
          <w:p w:rsidR="00874985" w:rsidRPr="0075529A" w:rsidRDefault="00765DD0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Ведущийм</w:t>
            </w:r>
            <w:r w:rsidR="00874985" w:rsidRPr="0075529A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  <w:proofErr w:type="spellEnd"/>
            <w:r w:rsidR="00874985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МУК «Кизнерский МРДК «Зори Кизнера»</w:t>
            </w:r>
          </w:p>
          <w:p w:rsidR="00837647" w:rsidRPr="0075529A" w:rsidRDefault="00837647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985" w:rsidRPr="0075529A" w:rsidRDefault="00874985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65DD0" w:rsidRPr="0075529A" w:rsidRDefault="00837647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Тради</w:t>
            </w:r>
            <w:r w:rsidRPr="0075529A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65DD0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ионно Общество </w:t>
            </w: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</w:t>
            </w:r>
          </w:p>
          <w:p w:rsidR="006C1530" w:rsidRPr="0075529A" w:rsidRDefault="006C1530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народного календаря для детей и взрослых. Проводимые массовые праздники «Масленица», «Троица» насыщены </w:t>
            </w:r>
          </w:p>
          <w:p w:rsidR="00765DD0" w:rsidRPr="0075529A" w:rsidRDefault="006C1530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русскими песнями и народными играми.</w:t>
            </w:r>
          </w:p>
          <w:p w:rsidR="00D87F07" w:rsidRPr="0075529A" w:rsidRDefault="00837647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всегда проходят  на высоком уровне с учетом интересов детей и взрослых. </w:t>
            </w:r>
          </w:p>
        </w:tc>
      </w:tr>
      <w:tr w:rsidR="00837647" w:rsidRPr="0075529A" w:rsidTr="00BE6C58">
        <w:trPr>
          <w:trHeight w:val="315"/>
        </w:trPr>
        <w:tc>
          <w:tcPr>
            <w:tcW w:w="2142" w:type="dxa"/>
            <w:shd w:val="clear" w:color="auto" w:fill="auto"/>
          </w:tcPr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МУК</w:t>
            </w:r>
            <w:proofErr w:type="gram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изнерская МЦРБ»,</w:t>
            </w:r>
          </w:p>
          <w:p w:rsidR="0075529A" w:rsidRPr="0075529A" w:rsidRDefault="0075529A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37647" w:rsidRPr="0075529A" w:rsidRDefault="00837647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C1530" w:rsidRPr="0075529A" w:rsidRDefault="001C0416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6C1530" w:rsidRPr="0075529A">
              <w:rPr>
                <w:rFonts w:ascii="Times New Roman" w:hAnsi="Times New Roman" w:cs="Times New Roman"/>
                <w:sz w:val="24"/>
                <w:szCs w:val="24"/>
              </w:rPr>
              <w:t>татарской культуры</w:t>
            </w:r>
          </w:p>
          <w:p w:rsidR="00837647" w:rsidRPr="0075529A" w:rsidRDefault="00837647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530" w:rsidRPr="0075529A" w:rsidRDefault="006C1530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47" w:rsidRPr="0075529A" w:rsidRDefault="001C0416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Хабриева</w:t>
            </w:r>
            <w:proofErr w:type="spell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16" w:rsidRPr="0075529A" w:rsidRDefault="001C0416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Асия</w:t>
            </w:r>
            <w:proofErr w:type="spellEnd"/>
          </w:p>
          <w:p w:rsidR="001C0416" w:rsidRPr="0075529A" w:rsidRDefault="001C0416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Мубаракзяновна</w:t>
            </w:r>
            <w:proofErr w:type="spellEnd"/>
          </w:p>
          <w:p w:rsidR="007F2524" w:rsidRPr="0075529A" w:rsidRDefault="007F2524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Заведующая отделом обслуживания читателей МУК</w:t>
            </w:r>
            <w:proofErr w:type="gram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изнерская МЦРБ»,</w:t>
            </w:r>
          </w:p>
          <w:p w:rsidR="007F2524" w:rsidRPr="0075529A" w:rsidRDefault="007F2524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C0416" w:rsidRPr="0075529A" w:rsidRDefault="001C0416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C0416" w:rsidRPr="0075529A" w:rsidRDefault="001C0416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r w:rsidR="00837647" w:rsidRPr="0075529A">
              <w:rPr>
                <w:rFonts w:ascii="Times New Roman" w:hAnsi="Times New Roman" w:cs="Times New Roman"/>
                <w:sz w:val="24"/>
                <w:szCs w:val="24"/>
              </w:rPr>
              <w:t>ведет работу по сохр</w:t>
            </w: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анения татарской культуры. Общество</w:t>
            </w:r>
            <w:r w:rsidR="00837647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работает во </w:t>
            </w: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взаимодействии с детским садом №5 «Солнышко»</w:t>
            </w:r>
            <w:r w:rsidR="001F7AD5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. Кизнер. </w:t>
            </w:r>
            <w:r w:rsidR="00837647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0416" w:rsidRPr="0075529A" w:rsidRDefault="001C0416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Обществом ежегодно проводиться татарский народный праздник «Сабантуй»</w:t>
            </w:r>
            <w:r w:rsidR="005876DE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Ведется работа по </w:t>
            </w:r>
            <w:proofErr w:type="spellStart"/>
            <w:r w:rsidR="005876DE" w:rsidRPr="0075529A">
              <w:rPr>
                <w:rFonts w:ascii="Times New Roman" w:hAnsi="Times New Roman" w:cs="Times New Roman"/>
                <w:sz w:val="24"/>
                <w:szCs w:val="24"/>
              </w:rPr>
              <w:t>реконструированию</w:t>
            </w:r>
            <w:proofErr w:type="spellEnd"/>
            <w:r w:rsidR="005876DE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обрядов и ритуалов татарского народа.</w:t>
            </w:r>
          </w:p>
          <w:p w:rsidR="00837647" w:rsidRPr="0075529A" w:rsidRDefault="005876DE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На празднике «День посёлка</w:t>
            </w:r>
            <w:r w:rsidR="00837647" w:rsidRPr="0075529A">
              <w:rPr>
                <w:rFonts w:ascii="Times New Roman" w:hAnsi="Times New Roman" w:cs="Times New Roman"/>
                <w:sz w:val="24"/>
                <w:szCs w:val="24"/>
              </w:rPr>
              <w:t>» активно участвуют и проводят игровые площадки по национальным играм и конкурсам.</w:t>
            </w:r>
          </w:p>
        </w:tc>
      </w:tr>
      <w:tr w:rsidR="00837647" w:rsidRPr="0075529A" w:rsidTr="00BE6C5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4D5E75" w:rsidRPr="0075529A" w:rsidRDefault="006B770F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МУК Кизнерский МРДК «Зори Кизнера»</w:t>
            </w:r>
          </w:p>
        </w:tc>
        <w:tc>
          <w:tcPr>
            <w:tcW w:w="1701" w:type="dxa"/>
          </w:tcPr>
          <w:p w:rsidR="005876DE" w:rsidRPr="0075529A" w:rsidRDefault="005876DE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  <w:proofErr w:type="spellStart"/>
            <w:r w:rsidR="00CB2B54" w:rsidRPr="0075529A">
              <w:rPr>
                <w:rFonts w:ascii="Times New Roman" w:hAnsi="Times New Roman" w:cs="Times New Roman"/>
                <w:sz w:val="24"/>
                <w:szCs w:val="24"/>
              </w:rPr>
              <w:t>кряшен</w:t>
            </w:r>
            <w:proofErr w:type="spellEnd"/>
          </w:p>
        </w:tc>
        <w:tc>
          <w:tcPr>
            <w:tcW w:w="1701" w:type="dxa"/>
          </w:tcPr>
          <w:p w:rsidR="00CB2B54" w:rsidRPr="0075529A" w:rsidRDefault="00CB2B54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Носова Раиса Николаевна главный специалист ФГБУ </w:t>
            </w:r>
            <w:proofErr w:type="spell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Россельхозцентра</w:t>
            </w:r>
            <w:proofErr w:type="spell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районе.</w:t>
            </w:r>
          </w:p>
        </w:tc>
        <w:tc>
          <w:tcPr>
            <w:tcW w:w="3827" w:type="dxa"/>
          </w:tcPr>
          <w:p w:rsidR="00837647" w:rsidRPr="0075529A" w:rsidRDefault="008B3BDB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Члены общества  принимаю</w:t>
            </w:r>
            <w:r w:rsidR="00837647" w:rsidRPr="0075529A">
              <w:rPr>
                <w:rFonts w:ascii="Times New Roman" w:hAnsi="Times New Roman" w:cs="Times New Roman"/>
                <w:sz w:val="24"/>
                <w:szCs w:val="24"/>
              </w:rPr>
              <w:t>т участие в фестивалях и конкурсах проводимых в районе.</w:t>
            </w:r>
          </w:p>
        </w:tc>
      </w:tr>
      <w:tr w:rsidR="00837647" w:rsidRPr="0075529A" w:rsidTr="00BE6C5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4D5E75" w:rsidRPr="0075529A" w:rsidRDefault="004D5E75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t>МУК Кизнерский МРДК «Зори Кизнера»</w:t>
            </w:r>
          </w:p>
        </w:tc>
        <w:tc>
          <w:tcPr>
            <w:tcW w:w="1701" w:type="dxa"/>
          </w:tcPr>
          <w:p w:rsidR="0095508C" w:rsidRPr="0075529A" w:rsidRDefault="00407116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Всеудмуртская</w:t>
            </w:r>
            <w:proofErr w:type="spell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</w:t>
            </w:r>
            <w:r w:rsidR="0095508C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«Удмурт </w:t>
            </w:r>
            <w:proofErr w:type="spellStart"/>
            <w:r w:rsidR="0095508C" w:rsidRPr="0075529A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="0095508C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</w:p>
          <w:p w:rsidR="0095508C" w:rsidRPr="0075529A" w:rsidRDefault="0095508C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D5E75" w:rsidRPr="0075529A" w:rsidRDefault="004D5E75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7116" w:rsidRPr="0075529A" w:rsidRDefault="00407116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37647" w:rsidRPr="0075529A" w:rsidRDefault="00F21C7C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Покошева Антонина Леонидовна</w:t>
            </w:r>
            <w:r w:rsidR="00701832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</w:t>
            </w:r>
          </w:p>
          <w:p w:rsidR="00701832" w:rsidRPr="0075529A" w:rsidRDefault="00701832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647" w:rsidRPr="0075529A" w:rsidRDefault="00407116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Ассоциация</w:t>
            </w:r>
            <w:r w:rsidR="00701832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70F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активно ведет работу по пропаганде и сохранению удмуртской культуры в п. Кизнер и в </w:t>
            </w:r>
            <w:proofErr w:type="spellStart"/>
            <w:r w:rsidR="006B770F" w:rsidRPr="0075529A">
              <w:rPr>
                <w:rFonts w:ascii="Times New Roman" w:hAnsi="Times New Roman" w:cs="Times New Roman"/>
                <w:sz w:val="24"/>
                <w:szCs w:val="24"/>
              </w:rPr>
              <w:t>Кизнерском</w:t>
            </w:r>
            <w:proofErr w:type="spellEnd"/>
            <w:r w:rsidR="006B770F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770F" w:rsidRPr="0075529A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Start"/>
            <w:r w:rsidR="006B770F" w:rsidRPr="00755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1832" w:rsidRPr="007552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01832" w:rsidRPr="0075529A">
              <w:rPr>
                <w:rFonts w:ascii="Times New Roman" w:hAnsi="Times New Roman" w:cs="Times New Roman"/>
                <w:sz w:val="24"/>
                <w:szCs w:val="24"/>
              </w:rPr>
              <w:t>едет</w:t>
            </w:r>
            <w:proofErr w:type="spellEnd"/>
            <w:r w:rsidR="00701832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работу по сбору нематериального культурного </w:t>
            </w:r>
            <w:r w:rsidR="00701832" w:rsidRPr="00755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наследия. Реконструированы </w:t>
            </w: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удмуртские обряды и ритуалы: свадьба</w:t>
            </w:r>
            <w:r w:rsidR="00701832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, проводы в армию и др. </w:t>
            </w:r>
            <w:r w:rsidR="006B770F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701832" w:rsidRPr="0075529A">
              <w:rPr>
                <w:rFonts w:ascii="Times New Roman" w:hAnsi="Times New Roman" w:cs="Times New Roman"/>
                <w:sz w:val="24"/>
                <w:szCs w:val="24"/>
              </w:rPr>
              <w:t>ародные удмуртские игры активно используются в детских программах</w:t>
            </w:r>
          </w:p>
          <w:p w:rsidR="006B770F" w:rsidRPr="00667D86" w:rsidRDefault="00B13A7C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Активистами </w:t>
            </w:r>
            <w:r w:rsidR="00407116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мастер – классы по приготовлению традиционных удмуртских блюд. Тесно </w:t>
            </w:r>
            <w:r w:rsidR="006B770F" w:rsidRPr="0075529A">
              <w:rPr>
                <w:rFonts w:ascii="Times New Roman" w:hAnsi="Times New Roman" w:cs="Times New Roman"/>
                <w:sz w:val="24"/>
                <w:szCs w:val="24"/>
              </w:rPr>
              <w:t>ведется сотрудничество со школами</w:t>
            </w:r>
            <w:r w:rsidR="00407116"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7647" w:rsidRPr="0075529A" w:rsidTr="00BE6C58">
        <w:trPr>
          <w:trHeight w:val="315"/>
        </w:trPr>
        <w:tc>
          <w:tcPr>
            <w:tcW w:w="2142" w:type="dxa"/>
            <w:shd w:val="clear" w:color="auto" w:fill="auto"/>
            <w:hideMark/>
          </w:tcPr>
          <w:p w:rsidR="009B166A" w:rsidRPr="0075529A" w:rsidRDefault="00661DAC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МУК Кизнерский МРДК «Зори Кизнера»</w:t>
            </w:r>
          </w:p>
        </w:tc>
        <w:tc>
          <w:tcPr>
            <w:tcW w:w="1701" w:type="dxa"/>
          </w:tcPr>
          <w:p w:rsidR="00661DAC" w:rsidRPr="0075529A" w:rsidRDefault="00661DAC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Армянская диаспора;</w:t>
            </w:r>
          </w:p>
          <w:p w:rsidR="00661DAC" w:rsidRPr="0075529A" w:rsidRDefault="00661DAC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70F" w:rsidRPr="0075529A" w:rsidRDefault="006B770F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DAC" w:rsidRPr="0075529A" w:rsidRDefault="00661DAC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Сергоевич</w:t>
            </w:r>
            <w:proofErr w:type="spellEnd"/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 – предприниматель</w:t>
            </w:r>
          </w:p>
          <w:p w:rsidR="00661DAC" w:rsidRPr="0075529A" w:rsidRDefault="00661DAC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647" w:rsidRPr="0075529A" w:rsidRDefault="00837647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DAC" w:rsidRPr="0075529A" w:rsidRDefault="00661DAC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0303D" w:rsidRPr="0075529A" w:rsidRDefault="00B0303D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 xml:space="preserve">Активистами диаспоры  проведены мастер – классы по приготовлению традиционных армянских блюд. </w:t>
            </w:r>
          </w:p>
          <w:p w:rsidR="00837647" w:rsidRPr="0075529A" w:rsidRDefault="00B13A7C" w:rsidP="00F21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29A">
              <w:rPr>
                <w:rFonts w:ascii="Times New Roman" w:hAnsi="Times New Roman" w:cs="Times New Roman"/>
                <w:sz w:val="24"/>
                <w:szCs w:val="24"/>
              </w:rPr>
              <w:t>Члены общества  принимают участие в фестивалях и конкурсах проводимых в районе.</w:t>
            </w:r>
          </w:p>
          <w:p w:rsidR="00B0303D" w:rsidRPr="0075529A" w:rsidRDefault="00B0303D" w:rsidP="00F21C7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E49DD" w:rsidRPr="00F21C7C" w:rsidRDefault="00CE49DD" w:rsidP="00667D86">
      <w:pPr>
        <w:keepNext/>
        <w:shd w:val="clear" w:color="auto" w:fill="FFFFFF"/>
        <w:tabs>
          <w:tab w:val="left" w:pos="127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>3.2. Приоритеты, цели и задачи в сфере деятельности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1C7C">
        <w:rPr>
          <w:rFonts w:ascii="Times New Roman" w:hAnsi="Times New Roman" w:cs="Times New Roman"/>
          <w:bCs/>
          <w:sz w:val="28"/>
          <w:szCs w:val="28"/>
        </w:rPr>
        <w:t>В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г. № 1666 к основным вопросам государственной национальной политики Российской Федерации, требующим особого внимания государственных и муниципальных органов, отнесены вопросы сохранения и развития культур и языков народов Российской Федерации, укрепление их духовной общности, обеспечение прав коренных малочисленных народов и национальных</w:t>
      </w:r>
      <w:proofErr w:type="gramEnd"/>
      <w:r w:rsidRPr="00F21C7C">
        <w:rPr>
          <w:rFonts w:ascii="Times New Roman" w:hAnsi="Times New Roman" w:cs="Times New Roman"/>
          <w:bCs/>
          <w:sz w:val="28"/>
          <w:szCs w:val="28"/>
        </w:rPr>
        <w:t xml:space="preserve"> меньшинств.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21C7C">
        <w:rPr>
          <w:rFonts w:ascii="Times New Roman" w:hAnsi="Times New Roman" w:cs="Times New Roman"/>
          <w:spacing w:val="1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к вопросам местного значения муниципальных районов отнесены:</w:t>
      </w:r>
    </w:p>
    <w:p w:rsidR="00837647" w:rsidRPr="00F21C7C" w:rsidRDefault="00837647" w:rsidP="00F21C7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1"/>
          <w:sz w:val="28"/>
          <w:szCs w:val="28"/>
        </w:rPr>
      </w:pPr>
      <w:r w:rsidRPr="00F21C7C">
        <w:rPr>
          <w:spacing w:val="1"/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 (в ред. от 22.10.2013 г.);</w:t>
      </w:r>
    </w:p>
    <w:p w:rsidR="00837647" w:rsidRPr="00F21C7C" w:rsidRDefault="00837647" w:rsidP="00F21C7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1"/>
          <w:sz w:val="28"/>
          <w:szCs w:val="28"/>
        </w:rPr>
      </w:pPr>
      <w:r w:rsidRPr="00F21C7C">
        <w:rPr>
          <w:spacing w:val="1"/>
          <w:sz w:val="28"/>
          <w:szCs w:val="28"/>
        </w:rPr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района.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 </w:t>
      </w:r>
      <w:r w:rsidRPr="00F21C7C">
        <w:rPr>
          <w:rFonts w:ascii="Times New Roman" w:hAnsi="Times New Roman" w:cs="Times New Roman"/>
          <w:bCs/>
          <w:sz w:val="28"/>
          <w:szCs w:val="28"/>
        </w:rPr>
        <w:t>В соответствии с приоритетами государственной политики, в рамках полномочий органов местного самоуправления, определены цель и задачи подпрограммы.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Цель подпрограммы – сохранение и развитие национальных культур народов, прожива</w:t>
      </w:r>
      <w:r w:rsidR="0048771F" w:rsidRPr="00F21C7C">
        <w:rPr>
          <w:rFonts w:ascii="Times New Roman" w:hAnsi="Times New Roman" w:cs="Times New Roman"/>
          <w:sz w:val="28"/>
          <w:szCs w:val="28"/>
        </w:rPr>
        <w:t>ющих на территории Кизнерского</w:t>
      </w:r>
      <w:r w:rsidRPr="00F21C7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1C7C">
        <w:rPr>
          <w:rFonts w:ascii="Times New Roman" w:hAnsi="Times New Roman" w:cs="Times New Roman"/>
          <w:bCs/>
          <w:sz w:val="28"/>
          <w:szCs w:val="28"/>
        </w:rPr>
        <w:t>, укрепление их духовной общности.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>Для достижения поставленной цели определены следующие задачи:</w:t>
      </w:r>
    </w:p>
    <w:p w:rsidR="00837647" w:rsidRPr="00F21C7C" w:rsidRDefault="00837647" w:rsidP="00F21C7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>содействие развитию разнообразных видов и форм традиционной национальной культуры, определяющих самобытность народов, проживаю</w:t>
      </w:r>
      <w:r w:rsidR="0048771F" w:rsidRPr="00F21C7C">
        <w:rPr>
          <w:sz w:val="28"/>
          <w:szCs w:val="28"/>
        </w:rPr>
        <w:t xml:space="preserve">щих на территории Кизнерского </w:t>
      </w:r>
      <w:r w:rsidRPr="00F21C7C">
        <w:rPr>
          <w:sz w:val="28"/>
          <w:szCs w:val="28"/>
        </w:rPr>
        <w:t>района;</w:t>
      </w:r>
    </w:p>
    <w:p w:rsidR="002C64EE" w:rsidRPr="00F21C7C" w:rsidRDefault="00837647" w:rsidP="00F21C7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 xml:space="preserve">поддержка </w:t>
      </w:r>
      <w:r w:rsidR="00E534A9">
        <w:rPr>
          <w:sz w:val="28"/>
          <w:szCs w:val="28"/>
        </w:rPr>
        <w:t>национально - к</w:t>
      </w:r>
      <w:r w:rsidR="002C64EE" w:rsidRPr="00F21C7C">
        <w:rPr>
          <w:sz w:val="28"/>
          <w:szCs w:val="28"/>
        </w:rPr>
        <w:t>ультурных объединений</w:t>
      </w:r>
    </w:p>
    <w:p w:rsidR="00837647" w:rsidRPr="00F21C7C" w:rsidRDefault="00837647" w:rsidP="00F21C7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>изучение и популяризация культурных традиций народов, прожива</w:t>
      </w:r>
      <w:r w:rsidR="002C64EE" w:rsidRPr="00F21C7C">
        <w:rPr>
          <w:sz w:val="28"/>
          <w:szCs w:val="28"/>
        </w:rPr>
        <w:t>ющих на территории Кизнерского</w:t>
      </w:r>
      <w:r w:rsidRPr="00F21C7C">
        <w:rPr>
          <w:sz w:val="28"/>
          <w:szCs w:val="28"/>
        </w:rPr>
        <w:t xml:space="preserve"> района;</w:t>
      </w:r>
    </w:p>
    <w:p w:rsidR="00837647" w:rsidRPr="00F21C7C" w:rsidRDefault="00837647" w:rsidP="00F21C7C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pacing w:val="1"/>
          <w:sz w:val="28"/>
          <w:szCs w:val="28"/>
        </w:rPr>
        <w:t>содействие развитию местного традиционного народного художественного творчества.</w:t>
      </w: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 xml:space="preserve">3.3. Целевые показатели (индикаторы) 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>В качестве целевых показателей (индикаторов) подпрограммы определены:</w:t>
      </w:r>
    </w:p>
    <w:p w:rsidR="00CE49DD" w:rsidRPr="00F21C7C" w:rsidRDefault="00837647" w:rsidP="00F21C7C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 xml:space="preserve">Количество общественных центров национальных культур, действующих на территории </w:t>
      </w:r>
      <w:r w:rsidR="00CE49DD" w:rsidRPr="00F21C7C">
        <w:rPr>
          <w:sz w:val="28"/>
          <w:szCs w:val="28"/>
        </w:rPr>
        <w:t>Кизнерского района, ед.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>Показатель характеризует развитие национальных культур народов, проживаю</w:t>
      </w:r>
      <w:r w:rsidR="00CE49DD" w:rsidRPr="00F21C7C">
        <w:rPr>
          <w:rFonts w:ascii="Times New Roman" w:hAnsi="Times New Roman" w:cs="Times New Roman"/>
          <w:bCs/>
          <w:sz w:val="28"/>
          <w:szCs w:val="28"/>
        </w:rPr>
        <w:t xml:space="preserve">щих на территории Кизнерского </w:t>
      </w:r>
      <w:r w:rsidRPr="00F21C7C">
        <w:rPr>
          <w:rFonts w:ascii="Times New Roman" w:hAnsi="Times New Roman" w:cs="Times New Roman"/>
          <w:bCs/>
          <w:sz w:val="28"/>
          <w:szCs w:val="28"/>
        </w:rPr>
        <w:t>района.</w:t>
      </w:r>
    </w:p>
    <w:p w:rsidR="00837647" w:rsidRPr="00F21C7C" w:rsidRDefault="00CD1079" w:rsidP="00F21C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1C7C">
        <w:rPr>
          <w:rFonts w:ascii="Times New Roman" w:hAnsi="Times New Roman" w:cs="Times New Roman"/>
          <w:spacing w:val="-2"/>
          <w:sz w:val="28"/>
          <w:szCs w:val="28"/>
        </w:rPr>
        <w:t>2)</w:t>
      </w:r>
      <w:r w:rsidR="00837647" w:rsidRPr="00F21C7C">
        <w:rPr>
          <w:rFonts w:ascii="Times New Roman" w:hAnsi="Times New Roman" w:cs="Times New Roman"/>
          <w:spacing w:val="-2"/>
          <w:sz w:val="28"/>
          <w:szCs w:val="28"/>
        </w:rPr>
        <w:t>Численность участников мероприятий, направленных на популяризацию национальных культур, чел.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>Показатель характеризует степень вовлеченности населения в мероприятия, направленные на популяризацию национальных культур.</w:t>
      </w:r>
    </w:p>
    <w:p w:rsidR="00CD1079" w:rsidRPr="00F21C7C" w:rsidRDefault="00CD1079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>3.4. Сроки и этапы реализации подпрограммы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>Подп</w:t>
      </w:r>
      <w:r w:rsidR="00E03923">
        <w:rPr>
          <w:rFonts w:ascii="Times New Roman" w:hAnsi="Times New Roman" w:cs="Times New Roman"/>
          <w:bCs/>
          <w:sz w:val="28"/>
          <w:szCs w:val="28"/>
        </w:rPr>
        <w:t xml:space="preserve">рограмма реализуется в 2015-2020 </w:t>
      </w:r>
      <w:r w:rsidRPr="00F21C7C">
        <w:rPr>
          <w:rFonts w:ascii="Times New Roman" w:hAnsi="Times New Roman" w:cs="Times New Roman"/>
          <w:bCs/>
          <w:sz w:val="28"/>
          <w:szCs w:val="28"/>
        </w:rPr>
        <w:t xml:space="preserve"> годах. 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C7C">
        <w:rPr>
          <w:rFonts w:ascii="Times New Roman" w:hAnsi="Times New Roman" w:cs="Times New Roman"/>
          <w:bCs/>
          <w:sz w:val="28"/>
          <w:szCs w:val="28"/>
        </w:rPr>
        <w:t>Этапы реализации подпрограммы не выделяются.</w:t>
      </w: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>3.5. Основные мероприятия</w:t>
      </w:r>
    </w:p>
    <w:p w:rsidR="00837647" w:rsidRPr="00F21C7C" w:rsidRDefault="00837647" w:rsidP="00F21C7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Основные мероприятия в сфере реализации подпрограммы:</w:t>
      </w:r>
    </w:p>
    <w:p w:rsidR="00031D9F" w:rsidRPr="00F21C7C" w:rsidRDefault="00031D9F" w:rsidP="00F21C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837647" w:rsidRPr="00F21C7C" w:rsidRDefault="00031D9F" w:rsidP="00F21C7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1C7C">
        <w:rPr>
          <w:rFonts w:ascii="Times New Roman" w:hAnsi="Times New Roman" w:cs="Times New Roman"/>
          <w:spacing w:val="-2"/>
          <w:sz w:val="28"/>
          <w:szCs w:val="28"/>
        </w:rPr>
        <w:t>1)</w:t>
      </w:r>
      <w:r w:rsidR="00837647" w:rsidRPr="00F21C7C">
        <w:rPr>
          <w:rFonts w:ascii="Times New Roman" w:hAnsi="Times New Roman" w:cs="Times New Roman"/>
          <w:spacing w:val="-2"/>
          <w:sz w:val="28"/>
          <w:szCs w:val="28"/>
        </w:rPr>
        <w:t>Проведение мероприятий по популяризации национальных культур.</w:t>
      </w:r>
    </w:p>
    <w:p w:rsidR="00837647" w:rsidRPr="00F21C7C" w:rsidRDefault="00837647" w:rsidP="00F21C7C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>В рамках основного мероприятия планируется проведение следующих мероприятий:</w:t>
      </w:r>
    </w:p>
    <w:p w:rsidR="002C64EE" w:rsidRPr="00F21C7C" w:rsidRDefault="00837647" w:rsidP="00F21C7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F21C7C">
        <w:rPr>
          <w:spacing w:val="-3"/>
          <w:sz w:val="28"/>
          <w:szCs w:val="28"/>
        </w:rPr>
        <w:t xml:space="preserve">фестивалей национальных </w:t>
      </w:r>
      <w:r w:rsidRPr="00F21C7C">
        <w:rPr>
          <w:spacing w:val="-4"/>
          <w:sz w:val="28"/>
          <w:szCs w:val="28"/>
        </w:rPr>
        <w:t xml:space="preserve">культур: </w:t>
      </w:r>
    </w:p>
    <w:p w:rsidR="00837647" w:rsidRPr="00F21C7C" w:rsidRDefault="00837647" w:rsidP="00F21C7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 xml:space="preserve">традиционных народных праздников: </w:t>
      </w:r>
      <w:proofErr w:type="gramStart"/>
      <w:r w:rsidRPr="00F21C7C">
        <w:rPr>
          <w:spacing w:val="-2"/>
          <w:sz w:val="28"/>
          <w:szCs w:val="28"/>
        </w:rPr>
        <w:t>«Рождество», «Семик», «Гербер», «Сабантуй», «</w:t>
      </w:r>
      <w:r w:rsidR="002C64EE" w:rsidRPr="00F21C7C">
        <w:rPr>
          <w:spacing w:val="-2"/>
          <w:sz w:val="28"/>
          <w:szCs w:val="28"/>
        </w:rPr>
        <w:t xml:space="preserve">Троица», «Масленица», </w:t>
      </w:r>
      <w:r w:rsidRPr="00F21C7C">
        <w:rPr>
          <w:spacing w:val="-2"/>
          <w:sz w:val="28"/>
          <w:szCs w:val="28"/>
        </w:rPr>
        <w:t xml:space="preserve">«Пасха», </w:t>
      </w:r>
      <w:r w:rsidR="002C64EE" w:rsidRPr="00F21C7C">
        <w:rPr>
          <w:spacing w:val="-2"/>
          <w:sz w:val="28"/>
          <w:szCs w:val="28"/>
        </w:rPr>
        <w:t xml:space="preserve"> </w:t>
      </w:r>
      <w:r w:rsidRPr="00F21C7C">
        <w:rPr>
          <w:spacing w:val="-2"/>
          <w:sz w:val="28"/>
          <w:szCs w:val="28"/>
        </w:rPr>
        <w:t xml:space="preserve">«Великие </w:t>
      </w:r>
      <w:proofErr w:type="spellStart"/>
      <w:r w:rsidRPr="00F21C7C">
        <w:rPr>
          <w:spacing w:val="-2"/>
          <w:sz w:val="28"/>
          <w:szCs w:val="28"/>
        </w:rPr>
        <w:t>Спасы</w:t>
      </w:r>
      <w:proofErr w:type="spellEnd"/>
      <w:r w:rsidRPr="00F21C7C">
        <w:rPr>
          <w:spacing w:val="-2"/>
          <w:sz w:val="28"/>
          <w:szCs w:val="28"/>
        </w:rPr>
        <w:t>», «Покров» и др.;</w:t>
      </w:r>
      <w:proofErr w:type="gramEnd"/>
    </w:p>
    <w:p w:rsidR="00837647" w:rsidRPr="00F21C7C" w:rsidRDefault="00837647" w:rsidP="00F21C7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>показательных мероприятий по бытовой национа</w:t>
      </w:r>
      <w:r w:rsidR="00CD1079" w:rsidRPr="00F21C7C">
        <w:rPr>
          <w:spacing w:val="-2"/>
          <w:sz w:val="28"/>
          <w:szCs w:val="28"/>
        </w:rPr>
        <w:t>льной культуре: праздник национального костюма</w:t>
      </w:r>
      <w:r w:rsidRPr="00F21C7C">
        <w:rPr>
          <w:spacing w:val="-2"/>
          <w:sz w:val="28"/>
          <w:szCs w:val="28"/>
        </w:rPr>
        <w:t xml:space="preserve">, </w:t>
      </w:r>
      <w:r w:rsidR="00CD1079" w:rsidRPr="00F21C7C">
        <w:rPr>
          <w:spacing w:val="-2"/>
          <w:sz w:val="28"/>
          <w:szCs w:val="28"/>
        </w:rPr>
        <w:t>праздник платка</w:t>
      </w:r>
      <w:r w:rsidRPr="00F21C7C">
        <w:rPr>
          <w:spacing w:val="-2"/>
          <w:sz w:val="28"/>
          <w:szCs w:val="28"/>
        </w:rPr>
        <w:t>, праздник Валенка, празд</w:t>
      </w:r>
      <w:r w:rsidR="00CD1079" w:rsidRPr="00F21C7C">
        <w:rPr>
          <w:spacing w:val="-2"/>
          <w:sz w:val="28"/>
          <w:szCs w:val="28"/>
        </w:rPr>
        <w:t>ник Русской избы, праздник Русского сарафана</w:t>
      </w:r>
      <w:r w:rsidRPr="00F21C7C">
        <w:rPr>
          <w:spacing w:val="-2"/>
          <w:sz w:val="28"/>
          <w:szCs w:val="28"/>
        </w:rPr>
        <w:t xml:space="preserve"> и др.</w:t>
      </w:r>
    </w:p>
    <w:p w:rsidR="00031D9F" w:rsidRPr="00F21C7C" w:rsidRDefault="00031D9F" w:rsidP="00F21C7C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>2)</w:t>
      </w:r>
      <w:r w:rsidR="00837647" w:rsidRPr="00F21C7C">
        <w:rPr>
          <w:spacing w:val="-2"/>
          <w:sz w:val="28"/>
          <w:szCs w:val="28"/>
        </w:rPr>
        <w:t>Под</w:t>
      </w:r>
      <w:r w:rsidR="00CD1079" w:rsidRPr="00F21C7C">
        <w:rPr>
          <w:spacing w:val="-2"/>
          <w:sz w:val="28"/>
          <w:szCs w:val="28"/>
        </w:rPr>
        <w:t xml:space="preserve">держка деятельности </w:t>
      </w:r>
      <w:r w:rsidRPr="00F21C7C">
        <w:rPr>
          <w:spacing w:val="-2"/>
          <w:sz w:val="28"/>
          <w:szCs w:val="28"/>
        </w:rPr>
        <w:t>Национально - Культурных объединений</w:t>
      </w:r>
    </w:p>
    <w:p w:rsidR="00031D9F" w:rsidRPr="00F21C7C" w:rsidRDefault="00031D9F" w:rsidP="00F21C7C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lastRenderedPageBreak/>
        <w:t>3)</w:t>
      </w:r>
      <w:r w:rsidR="00837647" w:rsidRPr="00F21C7C">
        <w:rPr>
          <w:spacing w:val="-2"/>
          <w:sz w:val="28"/>
          <w:szCs w:val="28"/>
        </w:rPr>
        <w:t xml:space="preserve">В рамках основного мероприятия осуществляется оказание методической и практической помощи </w:t>
      </w:r>
      <w:r w:rsidRPr="00F21C7C">
        <w:rPr>
          <w:spacing w:val="-2"/>
          <w:sz w:val="28"/>
          <w:szCs w:val="28"/>
        </w:rPr>
        <w:t>Национально - Культурным  объединениям</w:t>
      </w:r>
    </w:p>
    <w:p w:rsidR="00837647" w:rsidRPr="00F21C7C" w:rsidRDefault="00837647" w:rsidP="00F21C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21C7C">
        <w:rPr>
          <w:rFonts w:ascii="Times New Roman" w:hAnsi="Times New Roman" w:cs="Times New Roman"/>
          <w:spacing w:val="-2"/>
          <w:sz w:val="28"/>
          <w:szCs w:val="28"/>
        </w:rPr>
        <w:t>в том числе:</w:t>
      </w:r>
    </w:p>
    <w:p w:rsidR="00837647" w:rsidRPr="00F21C7C" w:rsidRDefault="00837647" w:rsidP="00F21C7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>организация и проведение семинаров, практикумов, мастер-классов;</w:t>
      </w:r>
    </w:p>
    <w:p w:rsidR="00837647" w:rsidRPr="00F21C7C" w:rsidRDefault="00837647" w:rsidP="00F21C7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>консультирование;</w:t>
      </w:r>
    </w:p>
    <w:p w:rsidR="00837647" w:rsidRPr="00F21C7C" w:rsidRDefault="00837647" w:rsidP="00F21C7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 xml:space="preserve">практическая помощь вокалистов, хореографов, фольклористов в работе национальных коллективов; </w:t>
      </w:r>
    </w:p>
    <w:p w:rsidR="00837647" w:rsidRPr="00F21C7C" w:rsidRDefault="00837647" w:rsidP="00F21C7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>предоставление помещений, оборудования в сельских культурных центрах, домах культуры, клубах, иных муниципальных учреждениях</w:t>
      </w:r>
      <w:r w:rsidRPr="00F21C7C">
        <w:rPr>
          <w:i/>
          <w:spacing w:val="-2"/>
          <w:sz w:val="28"/>
          <w:szCs w:val="28"/>
        </w:rPr>
        <w:t>;</w:t>
      </w:r>
    </w:p>
    <w:p w:rsidR="00837647" w:rsidRPr="00F21C7C" w:rsidRDefault="00837647" w:rsidP="00F21C7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>информирование населения о деятельности общественных центров национальных культур.</w:t>
      </w:r>
    </w:p>
    <w:p w:rsidR="00561CD8" w:rsidRPr="00F21C7C" w:rsidRDefault="00561CD8" w:rsidP="00F21C7C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pacing w:val="-2"/>
          <w:sz w:val="28"/>
          <w:szCs w:val="28"/>
        </w:rPr>
      </w:pPr>
    </w:p>
    <w:p w:rsidR="00837647" w:rsidRPr="00F21C7C" w:rsidRDefault="00561CD8" w:rsidP="00F21C7C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>4)</w:t>
      </w:r>
      <w:r w:rsidR="00837647" w:rsidRPr="00F21C7C">
        <w:rPr>
          <w:spacing w:val="-2"/>
          <w:sz w:val="28"/>
          <w:szCs w:val="28"/>
        </w:rPr>
        <w:t>Поддержка национальных самобытных коллективов самодеятельного художественного творчества.</w:t>
      </w:r>
    </w:p>
    <w:p w:rsidR="00837647" w:rsidRPr="00F21C7C" w:rsidRDefault="00837647" w:rsidP="00F21C7C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r w:rsidRPr="00F21C7C">
        <w:rPr>
          <w:spacing w:val="-2"/>
          <w:sz w:val="28"/>
          <w:szCs w:val="28"/>
        </w:rPr>
        <w:t>Национальные коллективы самодеятельного художественного творчества осуществляют деятельность на базе сельских культурных центров, домов культуры, клубов.</w:t>
      </w:r>
    </w:p>
    <w:p w:rsidR="00561CD8" w:rsidRPr="00F21C7C" w:rsidRDefault="00561CD8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>3.6. Меры муниципального регулирования</w:t>
      </w:r>
    </w:p>
    <w:p w:rsidR="00837647" w:rsidRPr="00F21C7C" w:rsidRDefault="00837647" w:rsidP="00F21C7C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F21C7C">
        <w:rPr>
          <w:spacing w:val="-3"/>
          <w:sz w:val="28"/>
          <w:szCs w:val="28"/>
        </w:rPr>
        <w:t>Общественные центры национальных культур имеют статус «Общественного центра национальной культуры», который подтверждается свидетельством, выданным Управлением культуры  Администрации муниципального образования «</w:t>
      </w:r>
      <w:r w:rsidR="00E03923">
        <w:rPr>
          <w:spacing w:val="-3"/>
          <w:sz w:val="28"/>
          <w:szCs w:val="28"/>
        </w:rPr>
        <w:t>Кизнерский район</w:t>
      </w:r>
      <w:r w:rsidRPr="00F21C7C">
        <w:rPr>
          <w:spacing w:val="-3"/>
          <w:sz w:val="28"/>
          <w:szCs w:val="28"/>
        </w:rPr>
        <w:t xml:space="preserve">». </w:t>
      </w:r>
    </w:p>
    <w:p w:rsidR="00837647" w:rsidRPr="00F21C7C" w:rsidRDefault="00837647" w:rsidP="00F21C7C">
      <w:pPr>
        <w:pStyle w:val="a3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spacing w:val="-3"/>
          <w:sz w:val="28"/>
          <w:szCs w:val="28"/>
        </w:rPr>
      </w:pPr>
      <w:r w:rsidRPr="00F21C7C">
        <w:rPr>
          <w:spacing w:val="-3"/>
          <w:sz w:val="28"/>
          <w:szCs w:val="28"/>
        </w:rPr>
        <w:t>Ежегодно утверждаются Положения о проведении районных фестивалей национальных культур.</w:t>
      </w:r>
    </w:p>
    <w:p w:rsidR="00837647" w:rsidRPr="00F21C7C" w:rsidRDefault="00837647" w:rsidP="00F21C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На основе планируемых мероприятий общественных центров национальных культур ежегодно формируется план мероприятий по популяризации национальных культур.</w:t>
      </w: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 xml:space="preserve">3.7. Прогноз сводных показателей муниципальных заданий </w:t>
      </w:r>
    </w:p>
    <w:p w:rsidR="00837647" w:rsidRPr="00F21C7C" w:rsidRDefault="00837647" w:rsidP="00F21C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В рамках подпрограммы оказание муниципальных услуг муниципальными учреждениями не осуществляется.</w:t>
      </w: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 xml:space="preserve">3.8. Взаимодействие с органами государственной власти и местного самоуправления, организациями и гражданами </w:t>
      </w:r>
    </w:p>
    <w:p w:rsidR="00837647" w:rsidRPr="00F21C7C" w:rsidRDefault="00837647" w:rsidP="00F21C7C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7C">
        <w:rPr>
          <w:rFonts w:ascii="Times New Roman" w:hAnsi="Times New Roman" w:cs="Times New Roman"/>
          <w:sz w:val="28"/>
          <w:szCs w:val="28"/>
        </w:rPr>
        <w:t>В рамках подпрограммы осуществляется взаимодействие с Министерством культуры, печати и информации Удмуртской Республики, Министерством национальной политики Удмуртской Республики, бюджетным учреждением Удмуртской Республики «Дом дружбы народов» в целях обеспечения согласованности в организации и проведении мероприятий по популяризации национальных культур, организационной и финансовой поддержки со стороны органов государственной власти Удмуртской Республики районных мероприятий по популяризации национальных культур, а также в связи с</w:t>
      </w:r>
      <w:proofErr w:type="gramEnd"/>
      <w:r w:rsidRPr="00F21C7C">
        <w:rPr>
          <w:rFonts w:ascii="Times New Roman" w:hAnsi="Times New Roman" w:cs="Times New Roman"/>
          <w:sz w:val="28"/>
          <w:szCs w:val="28"/>
        </w:rPr>
        <w:t xml:space="preserve"> выдвижением представителей </w:t>
      </w:r>
      <w:r w:rsidR="00E03923">
        <w:rPr>
          <w:rFonts w:ascii="Times New Roman" w:hAnsi="Times New Roman" w:cs="Times New Roman"/>
          <w:sz w:val="28"/>
          <w:szCs w:val="28"/>
        </w:rPr>
        <w:t xml:space="preserve">Кизнерского </w:t>
      </w:r>
      <w:r w:rsidRPr="00F21C7C">
        <w:rPr>
          <w:rFonts w:ascii="Times New Roman" w:hAnsi="Times New Roman" w:cs="Times New Roman"/>
          <w:sz w:val="28"/>
          <w:szCs w:val="28"/>
        </w:rPr>
        <w:t xml:space="preserve">района к присуждению премий Правительства Удмуртской Республики «Признание» за вклад в развитие народного творчества, </w:t>
      </w:r>
      <w:r w:rsidRPr="00F21C7C">
        <w:rPr>
          <w:rFonts w:ascii="Times New Roman" w:hAnsi="Times New Roman" w:cs="Times New Roman"/>
          <w:sz w:val="28"/>
          <w:szCs w:val="28"/>
        </w:rPr>
        <w:lastRenderedPageBreak/>
        <w:t>коллективов самодеятельного художественного творчества - к присвоению званий «народный» и «образцовый».</w:t>
      </w:r>
    </w:p>
    <w:p w:rsidR="00837647" w:rsidRPr="00F21C7C" w:rsidRDefault="00837647" w:rsidP="00F21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Непосредственное участие в организации и проведении мероприятий по популяризации национальных культур принимают:</w:t>
      </w:r>
    </w:p>
    <w:p w:rsidR="00837647" w:rsidRPr="00F21C7C" w:rsidRDefault="00837647" w:rsidP="00F21C7C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>органы местного самоуправления поселений, располо</w:t>
      </w:r>
      <w:r w:rsidR="003C4E42">
        <w:rPr>
          <w:sz w:val="28"/>
          <w:szCs w:val="28"/>
        </w:rPr>
        <w:t xml:space="preserve">женных в границах Кизнерского </w:t>
      </w:r>
      <w:r w:rsidRPr="00F21C7C">
        <w:rPr>
          <w:sz w:val="28"/>
          <w:szCs w:val="28"/>
        </w:rPr>
        <w:t>района;</w:t>
      </w:r>
    </w:p>
    <w:p w:rsidR="00837647" w:rsidRPr="00F21C7C" w:rsidRDefault="00837647" w:rsidP="00F21C7C">
      <w:pPr>
        <w:pStyle w:val="a3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>общественные центры национальных культур.</w:t>
      </w:r>
    </w:p>
    <w:p w:rsidR="00837647" w:rsidRPr="00F21C7C" w:rsidRDefault="00837647" w:rsidP="00F21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При проведении мероприятий по популяризации национальных культур осуществляется взаимодействие с органами местного самоуправления других муниципальных районов (городских округов) Удмуртской Республики, а также других регионов, Общественной организацией «Общество русской культуры Удмуртской Республики».</w:t>
      </w: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>3.9. Ресурсное обеспечение подпрограммы</w:t>
      </w:r>
    </w:p>
    <w:p w:rsidR="00837647" w:rsidRPr="00F21C7C" w:rsidRDefault="00837647" w:rsidP="00F21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="00E03923">
        <w:rPr>
          <w:rFonts w:ascii="Times New Roman" w:hAnsi="Times New Roman" w:cs="Times New Roman"/>
          <w:sz w:val="28"/>
          <w:szCs w:val="28"/>
        </w:rPr>
        <w:t xml:space="preserve">Кизнерского </w:t>
      </w:r>
      <w:r w:rsidRPr="00F21C7C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</w:t>
      </w:r>
      <w:r w:rsidR="00E03923">
        <w:rPr>
          <w:rFonts w:ascii="Times New Roman" w:hAnsi="Times New Roman" w:cs="Times New Roman"/>
          <w:sz w:val="28"/>
          <w:szCs w:val="28"/>
        </w:rPr>
        <w:t xml:space="preserve">Кизнерский </w:t>
      </w:r>
      <w:r w:rsidRPr="00F21C7C">
        <w:rPr>
          <w:rFonts w:ascii="Times New Roman" w:hAnsi="Times New Roman" w:cs="Times New Roman"/>
          <w:sz w:val="28"/>
          <w:szCs w:val="28"/>
        </w:rPr>
        <w:t xml:space="preserve"> район», направляемые на реализацию подпрограммы, учтены в составе: </w:t>
      </w:r>
    </w:p>
    <w:p w:rsidR="00837647" w:rsidRPr="00F21C7C" w:rsidRDefault="00837647" w:rsidP="00F21C7C">
      <w:pPr>
        <w:pStyle w:val="a3"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>расходов на содержание Управления культуры Администрации муниципального образования «</w:t>
      </w:r>
      <w:r w:rsidR="00E03923">
        <w:rPr>
          <w:sz w:val="28"/>
          <w:szCs w:val="28"/>
        </w:rPr>
        <w:t xml:space="preserve">Кизнерский </w:t>
      </w:r>
      <w:r w:rsidRPr="00F21C7C">
        <w:rPr>
          <w:sz w:val="28"/>
          <w:szCs w:val="28"/>
        </w:rPr>
        <w:t xml:space="preserve"> район» (муниципальная программа </w:t>
      </w:r>
      <w:r w:rsidR="00E534A9">
        <w:rPr>
          <w:sz w:val="28"/>
          <w:szCs w:val="28"/>
        </w:rPr>
        <w:t>«Развитие культуры» на 2015-2020</w:t>
      </w:r>
      <w:r w:rsidRPr="00F21C7C">
        <w:rPr>
          <w:sz w:val="28"/>
          <w:szCs w:val="28"/>
        </w:rPr>
        <w:t xml:space="preserve"> годы, подпрограмма «Управление сферой культуры»);</w:t>
      </w:r>
    </w:p>
    <w:p w:rsidR="00837647" w:rsidRPr="00F21C7C" w:rsidRDefault="00837647" w:rsidP="00F21C7C">
      <w:pPr>
        <w:pStyle w:val="a3"/>
        <w:keepNext/>
        <w:numPr>
          <w:ilvl w:val="0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gramStart"/>
      <w:r w:rsidRPr="00F21C7C">
        <w:rPr>
          <w:sz w:val="28"/>
          <w:szCs w:val="28"/>
        </w:rPr>
        <w:t>субсидии на выполнен</w:t>
      </w:r>
      <w:r w:rsidR="003C4E42">
        <w:rPr>
          <w:sz w:val="28"/>
          <w:szCs w:val="28"/>
        </w:rPr>
        <w:t>ие муниципального задания МБУК  МРДК «Зори Кизнера»</w:t>
      </w:r>
      <w:r w:rsidRPr="00F21C7C">
        <w:rPr>
          <w:sz w:val="28"/>
          <w:szCs w:val="28"/>
        </w:rPr>
        <w:t xml:space="preserve"> на оказание муниципальной услуги по предоставлению концертов и концертных программ, иных зрелищных программ»; выполнение работы по организации деятельности клубных формирований; выполнение методической работы в установленной сфере деятельности (муниципальная программа </w:t>
      </w:r>
      <w:r w:rsidR="00E534A9">
        <w:rPr>
          <w:sz w:val="28"/>
          <w:szCs w:val="28"/>
        </w:rPr>
        <w:t>«Развитие культуры» на 2015-2020</w:t>
      </w:r>
      <w:r w:rsidRPr="00F21C7C">
        <w:rPr>
          <w:sz w:val="28"/>
          <w:szCs w:val="28"/>
        </w:rPr>
        <w:t xml:space="preserve"> годы, подпрограмма «</w:t>
      </w:r>
      <w:r w:rsidRPr="00F21C7C">
        <w:rPr>
          <w:bCs/>
          <w:sz w:val="28"/>
          <w:szCs w:val="28"/>
        </w:rPr>
        <w:t>Организация досуга и предоставление услуг организаций культуры</w:t>
      </w:r>
      <w:r w:rsidRPr="00F21C7C">
        <w:rPr>
          <w:sz w:val="28"/>
          <w:szCs w:val="28"/>
        </w:rPr>
        <w:t>»).</w:t>
      </w:r>
      <w:proofErr w:type="gramEnd"/>
    </w:p>
    <w:p w:rsidR="00837647" w:rsidRPr="00F21C7C" w:rsidRDefault="00837647" w:rsidP="00F21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C7C">
        <w:rPr>
          <w:bCs/>
          <w:sz w:val="28"/>
          <w:szCs w:val="28"/>
        </w:rPr>
        <w:t xml:space="preserve">В качестве дополнительных источников финансирования мероприятий подпрограммы (программ (проектов) в области </w:t>
      </w:r>
      <w:r w:rsidRPr="00F21C7C">
        <w:rPr>
          <w:sz w:val="28"/>
          <w:szCs w:val="28"/>
        </w:rPr>
        <w:t>популяризации национальных культур</w:t>
      </w:r>
      <w:r w:rsidRPr="00F21C7C">
        <w:rPr>
          <w:bCs/>
          <w:sz w:val="28"/>
          <w:szCs w:val="28"/>
        </w:rPr>
        <w:t xml:space="preserve">) могут быть субсидии, полученные </w:t>
      </w:r>
      <w:r w:rsidR="003C4E42">
        <w:rPr>
          <w:sz w:val="28"/>
          <w:szCs w:val="28"/>
        </w:rPr>
        <w:t>МБУК  МРДК «Зори Кизнера»</w:t>
      </w:r>
      <w:r w:rsidRPr="00F21C7C">
        <w:rPr>
          <w:bCs/>
          <w:sz w:val="28"/>
          <w:szCs w:val="28"/>
        </w:rPr>
        <w:t xml:space="preserve">, иными некоммерческими организациями, осуществляющими деятельность на территории </w:t>
      </w:r>
      <w:r w:rsidR="00E03923">
        <w:rPr>
          <w:bCs/>
          <w:sz w:val="28"/>
          <w:szCs w:val="28"/>
        </w:rPr>
        <w:t>Кизнерского</w:t>
      </w:r>
      <w:r w:rsidRPr="00F21C7C">
        <w:rPr>
          <w:bCs/>
          <w:sz w:val="28"/>
          <w:szCs w:val="28"/>
        </w:rPr>
        <w:t xml:space="preserve"> района, по итогам конкурсного отбора социально ориентированных некоммерческих организаций для предоставления субсидий из бюджета Удмуртской Республики на реализацию</w:t>
      </w:r>
      <w:r w:rsidRPr="00F21C7C">
        <w:rPr>
          <w:sz w:val="28"/>
          <w:szCs w:val="28"/>
        </w:rPr>
        <w:t xml:space="preserve"> программ (проектов). Положение о порядке предоставления субсидий из бюджета Удмуртской Республики социально ориентированным некоммерческим организациям утверждено постановлением Правительства Удмуртской Республики от 17 октября 2011 года № 379. </w:t>
      </w: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>3.10. Анализ рисков и описание мер управления рисками</w:t>
      </w:r>
    </w:p>
    <w:p w:rsidR="00837647" w:rsidRPr="00F21C7C" w:rsidRDefault="00837647" w:rsidP="00F21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 xml:space="preserve">Финансовые риски связаны с ограниченностью бюджетных ресурсов на цели реализации подпрограммы. В качестве дополнительного финансирования планируется привлекать средства на реализацию </w:t>
      </w:r>
      <w:r w:rsidRPr="00F21C7C">
        <w:rPr>
          <w:rFonts w:ascii="Times New Roman" w:hAnsi="Times New Roman" w:cs="Times New Roman"/>
          <w:bCs/>
          <w:sz w:val="28"/>
          <w:szCs w:val="28"/>
        </w:rPr>
        <w:t xml:space="preserve">программ </w:t>
      </w:r>
      <w:r w:rsidRPr="00F21C7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(проектов) в области </w:t>
      </w:r>
      <w:r w:rsidRPr="00F21C7C">
        <w:rPr>
          <w:rFonts w:ascii="Times New Roman" w:hAnsi="Times New Roman" w:cs="Times New Roman"/>
          <w:sz w:val="28"/>
          <w:szCs w:val="28"/>
        </w:rPr>
        <w:t>популяризации национальных культур</w:t>
      </w:r>
      <w:r w:rsidRPr="00F21C7C">
        <w:rPr>
          <w:rFonts w:ascii="Times New Roman" w:hAnsi="Times New Roman" w:cs="Times New Roman"/>
          <w:bCs/>
          <w:sz w:val="28"/>
          <w:szCs w:val="28"/>
        </w:rPr>
        <w:t xml:space="preserve"> из бюджета Удмуртской Республики на конкурсной основе в виде субсидий на реализацию </w:t>
      </w:r>
      <w:r w:rsidRPr="00F21C7C">
        <w:rPr>
          <w:rFonts w:ascii="Times New Roman" w:hAnsi="Times New Roman" w:cs="Times New Roman"/>
          <w:sz w:val="28"/>
          <w:szCs w:val="28"/>
        </w:rPr>
        <w:t>программ (проектов) некоммерческих организаций.</w:t>
      </w:r>
    </w:p>
    <w:p w:rsidR="00837647" w:rsidRPr="00F21C7C" w:rsidRDefault="00837647" w:rsidP="00F21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Организационные риски связаны с необходимостью координации деятельности большого числа участников, в том числе органы местного самоуправления поселений, общественные центры национальных культур, население. Для управления риском будут использоваться следующие меры:</w:t>
      </w:r>
    </w:p>
    <w:p w:rsidR="00837647" w:rsidRPr="00F21C7C" w:rsidRDefault="00837647" w:rsidP="00F21C7C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21C7C">
        <w:rPr>
          <w:sz w:val="28"/>
          <w:szCs w:val="28"/>
        </w:rPr>
        <w:t>составление планов работ, закрепление ответственности за выполнение мероприятий за конкретными исполнителями;</w:t>
      </w:r>
    </w:p>
    <w:p w:rsidR="00837647" w:rsidRPr="00F21C7C" w:rsidRDefault="00837647" w:rsidP="00F21C7C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21C7C">
        <w:rPr>
          <w:sz w:val="28"/>
          <w:szCs w:val="28"/>
        </w:rPr>
        <w:t>закрепление персональной ответственности за достижение  целевых показателей (индикаторов) муниципальной программы за руководителями и специалистами Администрации муниципального образования «</w:t>
      </w:r>
      <w:r w:rsidR="00E03923">
        <w:rPr>
          <w:sz w:val="28"/>
          <w:szCs w:val="28"/>
        </w:rPr>
        <w:t>Кизнерский</w:t>
      </w:r>
      <w:r w:rsidRPr="00F21C7C">
        <w:rPr>
          <w:sz w:val="28"/>
          <w:szCs w:val="28"/>
        </w:rPr>
        <w:t xml:space="preserve"> район»;</w:t>
      </w:r>
    </w:p>
    <w:p w:rsidR="00837647" w:rsidRPr="00F21C7C" w:rsidRDefault="00837647" w:rsidP="00F21C7C">
      <w:pPr>
        <w:pStyle w:val="a3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F21C7C">
        <w:rPr>
          <w:sz w:val="28"/>
          <w:szCs w:val="28"/>
        </w:rPr>
        <w:t>информирование населения о мероприятиях по популяризации национальных культур.</w:t>
      </w:r>
    </w:p>
    <w:p w:rsidR="00837647" w:rsidRPr="00F21C7C" w:rsidRDefault="00837647" w:rsidP="00F21C7C">
      <w:pPr>
        <w:keepNext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7C">
        <w:rPr>
          <w:rFonts w:ascii="Times New Roman" w:hAnsi="Times New Roman" w:cs="Times New Roman"/>
          <w:b/>
          <w:sz w:val="28"/>
          <w:szCs w:val="28"/>
        </w:rPr>
        <w:t>3.11. Конечные результаты и показатели эффективности</w:t>
      </w:r>
    </w:p>
    <w:p w:rsidR="00837647" w:rsidRPr="00F21C7C" w:rsidRDefault="00837647" w:rsidP="00F21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Основные результаты реализации подпрограммы заключаются в укреплении духовной общности, сохранении и развитии национальных культур, популяризации истории и традиций народов, прожива</w:t>
      </w:r>
      <w:r w:rsidR="00261A25" w:rsidRPr="00F21C7C">
        <w:rPr>
          <w:rFonts w:ascii="Times New Roman" w:hAnsi="Times New Roman" w:cs="Times New Roman"/>
          <w:sz w:val="28"/>
          <w:szCs w:val="28"/>
        </w:rPr>
        <w:t xml:space="preserve">ющих на территории Кизнерского </w:t>
      </w:r>
      <w:r w:rsidRPr="00F21C7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837647" w:rsidRPr="00F21C7C" w:rsidRDefault="00837647" w:rsidP="00F21C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Социально-экономические эффекты от реализации подпрограммы выражаются:</w:t>
      </w:r>
    </w:p>
    <w:p w:rsidR="00837647" w:rsidRPr="00F21C7C" w:rsidRDefault="00837647" w:rsidP="00F21C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>в развитии единого этнокультурного пространс</w:t>
      </w:r>
      <w:r w:rsidR="00261A25" w:rsidRPr="00F21C7C">
        <w:rPr>
          <w:sz w:val="28"/>
          <w:szCs w:val="28"/>
        </w:rPr>
        <w:t xml:space="preserve">тва на территории Кизнерского </w:t>
      </w:r>
      <w:r w:rsidRPr="00F21C7C">
        <w:rPr>
          <w:sz w:val="28"/>
          <w:szCs w:val="28"/>
        </w:rPr>
        <w:t>района;</w:t>
      </w:r>
    </w:p>
    <w:p w:rsidR="00837647" w:rsidRPr="00F21C7C" w:rsidRDefault="00837647" w:rsidP="00F21C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>в формировании толерантных ценностных ориентаций и норм поведения жителей района, принятие, правильное понимание и уважение других национальных культур;</w:t>
      </w:r>
    </w:p>
    <w:p w:rsidR="00837647" w:rsidRPr="00F21C7C" w:rsidRDefault="00837647" w:rsidP="00F21C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>повышение эффективности использования этнокуль</w:t>
      </w:r>
      <w:r w:rsidR="00261A25" w:rsidRPr="00F21C7C">
        <w:rPr>
          <w:sz w:val="28"/>
          <w:szCs w:val="28"/>
        </w:rPr>
        <w:t xml:space="preserve">турного потенциала Кизнерского </w:t>
      </w:r>
      <w:r w:rsidRPr="00F21C7C">
        <w:rPr>
          <w:sz w:val="28"/>
          <w:szCs w:val="28"/>
        </w:rPr>
        <w:t xml:space="preserve"> района; </w:t>
      </w:r>
    </w:p>
    <w:p w:rsidR="00837647" w:rsidRPr="00F21C7C" w:rsidRDefault="00837647" w:rsidP="00F21C7C">
      <w:pPr>
        <w:pStyle w:val="a3"/>
        <w:numPr>
          <w:ilvl w:val="0"/>
          <w:numId w:val="1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 xml:space="preserve">повышение инвестиционной </w:t>
      </w:r>
      <w:r w:rsidR="00261A25" w:rsidRPr="00F21C7C">
        <w:rPr>
          <w:sz w:val="28"/>
          <w:szCs w:val="28"/>
        </w:rPr>
        <w:t xml:space="preserve">привлекательности Кизнерского </w:t>
      </w:r>
      <w:r w:rsidRPr="00F21C7C">
        <w:rPr>
          <w:sz w:val="28"/>
          <w:szCs w:val="28"/>
        </w:rPr>
        <w:t>района.</w:t>
      </w:r>
    </w:p>
    <w:p w:rsidR="00837647" w:rsidRPr="00F21C7C" w:rsidRDefault="00837647" w:rsidP="00F21C7C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C7C">
        <w:rPr>
          <w:rFonts w:ascii="Times New Roman" w:hAnsi="Times New Roman" w:cs="Times New Roman"/>
          <w:sz w:val="28"/>
          <w:szCs w:val="28"/>
        </w:rPr>
        <w:t>На конец реализации муниципальной программы:</w:t>
      </w:r>
    </w:p>
    <w:p w:rsidR="00837647" w:rsidRPr="00F21C7C" w:rsidRDefault="00A962C7" w:rsidP="00F21C7C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 xml:space="preserve">на территории Кизнерского </w:t>
      </w:r>
      <w:r w:rsidR="00837647" w:rsidRPr="00F21C7C">
        <w:rPr>
          <w:sz w:val="28"/>
          <w:szCs w:val="28"/>
        </w:rPr>
        <w:t xml:space="preserve"> района будет действовать </w:t>
      </w:r>
      <w:r w:rsidR="00837647" w:rsidRPr="00F21C7C">
        <w:rPr>
          <w:sz w:val="28"/>
          <w:szCs w:val="28"/>
          <w:highlight w:val="lightGray"/>
        </w:rPr>
        <w:t>_</w:t>
      </w:r>
      <w:r w:rsidRPr="00F21C7C">
        <w:rPr>
          <w:sz w:val="28"/>
          <w:szCs w:val="28"/>
          <w:highlight w:val="lightGray"/>
        </w:rPr>
        <w:t>4</w:t>
      </w:r>
      <w:r w:rsidR="00837647" w:rsidRPr="00F21C7C">
        <w:rPr>
          <w:sz w:val="28"/>
          <w:szCs w:val="28"/>
          <w:highlight w:val="lightGray"/>
        </w:rPr>
        <w:t>__</w:t>
      </w:r>
      <w:r w:rsidR="00837647" w:rsidRPr="00F21C7C">
        <w:rPr>
          <w:sz w:val="28"/>
          <w:szCs w:val="28"/>
        </w:rPr>
        <w:t xml:space="preserve"> общественных центров национальных культур;</w:t>
      </w:r>
    </w:p>
    <w:p w:rsidR="00837647" w:rsidRPr="00F21C7C" w:rsidRDefault="00837647" w:rsidP="00F21C7C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 xml:space="preserve">общественные центры национальных культур будут созданы </w:t>
      </w:r>
      <w:r w:rsidR="00A962C7" w:rsidRPr="00F21C7C">
        <w:rPr>
          <w:sz w:val="28"/>
          <w:szCs w:val="28"/>
          <w:highlight w:val="lightGray"/>
        </w:rPr>
        <w:t>в</w:t>
      </w:r>
      <w:r w:rsidR="00A962C7" w:rsidRPr="00F21C7C">
        <w:rPr>
          <w:sz w:val="28"/>
          <w:szCs w:val="28"/>
        </w:rPr>
        <w:t xml:space="preserve"> трёх </w:t>
      </w:r>
      <w:r w:rsidRPr="00F21C7C">
        <w:rPr>
          <w:sz w:val="28"/>
          <w:szCs w:val="28"/>
        </w:rPr>
        <w:t xml:space="preserve"> с</w:t>
      </w:r>
      <w:r w:rsidR="00E03923">
        <w:rPr>
          <w:sz w:val="28"/>
          <w:szCs w:val="28"/>
        </w:rPr>
        <w:t xml:space="preserve">ельских поселениях Кизнерского </w:t>
      </w:r>
      <w:r w:rsidRPr="00F21C7C">
        <w:rPr>
          <w:sz w:val="28"/>
          <w:szCs w:val="28"/>
        </w:rPr>
        <w:t xml:space="preserve"> района;</w:t>
      </w:r>
    </w:p>
    <w:p w:rsidR="00837647" w:rsidRDefault="00837647" w:rsidP="00F21C7C">
      <w:pPr>
        <w:pStyle w:val="a3"/>
        <w:numPr>
          <w:ilvl w:val="0"/>
          <w:numId w:val="1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21C7C">
        <w:rPr>
          <w:sz w:val="28"/>
          <w:szCs w:val="28"/>
        </w:rPr>
        <w:t xml:space="preserve">численность участников мероприятий, направленных на популяризацию национальных культур, составит </w:t>
      </w:r>
      <w:r w:rsidRPr="00F21C7C">
        <w:rPr>
          <w:sz w:val="28"/>
          <w:szCs w:val="28"/>
          <w:highlight w:val="lightGray"/>
        </w:rPr>
        <w:t>_</w:t>
      </w:r>
      <w:r w:rsidR="00DC01D8">
        <w:rPr>
          <w:sz w:val="28"/>
          <w:szCs w:val="28"/>
          <w:highlight w:val="lightGray"/>
        </w:rPr>
        <w:t>2280</w:t>
      </w:r>
      <w:r w:rsidRPr="00F21C7C">
        <w:rPr>
          <w:sz w:val="28"/>
          <w:szCs w:val="28"/>
          <w:highlight w:val="lightGray"/>
        </w:rPr>
        <w:t>____</w:t>
      </w:r>
      <w:r w:rsidRPr="00F21C7C">
        <w:rPr>
          <w:sz w:val="28"/>
          <w:szCs w:val="28"/>
        </w:rPr>
        <w:t xml:space="preserve"> человек;</w:t>
      </w:r>
    </w:p>
    <w:p w:rsidR="0019067C" w:rsidRDefault="0019067C" w:rsidP="0019067C">
      <w:pPr>
        <w:shd w:val="clear" w:color="auto" w:fill="FFFFFF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19067C" w:rsidRDefault="0019067C" w:rsidP="0019067C">
      <w:pPr>
        <w:shd w:val="clear" w:color="auto" w:fill="FFFFFF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19067C" w:rsidRDefault="0019067C" w:rsidP="0019067C">
      <w:pPr>
        <w:sectPr w:rsidR="0019067C" w:rsidSect="00CE49DD">
          <w:footerReference w:type="default" r:id="rId8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19067C" w:rsidRDefault="0019067C" w:rsidP="0019067C"/>
    <w:p w:rsidR="0019067C" w:rsidRDefault="0019067C" w:rsidP="00E534A9">
      <w:pPr>
        <w:jc w:val="center"/>
      </w:pPr>
      <w:r>
        <w:t>Реализация национальной политики, развитие местного народного творчества</w:t>
      </w:r>
    </w:p>
    <w:tbl>
      <w:tblPr>
        <w:tblStyle w:val="a7"/>
        <w:tblW w:w="14318" w:type="dxa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"/>
        <w:gridCol w:w="482"/>
        <w:gridCol w:w="409"/>
        <w:gridCol w:w="402"/>
        <w:gridCol w:w="7"/>
        <w:gridCol w:w="2118"/>
        <w:gridCol w:w="11"/>
        <w:gridCol w:w="1234"/>
        <w:gridCol w:w="21"/>
        <w:gridCol w:w="1022"/>
        <w:gridCol w:w="7"/>
        <w:gridCol w:w="1041"/>
        <w:gridCol w:w="6"/>
        <w:gridCol w:w="1139"/>
        <w:gridCol w:w="1242"/>
        <w:gridCol w:w="1097"/>
        <w:gridCol w:w="1191"/>
        <w:gridCol w:w="1194"/>
        <w:gridCol w:w="1223"/>
      </w:tblGrid>
      <w:tr w:rsidR="00E534A9" w:rsidTr="00E534A9">
        <w:trPr>
          <w:trHeight w:val="234"/>
        </w:trPr>
        <w:tc>
          <w:tcPr>
            <w:tcW w:w="1765" w:type="dxa"/>
            <w:gridSpan w:val="4"/>
            <w:vMerge w:val="restart"/>
          </w:tcPr>
          <w:p w:rsidR="00E534A9" w:rsidRDefault="00E534A9" w:rsidP="00D559F4">
            <w:pPr>
              <w:ind w:left="851"/>
            </w:pPr>
          </w:p>
        </w:tc>
        <w:tc>
          <w:tcPr>
            <w:tcW w:w="2125" w:type="dxa"/>
            <w:gridSpan w:val="2"/>
            <w:vMerge w:val="restart"/>
          </w:tcPr>
          <w:p w:rsidR="00E534A9" w:rsidRDefault="00E534A9" w:rsidP="00D559F4">
            <w:pPr>
              <w:ind w:left="851"/>
            </w:pPr>
          </w:p>
        </w:tc>
        <w:tc>
          <w:tcPr>
            <w:tcW w:w="1245" w:type="dxa"/>
            <w:gridSpan w:val="2"/>
            <w:vMerge w:val="restart"/>
          </w:tcPr>
          <w:p w:rsidR="00E534A9" w:rsidRDefault="00E534A9" w:rsidP="00D559F4">
            <w:pPr>
              <w:ind w:left="851" w:hanging="943"/>
            </w:pPr>
            <w:proofErr w:type="spellStart"/>
            <w:r>
              <w:t>Еденица</w:t>
            </w:r>
            <w:proofErr w:type="spellEnd"/>
          </w:p>
          <w:p w:rsidR="00E534A9" w:rsidRDefault="00E534A9" w:rsidP="00D559F4">
            <w:pPr>
              <w:ind w:left="851" w:hanging="943"/>
            </w:pPr>
            <w:r>
              <w:t>измерения</w:t>
            </w:r>
          </w:p>
        </w:tc>
        <w:tc>
          <w:tcPr>
            <w:tcW w:w="9183" w:type="dxa"/>
            <w:gridSpan w:val="11"/>
          </w:tcPr>
          <w:p w:rsidR="00E534A9" w:rsidRDefault="00E534A9" w:rsidP="00D559F4">
            <w:pPr>
              <w:ind w:left="851"/>
            </w:pPr>
            <w:r>
              <w:t>Значение целевых показателей (индикаторов)</w:t>
            </w:r>
          </w:p>
        </w:tc>
      </w:tr>
      <w:tr w:rsidR="00E534A9" w:rsidTr="00E534A9">
        <w:trPr>
          <w:trHeight w:val="318"/>
        </w:trPr>
        <w:tc>
          <w:tcPr>
            <w:tcW w:w="1765" w:type="dxa"/>
            <w:gridSpan w:val="4"/>
            <w:vMerge/>
          </w:tcPr>
          <w:p w:rsidR="00E534A9" w:rsidRDefault="00E534A9" w:rsidP="00D559F4">
            <w:pPr>
              <w:ind w:left="851"/>
            </w:pPr>
          </w:p>
        </w:tc>
        <w:tc>
          <w:tcPr>
            <w:tcW w:w="2125" w:type="dxa"/>
            <w:gridSpan w:val="2"/>
            <w:vMerge/>
          </w:tcPr>
          <w:p w:rsidR="00E534A9" w:rsidRDefault="00E534A9" w:rsidP="00D559F4">
            <w:pPr>
              <w:ind w:left="851"/>
            </w:pPr>
          </w:p>
        </w:tc>
        <w:tc>
          <w:tcPr>
            <w:tcW w:w="1245" w:type="dxa"/>
            <w:gridSpan w:val="2"/>
            <w:vMerge/>
          </w:tcPr>
          <w:p w:rsidR="00E534A9" w:rsidRDefault="00E534A9" w:rsidP="00D559F4">
            <w:pPr>
              <w:ind w:left="851"/>
            </w:pPr>
          </w:p>
        </w:tc>
        <w:tc>
          <w:tcPr>
            <w:tcW w:w="9183" w:type="dxa"/>
            <w:gridSpan w:val="11"/>
          </w:tcPr>
          <w:p w:rsidR="00E534A9" w:rsidRDefault="00E534A9" w:rsidP="00D559F4">
            <w:pPr>
              <w:ind w:firstLine="60"/>
            </w:pPr>
            <w:r>
              <w:t>2013г               2014 г          2015 г           2016 г             2017г            2018г             2019г            2020 г.</w:t>
            </w:r>
          </w:p>
        </w:tc>
      </w:tr>
      <w:tr w:rsidR="00E534A9" w:rsidTr="00E534A9">
        <w:trPr>
          <w:trHeight w:val="134"/>
        </w:trPr>
        <w:tc>
          <w:tcPr>
            <w:tcW w:w="1765" w:type="dxa"/>
            <w:gridSpan w:val="4"/>
            <w:vMerge/>
          </w:tcPr>
          <w:p w:rsidR="00E534A9" w:rsidRDefault="00E534A9" w:rsidP="00D559F4">
            <w:pPr>
              <w:ind w:left="851"/>
            </w:pPr>
          </w:p>
        </w:tc>
        <w:tc>
          <w:tcPr>
            <w:tcW w:w="2125" w:type="dxa"/>
            <w:gridSpan w:val="2"/>
            <w:vMerge/>
          </w:tcPr>
          <w:p w:rsidR="00E534A9" w:rsidRDefault="00E534A9" w:rsidP="00D559F4">
            <w:pPr>
              <w:ind w:left="851"/>
            </w:pPr>
          </w:p>
        </w:tc>
        <w:tc>
          <w:tcPr>
            <w:tcW w:w="1245" w:type="dxa"/>
            <w:gridSpan w:val="2"/>
            <w:vMerge/>
          </w:tcPr>
          <w:p w:rsidR="00E534A9" w:rsidRDefault="00E534A9" w:rsidP="00D559F4">
            <w:pPr>
              <w:ind w:left="851"/>
            </w:pPr>
          </w:p>
        </w:tc>
        <w:tc>
          <w:tcPr>
            <w:tcW w:w="1043" w:type="dxa"/>
            <w:gridSpan w:val="2"/>
          </w:tcPr>
          <w:p w:rsidR="00E534A9" w:rsidRDefault="00E534A9" w:rsidP="00D559F4">
            <w:pPr>
              <w:ind w:left="202"/>
            </w:pPr>
            <w:r>
              <w:t>отчет</w:t>
            </w:r>
          </w:p>
        </w:tc>
        <w:tc>
          <w:tcPr>
            <w:tcW w:w="1054" w:type="dxa"/>
            <w:gridSpan w:val="3"/>
          </w:tcPr>
          <w:p w:rsidR="00E534A9" w:rsidRDefault="00E534A9" w:rsidP="00D559F4">
            <w:pPr>
              <w:ind w:left="48"/>
            </w:pPr>
            <w:r>
              <w:t>оценка</w:t>
            </w:r>
          </w:p>
        </w:tc>
        <w:tc>
          <w:tcPr>
            <w:tcW w:w="1139" w:type="dxa"/>
          </w:tcPr>
          <w:p w:rsidR="00E534A9" w:rsidRDefault="00E534A9" w:rsidP="00D559F4">
            <w:pPr>
              <w:ind w:left="35"/>
            </w:pPr>
            <w:r>
              <w:t>прогноз</w:t>
            </w:r>
          </w:p>
        </w:tc>
        <w:tc>
          <w:tcPr>
            <w:tcW w:w="1242" w:type="dxa"/>
          </w:tcPr>
          <w:p w:rsidR="00E534A9" w:rsidRDefault="00E534A9" w:rsidP="00D559F4">
            <w:pPr>
              <w:ind w:left="185"/>
            </w:pPr>
            <w:r>
              <w:t>прогноз</w:t>
            </w:r>
          </w:p>
        </w:tc>
        <w:tc>
          <w:tcPr>
            <w:tcW w:w="1097" w:type="dxa"/>
          </w:tcPr>
          <w:p w:rsidR="00E534A9" w:rsidRDefault="00E534A9" w:rsidP="00D559F4">
            <w:pPr>
              <w:ind w:left="41"/>
            </w:pPr>
            <w:r>
              <w:t>прогноз</w:t>
            </w:r>
          </w:p>
        </w:tc>
        <w:tc>
          <w:tcPr>
            <w:tcW w:w="1191" w:type="dxa"/>
          </w:tcPr>
          <w:p w:rsidR="00E534A9" w:rsidRDefault="00E534A9" w:rsidP="00D559F4">
            <w:pPr>
              <w:ind w:left="183"/>
            </w:pPr>
            <w:r>
              <w:t>прогноз</w:t>
            </w:r>
          </w:p>
        </w:tc>
        <w:tc>
          <w:tcPr>
            <w:tcW w:w="1194" w:type="dxa"/>
          </w:tcPr>
          <w:p w:rsidR="00E534A9" w:rsidRDefault="00E534A9" w:rsidP="00D559F4">
            <w:pPr>
              <w:ind w:left="183"/>
            </w:pPr>
            <w:r>
              <w:t>прогноз</w:t>
            </w:r>
          </w:p>
        </w:tc>
        <w:tc>
          <w:tcPr>
            <w:tcW w:w="1223" w:type="dxa"/>
          </w:tcPr>
          <w:p w:rsidR="00E534A9" w:rsidRDefault="00E534A9" w:rsidP="00D559F4">
            <w:pPr>
              <w:ind w:left="183"/>
            </w:pPr>
            <w:r>
              <w:t>Прогноз</w:t>
            </w:r>
          </w:p>
        </w:tc>
      </w:tr>
      <w:tr w:rsidR="00E534A9" w:rsidTr="00E534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675"/>
        </w:trPr>
        <w:tc>
          <w:tcPr>
            <w:tcW w:w="472" w:type="dxa"/>
          </w:tcPr>
          <w:p w:rsidR="00E534A9" w:rsidRDefault="00E534A9" w:rsidP="00D559F4">
            <w:r>
              <w:t>33</w:t>
            </w:r>
          </w:p>
        </w:tc>
        <w:tc>
          <w:tcPr>
            <w:tcW w:w="482" w:type="dxa"/>
          </w:tcPr>
          <w:p w:rsidR="00E534A9" w:rsidRDefault="00E534A9" w:rsidP="00D559F4">
            <w:r>
              <w:t>03</w:t>
            </w:r>
          </w:p>
        </w:tc>
        <w:tc>
          <w:tcPr>
            <w:tcW w:w="409" w:type="dxa"/>
          </w:tcPr>
          <w:p w:rsidR="00E534A9" w:rsidRDefault="00E534A9" w:rsidP="00D559F4">
            <w:r>
              <w:t>3</w:t>
            </w:r>
          </w:p>
        </w:tc>
        <w:tc>
          <w:tcPr>
            <w:tcW w:w="409" w:type="dxa"/>
            <w:gridSpan w:val="2"/>
          </w:tcPr>
          <w:p w:rsidR="00E534A9" w:rsidRDefault="00E534A9" w:rsidP="00D559F4">
            <w:r>
              <w:t>1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</w:tcPr>
          <w:p w:rsidR="00E534A9" w:rsidRPr="000D7E7E" w:rsidRDefault="00E534A9" w:rsidP="00D559F4">
            <w:pPr>
              <w:rPr>
                <w:sz w:val="18"/>
                <w:szCs w:val="18"/>
              </w:rPr>
            </w:pPr>
            <w:r w:rsidRPr="000D7E7E">
              <w:rPr>
                <w:sz w:val="18"/>
                <w:szCs w:val="18"/>
              </w:rPr>
              <w:t>Количество общественных центров национальных культур</w:t>
            </w:r>
            <w:r>
              <w:rPr>
                <w:sz w:val="18"/>
                <w:szCs w:val="18"/>
              </w:rPr>
              <w:t xml:space="preserve"> действующих на территории Кизнерского района</w:t>
            </w:r>
          </w:p>
        </w:tc>
        <w:tc>
          <w:tcPr>
            <w:tcW w:w="1255" w:type="dxa"/>
            <w:gridSpan w:val="2"/>
            <w:tcBorders>
              <w:left w:val="single" w:sz="4" w:space="0" w:color="auto"/>
            </w:tcBorders>
          </w:tcPr>
          <w:p w:rsidR="00E534A9" w:rsidRDefault="00E534A9" w:rsidP="00D559F4">
            <w:r>
              <w:t>единиц</w:t>
            </w:r>
          </w:p>
        </w:tc>
        <w:tc>
          <w:tcPr>
            <w:tcW w:w="1029" w:type="dxa"/>
            <w:gridSpan w:val="2"/>
            <w:tcBorders>
              <w:right w:val="single" w:sz="4" w:space="0" w:color="auto"/>
            </w:tcBorders>
          </w:tcPr>
          <w:p w:rsidR="00E534A9" w:rsidRDefault="00E534A9" w:rsidP="00D559F4">
            <w:r>
              <w:t>1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1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</w:tcBorders>
          </w:tcPr>
          <w:p w:rsidR="00E534A9" w:rsidRDefault="00E534A9" w:rsidP="00D559F4">
            <w: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</w:tcBorders>
          </w:tcPr>
          <w:p w:rsidR="00E534A9" w:rsidRDefault="00E534A9" w:rsidP="00D559F4">
            <w:r>
              <w:t>4</w:t>
            </w:r>
          </w:p>
        </w:tc>
      </w:tr>
      <w:tr w:rsidR="00E534A9" w:rsidTr="00E534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2" w:type="dxa"/>
          </w:tcPr>
          <w:p w:rsidR="00E534A9" w:rsidRDefault="00E534A9" w:rsidP="00D559F4">
            <w:r>
              <w:t>34</w:t>
            </w:r>
          </w:p>
        </w:tc>
        <w:tc>
          <w:tcPr>
            <w:tcW w:w="482" w:type="dxa"/>
          </w:tcPr>
          <w:p w:rsidR="00E534A9" w:rsidRDefault="00E534A9" w:rsidP="00D559F4">
            <w:r>
              <w:t>03</w:t>
            </w:r>
          </w:p>
        </w:tc>
        <w:tc>
          <w:tcPr>
            <w:tcW w:w="409" w:type="dxa"/>
          </w:tcPr>
          <w:p w:rsidR="00E534A9" w:rsidRDefault="00E534A9" w:rsidP="00D559F4">
            <w:r>
              <w:t>3</w:t>
            </w:r>
          </w:p>
        </w:tc>
        <w:tc>
          <w:tcPr>
            <w:tcW w:w="409" w:type="dxa"/>
            <w:gridSpan w:val="2"/>
          </w:tcPr>
          <w:p w:rsidR="00E534A9" w:rsidRDefault="00E534A9" w:rsidP="00D559F4">
            <w:r>
              <w:t>2</w:t>
            </w:r>
          </w:p>
        </w:tc>
        <w:tc>
          <w:tcPr>
            <w:tcW w:w="2129" w:type="dxa"/>
            <w:gridSpan w:val="2"/>
          </w:tcPr>
          <w:p w:rsidR="00E534A9" w:rsidRDefault="00E534A9" w:rsidP="00D559F4">
            <w:r w:rsidRPr="000D7E7E">
              <w:rPr>
                <w:sz w:val="18"/>
                <w:szCs w:val="18"/>
              </w:rPr>
              <w:t xml:space="preserve">Количество </w:t>
            </w:r>
            <w:r>
              <w:rPr>
                <w:sz w:val="18"/>
                <w:szCs w:val="18"/>
              </w:rPr>
              <w:t>национально – культурных объединений  действующих на территории Кизнерского района</w:t>
            </w:r>
          </w:p>
        </w:tc>
        <w:tc>
          <w:tcPr>
            <w:tcW w:w="1255" w:type="dxa"/>
            <w:gridSpan w:val="2"/>
          </w:tcPr>
          <w:p w:rsidR="00E534A9" w:rsidRDefault="00E534A9" w:rsidP="00D559F4">
            <w:r>
              <w:t>единиц</w:t>
            </w:r>
          </w:p>
        </w:tc>
        <w:tc>
          <w:tcPr>
            <w:tcW w:w="1029" w:type="dxa"/>
            <w:gridSpan w:val="2"/>
          </w:tcPr>
          <w:p w:rsidR="00E534A9" w:rsidRDefault="00E534A9" w:rsidP="00D559F4">
            <w:r>
              <w:t>6</w:t>
            </w:r>
          </w:p>
          <w:p w:rsidR="00E534A9" w:rsidRDefault="00E534A9" w:rsidP="00D559F4"/>
        </w:tc>
        <w:tc>
          <w:tcPr>
            <w:tcW w:w="1041" w:type="dxa"/>
          </w:tcPr>
          <w:p w:rsidR="00E534A9" w:rsidRDefault="00E534A9" w:rsidP="00D559F4">
            <w:r>
              <w:t>6</w:t>
            </w:r>
          </w:p>
        </w:tc>
        <w:tc>
          <w:tcPr>
            <w:tcW w:w="1145" w:type="dxa"/>
            <w:gridSpan w:val="2"/>
          </w:tcPr>
          <w:p w:rsidR="00E534A9" w:rsidRDefault="00E534A9" w:rsidP="00D559F4">
            <w:r>
              <w:t>6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E534A9" w:rsidRDefault="00E534A9" w:rsidP="00D559F4">
            <w:r>
              <w:t>6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6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6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534A9" w:rsidRDefault="00E534A9" w:rsidP="00D559F4">
            <w:r>
              <w:t>6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E534A9" w:rsidRDefault="00E534A9" w:rsidP="00D559F4">
            <w:r>
              <w:t>6</w:t>
            </w:r>
          </w:p>
        </w:tc>
      </w:tr>
      <w:tr w:rsidR="00E534A9" w:rsidTr="00E534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2" w:type="dxa"/>
          </w:tcPr>
          <w:p w:rsidR="00E534A9" w:rsidRDefault="00E534A9" w:rsidP="00D559F4">
            <w:r>
              <w:t>35</w:t>
            </w:r>
          </w:p>
        </w:tc>
        <w:tc>
          <w:tcPr>
            <w:tcW w:w="482" w:type="dxa"/>
          </w:tcPr>
          <w:p w:rsidR="00E534A9" w:rsidRDefault="00E534A9" w:rsidP="00D559F4">
            <w:r>
              <w:t>03</w:t>
            </w:r>
          </w:p>
        </w:tc>
        <w:tc>
          <w:tcPr>
            <w:tcW w:w="409" w:type="dxa"/>
          </w:tcPr>
          <w:p w:rsidR="00E534A9" w:rsidRDefault="00E534A9" w:rsidP="00D559F4">
            <w:r>
              <w:t>3</w:t>
            </w:r>
          </w:p>
        </w:tc>
        <w:tc>
          <w:tcPr>
            <w:tcW w:w="409" w:type="dxa"/>
            <w:gridSpan w:val="2"/>
          </w:tcPr>
          <w:p w:rsidR="00E534A9" w:rsidRDefault="00E534A9" w:rsidP="00D559F4">
            <w:r>
              <w:t>3</w:t>
            </w:r>
          </w:p>
        </w:tc>
        <w:tc>
          <w:tcPr>
            <w:tcW w:w="2129" w:type="dxa"/>
            <w:gridSpan w:val="2"/>
          </w:tcPr>
          <w:p w:rsidR="00E534A9" w:rsidRPr="001C44D6" w:rsidRDefault="00E534A9" w:rsidP="00D559F4">
            <w:pPr>
              <w:rPr>
                <w:sz w:val="18"/>
                <w:szCs w:val="18"/>
              </w:rPr>
            </w:pPr>
            <w:r w:rsidRPr="001C44D6">
              <w:rPr>
                <w:sz w:val="18"/>
                <w:szCs w:val="18"/>
              </w:rPr>
              <w:t>Количество муниципальных образований</w:t>
            </w:r>
            <w:r>
              <w:rPr>
                <w:sz w:val="18"/>
                <w:szCs w:val="18"/>
              </w:rPr>
              <w:t xml:space="preserve"> (сельских поселений) в Кизнерском районе в которых осуществляют деятельность общественные центры национальных культур</w:t>
            </w:r>
          </w:p>
        </w:tc>
        <w:tc>
          <w:tcPr>
            <w:tcW w:w="1255" w:type="dxa"/>
            <w:gridSpan w:val="2"/>
          </w:tcPr>
          <w:p w:rsidR="00E534A9" w:rsidRDefault="00E534A9" w:rsidP="00D559F4">
            <w:r>
              <w:t>единиц</w:t>
            </w:r>
          </w:p>
        </w:tc>
        <w:tc>
          <w:tcPr>
            <w:tcW w:w="1029" w:type="dxa"/>
            <w:gridSpan w:val="2"/>
          </w:tcPr>
          <w:p w:rsidR="00E534A9" w:rsidRDefault="00E534A9" w:rsidP="00D559F4">
            <w:r>
              <w:t>1</w:t>
            </w:r>
          </w:p>
        </w:tc>
        <w:tc>
          <w:tcPr>
            <w:tcW w:w="1041" w:type="dxa"/>
          </w:tcPr>
          <w:p w:rsidR="00E534A9" w:rsidRDefault="00E534A9" w:rsidP="00D559F4">
            <w:r>
              <w:t>1</w:t>
            </w:r>
          </w:p>
        </w:tc>
        <w:tc>
          <w:tcPr>
            <w:tcW w:w="1145" w:type="dxa"/>
            <w:gridSpan w:val="2"/>
          </w:tcPr>
          <w:p w:rsidR="00E534A9" w:rsidRDefault="00E534A9" w:rsidP="00D559F4">
            <w:r>
              <w:t>2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E534A9" w:rsidRDefault="00E534A9" w:rsidP="00D559F4">
            <w:r>
              <w:t>3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3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4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534A9" w:rsidRDefault="00E534A9" w:rsidP="00D559F4">
            <w:r>
              <w:t>4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E534A9" w:rsidRDefault="00E534A9" w:rsidP="00D559F4">
            <w:r>
              <w:t>4</w:t>
            </w:r>
          </w:p>
        </w:tc>
      </w:tr>
      <w:tr w:rsidR="00E534A9" w:rsidTr="00E534A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72" w:type="dxa"/>
          </w:tcPr>
          <w:p w:rsidR="00E534A9" w:rsidRDefault="00E534A9" w:rsidP="00D559F4">
            <w:r>
              <w:t>36</w:t>
            </w:r>
          </w:p>
        </w:tc>
        <w:tc>
          <w:tcPr>
            <w:tcW w:w="482" w:type="dxa"/>
          </w:tcPr>
          <w:p w:rsidR="00E534A9" w:rsidRDefault="00E534A9" w:rsidP="00D559F4">
            <w:r>
              <w:t>03</w:t>
            </w:r>
          </w:p>
        </w:tc>
        <w:tc>
          <w:tcPr>
            <w:tcW w:w="409" w:type="dxa"/>
          </w:tcPr>
          <w:p w:rsidR="00E534A9" w:rsidRDefault="00E534A9" w:rsidP="00D559F4">
            <w:r>
              <w:t>3</w:t>
            </w:r>
          </w:p>
        </w:tc>
        <w:tc>
          <w:tcPr>
            <w:tcW w:w="409" w:type="dxa"/>
            <w:gridSpan w:val="2"/>
          </w:tcPr>
          <w:p w:rsidR="00E534A9" w:rsidRDefault="00E534A9" w:rsidP="00D559F4">
            <w:r>
              <w:t>4</w:t>
            </w:r>
          </w:p>
        </w:tc>
        <w:tc>
          <w:tcPr>
            <w:tcW w:w="2129" w:type="dxa"/>
            <w:gridSpan w:val="2"/>
          </w:tcPr>
          <w:p w:rsidR="00E534A9" w:rsidRPr="00530F65" w:rsidRDefault="00E534A9" w:rsidP="00D559F4">
            <w:pPr>
              <w:rPr>
                <w:sz w:val="18"/>
                <w:szCs w:val="18"/>
              </w:rPr>
            </w:pPr>
            <w:r w:rsidRPr="00530F65">
              <w:rPr>
                <w:sz w:val="18"/>
                <w:szCs w:val="18"/>
              </w:rPr>
              <w:t>Численность участников ме</w:t>
            </w:r>
            <w:r>
              <w:rPr>
                <w:sz w:val="18"/>
                <w:szCs w:val="18"/>
              </w:rPr>
              <w:t>роприятий направленных на популя</w:t>
            </w:r>
            <w:r w:rsidRPr="00530F65">
              <w:rPr>
                <w:sz w:val="18"/>
                <w:szCs w:val="18"/>
              </w:rPr>
              <w:t>ризацию национальных культур</w:t>
            </w:r>
          </w:p>
        </w:tc>
        <w:tc>
          <w:tcPr>
            <w:tcW w:w="1255" w:type="dxa"/>
            <w:gridSpan w:val="2"/>
          </w:tcPr>
          <w:p w:rsidR="00E534A9" w:rsidRDefault="00E534A9" w:rsidP="00D559F4">
            <w:r>
              <w:t>человек</w:t>
            </w:r>
          </w:p>
        </w:tc>
        <w:tc>
          <w:tcPr>
            <w:tcW w:w="1029" w:type="dxa"/>
            <w:gridSpan w:val="2"/>
          </w:tcPr>
          <w:p w:rsidR="00E534A9" w:rsidRDefault="00E534A9" w:rsidP="00D559F4">
            <w:r>
              <w:t>2086</w:t>
            </w:r>
          </w:p>
        </w:tc>
        <w:tc>
          <w:tcPr>
            <w:tcW w:w="1041" w:type="dxa"/>
          </w:tcPr>
          <w:p w:rsidR="00E534A9" w:rsidRDefault="00E534A9" w:rsidP="00D559F4">
            <w:r>
              <w:t>2100</w:t>
            </w:r>
          </w:p>
        </w:tc>
        <w:tc>
          <w:tcPr>
            <w:tcW w:w="1145" w:type="dxa"/>
            <w:gridSpan w:val="2"/>
          </w:tcPr>
          <w:p w:rsidR="00E534A9" w:rsidRDefault="00E534A9" w:rsidP="00D559F4">
            <w:r>
              <w:t>2200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E534A9" w:rsidRDefault="00E534A9" w:rsidP="00D559F4">
            <w:r>
              <w:t>2250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2260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</w:tcPr>
          <w:p w:rsidR="00E534A9" w:rsidRDefault="00E534A9" w:rsidP="00D559F4">
            <w:r>
              <w:t>2270</w:t>
            </w:r>
          </w:p>
        </w:tc>
        <w:tc>
          <w:tcPr>
            <w:tcW w:w="1194" w:type="dxa"/>
            <w:tcBorders>
              <w:left w:val="single" w:sz="4" w:space="0" w:color="auto"/>
            </w:tcBorders>
          </w:tcPr>
          <w:p w:rsidR="00E534A9" w:rsidRDefault="00E534A9" w:rsidP="00D559F4">
            <w:r>
              <w:t>2280</w:t>
            </w:r>
          </w:p>
        </w:tc>
        <w:tc>
          <w:tcPr>
            <w:tcW w:w="1223" w:type="dxa"/>
            <w:tcBorders>
              <w:left w:val="single" w:sz="4" w:space="0" w:color="auto"/>
            </w:tcBorders>
          </w:tcPr>
          <w:p w:rsidR="00E534A9" w:rsidRDefault="00E534A9" w:rsidP="00D559F4">
            <w:r>
              <w:t>2280</w:t>
            </w:r>
          </w:p>
        </w:tc>
      </w:tr>
    </w:tbl>
    <w:p w:rsidR="0019067C" w:rsidRDefault="0019067C" w:rsidP="0019067C"/>
    <w:p w:rsidR="0019067C" w:rsidRDefault="0019067C" w:rsidP="0019067C"/>
    <w:p w:rsidR="00B04E20" w:rsidRPr="00B04E20" w:rsidRDefault="00B04E20" w:rsidP="00B0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20">
        <w:rPr>
          <w:rFonts w:ascii="Times New Roman" w:hAnsi="Times New Roman" w:cs="Times New Roman"/>
          <w:b/>
          <w:sz w:val="24"/>
          <w:szCs w:val="24"/>
        </w:rPr>
        <w:lastRenderedPageBreak/>
        <w:t>Перечень  основных мероприятий</w:t>
      </w:r>
    </w:p>
    <w:p w:rsidR="00B04E20" w:rsidRPr="00B04E20" w:rsidRDefault="00B04E20" w:rsidP="00B04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E20">
        <w:rPr>
          <w:rFonts w:ascii="Times New Roman" w:hAnsi="Times New Roman" w:cs="Times New Roman"/>
          <w:b/>
          <w:sz w:val="24"/>
          <w:szCs w:val="24"/>
        </w:rPr>
        <w:t>Реализация национальной политики, развитие местного народного творчества</w:t>
      </w:r>
    </w:p>
    <w:p w:rsidR="00B04E20" w:rsidRDefault="00B04E20" w:rsidP="00B04E20"/>
    <w:tbl>
      <w:tblPr>
        <w:tblStyle w:val="a7"/>
        <w:tblW w:w="0" w:type="auto"/>
        <w:tblLook w:val="04A0"/>
      </w:tblPr>
      <w:tblGrid>
        <w:gridCol w:w="534"/>
        <w:gridCol w:w="567"/>
        <w:gridCol w:w="567"/>
        <w:gridCol w:w="567"/>
        <w:gridCol w:w="567"/>
        <w:gridCol w:w="3402"/>
        <w:gridCol w:w="2126"/>
        <w:gridCol w:w="2410"/>
        <w:gridCol w:w="2409"/>
        <w:gridCol w:w="1637"/>
      </w:tblGrid>
      <w:tr w:rsidR="00B04E20" w:rsidTr="00207413">
        <w:tc>
          <w:tcPr>
            <w:tcW w:w="534" w:type="dxa"/>
          </w:tcPr>
          <w:p w:rsidR="00B04E20" w:rsidRDefault="00B04E20" w:rsidP="00207413"/>
        </w:tc>
        <w:tc>
          <w:tcPr>
            <w:tcW w:w="567" w:type="dxa"/>
          </w:tcPr>
          <w:p w:rsidR="00B04E20" w:rsidRDefault="00B04E20" w:rsidP="00207413"/>
        </w:tc>
        <w:tc>
          <w:tcPr>
            <w:tcW w:w="567" w:type="dxa"/>
          </w:tcPr>
          <w:p w:rsidR="00B04E20" w:rsidRDefault="00B04E20" w:rsidP="00207413"/>
        </w:tc>
        <w:tc>
          <w:tcPr>
            <w:tcW w:w="567" w:type="dxa"/>
          </w:tcPr>
          <w:p w:rsidR="00B04E20" w:rsidRDefault="00B04E20" w:rsidP="00207413"/>
        </w:tc>
        <w:tc>
          <w:tcPr>
            <w:tcW w:w="567" w:type="dxa"/>
          </w:tcPr>
          <w:p w:rsidR="00B04E20" w:rsidRDefault="00B04E20" w:rsidP="00207413"/>
        </w:tc>
        <w:tc>
          <w:tcPr>
            <w:tcW w:w="3402" w:type="dxa"/>
          </w:tcPr>
          <w:p w:rsidR="00B04E20" w:rsidRDefault="00B04E20" w:rsidP="00207413">
            <w:pPr>
              <w:rPr>
                <w:sz w:val="18"/>
                <w:szCs w:val="18"/>
              </w:rPr>
            </w:pPr>
            <w:r w:rsidRPr="007A15EF">
              <w:rPr>
                <w:sz w:val="18"/>
                <w:szCs w:val="18"/>
              </w:rPr>
              <w:t>Наименование подпрограммы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основных</w:t>
            </w:r>
            <w:proofErr w:type="gramEnd"/>
          </w:p>
          <w:p w:rsidR="00B04E20" w:rsidRPr="007A15EF" w:rsidRDefault="00B04E20" w:rsidP="00207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мероприятий</w:t>
            </w:r>
          </w:p>
        </w:tc>
        <w:tc>
          <w:tcPr>
            <w:tcW w:w="2126" w:type="dxa"/>
          </w:tcPr>
          <w:p w:rsidR="00B04E20" w:rsidRPr="009072DD" w:rsidRDefault="00B04E20" w:rsidP="00207413">
            <w:pPr>
              <w:rPr>
                <w:sz w:val="18"/>
                <w:szCs w:val="18"/>
              </w:rPr>
            </w:pPr>
            <w:r w:rsidRPr="009072DD">
              <w:rPr>
                <w:sz w:val="18"/>
                <w:szCs w:val="18"/>
              </w:rPr>
              <w:t>Исполнители</w:t>
            </w:r>
          </w:p>
        </w:tc>
        <w:tc>
          <w:tcPr>
            <w:tcW w:w="2410" w:type="dxa"/>
          </w:tcPr>
          <w:p w:rsidR="00B04E20" w:rsidRPr="009072DD" w:rsidRDefault="00B04E20" w:rsidP="00207413">
            <w:pPr>
              <w:rPr>
                <w:sz w:val="18"/>
                <w:szCs w:val="18"/>
              </w:rPr>
            </w:pPr>
            <w:r w:rsidRPr="009072DD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2409" w:type="dxa"/>
          </w:tcPr>
          <w:p w:rsidR="00B04E20" w:rsidRPr="007A15EF" w:rsidRDefault="00B04E20" w:rsidP="00207413">
            <w:pPr>
              <w:rPr>
                <w:sz w:val="18"/>
                <w:szCs w:val="18"/>
              </w:rPr>
            </w:pPr>
            <w:r w:rsidRPr="007A15EF">
              <w:rPr>
                <w:sz w:val="18"/>
                <w:szCs w:val="18"/>
              </w:rPr>
              <w:t xml:space="preserve">Ожидаемый непосредственный </w:t>
            </w:r>
            <w:r>
              <w:rPr>
                <w:sz w:val="18"/>
                <w:szCs w:val="18"/>
              </w:rPr>
              <w:t>результат</w:t>
            </w:r>
          </w:p>
        </w:tc>
        <w:tc>
          <w:tcPr>
            <w:tcW w:w="1637" w:type="dxa"/>
          </w:tcPr>
          <w:p w:rsidR="00B04E20" w:rsidRPr="009072DD" w:rsidRDefault="00B04E20" w:rsidP="00207413">
            <w:pPr>
              <w:rPr>
                <w:sz w:val="18"/>
                <w:szCs w:val="18"/>
              </w:rPr>
            </w:pPr>
            <w:r w:rsidRPr="009072DD">
              <w:rPr>
                <w:sz w:val="18"/>
                <w:szCs w:val="18"/>
              </w:rPr>
              <w:t>Взаимосвязь с целевыми показателями</w:t>
            </w:r>
          </w:p>
        </w:tc>
      </w:tr>
      <w:tr w:rsidR="00B04E20" w:rsidTr="00207413">
        <w:tc>
          <w:tcPr>
            <w:tcW w:w="534" w:type="dxa"/>
          </w:tcPr>
          <w:p w:rsidR="00B04E20" w:rsidRDefault="00B04E20" w:rsidP="00207413">
            <w:r>
              <w:t>61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3</w:t>
            </w:r>
          </w:p>
        </w:tc>
        <w:tc>
          <w:tcPr>
            <w:tcW w:w="567" w:type="dxa"/>
          </w:tcPr>
          <w:p w:rsidR="00B04E20" w:rsidRDefault="00B04E20" w:rsidP="00207413">
            <w:r>
              <w:t>01</w:t>
            </w:r>
          </w:p>
        </w:tc>
        <w:tc>
          <w:tcPr>
            <w:tcW w:w="567" w:type="dxa"/>
          </w:tcPr>
          <w:p w:rsidR="00B04E20" w:rsidRDefault="00B04E20" w:rsidP="00207413"/>
        </w:tc>
        <w:tc>
          <w:tcPr>
            <w:tcW w:w="3402" w:type="dxa"/>
          </w:tcPr>
          <w:p w:rsidR="00B04E20" w:rsidRPr="008A33DD" w:rsidRDefault="00B04E20" w:rsidP="00207413">
            <w:pPr>
              <w:rPr>
                <w:sz w:val="18"/>
                <w:szCs w:val="18"/>
              </w:rPr>
            </w:pPr>
            <w:r w:rsidRPr="008A33DD">
              <w:rPr>
                <w:sz w:val="18"/>
                <w:szCs w:val="18"/>
              </w:rPr>
              <w:t>Проведение мероприятий</w:t>
            </w:r>
            <w:r>
              <w:rPr>
                <w:sz w:val="18"/>
                <w:szCs w:val="18"/>
              </w:rPr>
              <w:t xml:space="preserve"> по популяризации национальных культур</w:t>
            </w:r>
          </w:p>
        </w:tc>
        <w:tc>
          <w:tcPr>
            <w:tcW w:w="2126" w:type="dxa"/>
          </w:tcPr>
          <w:p w:rsidR="00B04E20" w:rsidRPr="002F2A7F" w:rsidRDefault="00B04E20" w:rsidP="00207413">
            <w:pPr>
              <w:rPr>
                <w:sz w:val="18"/>
                <w:szCs w:val="18"/>
              </w:rPr>
            </w:pPr>
            <w:r w:rsidRPr="002F2A7F">
              <w:rPr>
                <w:sz w:val="18"/>
                <w:szCs w:val="18"/>
              </w:rPr>
              <w:t>Управление культуры, МУК «Кизнерский МРДК «Зори Кизнера»</w:t>
            </w:r>
          </w:p>
        </w:tc>
        <w:tc>
          <w:tcPr>
            <w:tcW w:w="2410" w:type="dxa"/>
          </w:tcPr>
          <w:p w:rsidR="00B04E20" w:rsidRDefault="00B04E20" w:rsidP="00207413">
            <w:r>
              <w:t>2015-2020г.</w:t>
            </w:r>
          </w:p>
        </w:tc>
        <w:tc>
          <w:tcPr>
            <w:tcW w:w="2409" w:type="dxa"/>
          </w:tcPr>
          <w:p w:rsidR="00B04E20" w:rsidRDefault="00B04E20" w:rsidP="00207413"/>
        </w:tc>
        <w:tc>
          <w:tcPr>
            <w:tcW w:w="1637" w:type="dxa"/>
          </w:tcPr>
          <w:p w:rsidR="00B04E20" w:rsidRDefault="00B04E20" w:rsidP="00207413">
            <w:r>
              <w:t>03.3.1., 03.3.2.</w:t>
            </w:r>
          </w:p>
        </w:tc>
      </w:tr>
      <w:tr w:rsidR="00B04E20" w:rsidTr="00207413">
        <w:tc>
          <w:tcPr>
            <w:tcW w:w="534" w:type="dxa"/>
          </w:tcPr>
          <w:p w:rsidR="00B04E20" w:rsidRDefault="00B04E20" w:rsidP="00207413">
            <w:r>
              <w:t>62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3</w:t>
            </w:r>
          </w:p>
        </w:tc>
        <w:tc>
          <w:tcPr>
            <w:tcW w:w="567" w:type="dxa"/>
          </w:tcPr>
          <w:p w:rsidR="00B04E20" w:rsidRDefault="00B04E20" w:rsidP="00207413">
            <w:r>
              <w:t>01</w:t>
            </w:r>
          </w:p>
        </w:tc>
        <w:tc>
          <w:tcPr>
            <w:tcW w:w="567" w:type="dxa"/>
          </w:tcPr>
          <w:p w:rsidR="00B04E20" w:rsidRDefault="00B04E20" w:rsidP="00207413">
            <w:r>
              <w:t>01</w:t>
            </w:r>
          </w:p>
        </w:tc>
        <w:tc>
          <w:tcPr>
            <w:tcW w:w="3402" w:type="dxa"/>
          </w:tcPr>
          <w:p w:rsidR="00B04E20" w:rsidRPr="00ED3C55" w:rsidRDefault="00B04E20" w:rsidP="00207413">
            <w:pPr>
              <w:rPr>
                <w:sz w:val="18"/>
                <w:szCs w:val="18"/>
              </w:rPr>
            </w:pPr>
            <w:r w:rsidRPr="00ED3C55">
              <w:rPr>
                <w:sz w:val="18"/>
                <w:szCs w:val="18"/>
              </w:rPr>
              <w:t>Проведение фестивалей национальных культур</w:t>
            </w:r>
          </w:p>
        </w:tc>
        <w:tc>
          <w:tcPr>
            <w:tcW w:w="2126" w:type="dxa"/>
          </w:tcPr>
          <w:p w:rsidR="00B04E20" w:rsidRDefault="00B04E20" w:rsidP="00207413">
            <w:r w:rsidRPr="002F2A7F">
              <w:rPr>
                <w:sz w:val="18"/>
                <w:szCs w:val="18"/>
              </w:rPr>
              <w:t>Управление культуры, МУК «Кизнерский МРДК «Зори Кизнера»</w:t>
            </w:r>
          </w:p>
        </w:tc>
        <w:tc>
          <w:tcPr>
            <w:tcW w:w="2410" w:type="dxa"/>
          </w:tcPr>
          <w:p w:rsidR="00B04E20" w:rsidRDefault="00B04E20" w:rsidP="00207413">
            <w:r>
              <w:t>2015-2020г</w:t>
            </w:r>
          </w:p>
        </w:tc>
        <w:tc>
          <w:tcPr>
            <w:tcW w:w="2409" w:type="dxa"/>
          </w:tcPr>
          <w:p w:rsidR="00B04E20" w:rsidRDefault="00B04E20" w:rsidP="00207413">
            <w:r w:rsidRPr="00ED3C55">
              <w:rPr>
                <w:sz w:val="18"/>
                <w:szCs w:val="18"/>
              </w:rPr>
              <w:t>Проведение фестивалей национальных культур</w:t>
            </w:r>
            <w:r>
              <w:rPr>
                <w:sz w:val="18"/>
                <w:szCs w:val="18"/>
              </w:rPr>
              <w:t xml:space="preserve"> (по отдельному плану)</w:t>
            </w:r>
          </w:p>
        </w:tc>
        <w:tc>
          <w:tcPr>
            <w:tcW w:w="1637" w:type="dxa"/>
          </w:tcPr>
          <w:p w:rsidR="00B04E20" w:rsidRDefault="00B04E20" w:rsidP="00207413">
            <w:r>
              <w:t>03.3.1., 03.3.2.</w:t>
            </w:r>
          </w:p>
        </w:tc>
      </w:tr>
      <w:tr w:rsidR="00B04E20" w:rsidTr="00207413">
        <w:tc>
          <w:tcPr>
            <w:tcW w:w="534" w:type="dxa"/>
          </w:tcPr>
          <w:p w:rsidR="00B04E20" w:rsidRDefault="00B04E20" w:rsidP="00207413">
            <w:r>
              <w:t>63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3</w:t>
            </w:r>
          </w:p>
        </w:tc>
        <w:tc>
          <w:tcPr>
            <w:tcW w:w="567" w:type="dxa"/>
          </w:tcPr>
          <w:p w:rsidR="00B04E20" w:rsidRDefault="00B04E20" w:rsidP="00207413">
            <w:r>
              <w:t>01</w:t>
            </w:r>
          </w:p>
        </w:tc>
        <w:tc>
          <w:tcPr>
            <w:tcW w:w="567" w:type="dxa"/>
          </w:tcPr>
          <w:p w:rsidR="00B04E20" w:rsidRDefault="00B04E20" w:rsidP="00207413">
            <w:r>
              <w:t>02</w:t>
            </w:r>
          </w:p>
        </w:tc>
        <w:tc>
          <w:tcPr>
            <w:tcW w:w="3402" w:type="dxa"/>
          </w:tcPr>
          <w:p w:rsidR="00B04E20" w:rsidRPr="00ED3C55" w:rsidRDefault="00B04E20" w:rsidP="0020741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Т</w:t>
            </w:r>
            <w:r w:rsidRPr="00ED3C55">
              <w:rPr>
                <w:spacing w:val="-2"/>
                <w:sz w:val="18"/>
                <w:szCs w:val="18"/>
              </w:rPr>
              <w:t xml:space="preserve">радиционных народных праздников: «Рождество», «Семик», «Гербер», «Сабантуй», «Троица», «Масленица», «Пасха»,  </w:t>
            </w:r>
            <w:r>
              <w:rPr>
                <w:spacing w:val="-2"/>
                <w:sz w:val="18"/>
                <w:szCs w:val="18"/>
              </w:rPr>
              <w:t xml:space="preserve">«Великие Спас», «Покров» </w:t>
            </w:r>
          </w:p>
          <w:p w:rsidR="00B04E20" w:rsidRDefault="00B04E20" w:rsidP="00207413"/>
        </w:tc>
        <w:tc>
          <w:tcPr>
            <w:tcW w:w="2126" w:type="dxa"/>
          </w:tcPr>
          <w:p w:rsidR="00B04E20" w:rsidRDefault="00B04E20" w:rsidP="00207413">
            <w:r w:rsidRPr="002F2A7F">
              <w:rPr>
                <w:sz w:val="18"/>
                <w:szCs w:val="18"/>
              </w:rPr>
              <w:t>Управление культуры, МУК «Кизнерский МРДК «Зори Кизнера»</w:t>
            </w:r>
          </w:p>
        </w:tc>
        <w:tc>
          <w:tcPr>
            <w:tcW w:w="2410" w:type="dxa"/>
          </w:tcPr>
          <w:p w:rsidR="00B04E20" w:rsidRDefault="00B04E20" w:rsidP="00207413">
            <w:r>
              <w:t>2015-2020г</w:t>
            </w:r>
          </w:p>
        </w:tc>
        <w:tc>
          <w:tcPr>
            <w:tcW w:w="2409" w:type="dxa"/>
          </w:tcPr>
          <w:p w:rsidR="00B04E20" w:rsidRDefault="00B04E20" w:rsidP="00207413">
            <w:r w:rsidRPr="00ED3C55">
              <w:rPr>
                <w:sz w:val="18"/>
                <w:szCs w:val="18"/>
              </w:rPr>
              <w:t>Проведение</w:t>
            </w:r>
            <w:r>
              <w:rPr>
                <w:spacing w:val="-2"/>
                <w:sz w:val="18"/>
                <w:szCs w:val="18"/>
              </w:rPr>
              <w:t xml:space="preserve"> т</w:t>
            </w:r>
            <w:r w:rsidRPr="00ED3C55">
              <w:rPr>
                <w:spacing w:val="-2"/>
                <w:sz w:val="18"/>
                <w:szCs w:val="18"/>
              </w:rPr>
              <w:t>радиционных народных праздников:</w:t>
            </w:r>
            <w:r w:rsidRPr="00ED3C55">
              <w:rPr>
                <w:sz w:val="18"/>
                <w:szCs w:val="18"/>
              </w:rPr>
              <w:t xml:space="preserve"> культур</w:t>
            </w:r>
            <w:r>
              <w:rPr>
                <w:sz w:val="18"/>
                <w:szCs w:val="18"/>
              </w:rPr>
              <w:t xml:space="preserve"> (по отдельному плану)</w:t>
            </w:r>
          </w:p>
        </w:tc>
        <w:tc>
          <w:tcPr>
            <w:tcW w:w="1637" w:type="dxa"/>
          </w:tcPr>
          <w:p w:rsidR="00B04E20" w:rsidRDefault="00B04E20" w:rsidP="00207413">
            <w:r>
              <w:t>03.3.1., 03.3.2.</w:t>
            </w:r>
          </w:p>
        </w:tc>
      </w:tr>
      <w:tr w:rsidR="00B04E20" w:rsidTr="00207413">
        <w:tc>
          <w:tcPr>
            <w:tcW w:w="534" w:type="dxa"/>
          </w:tcPr>
          <w:p w:rsidR="00B04E20" w:rsidRDefault="00B04E20" w:rsidP="00207413">
            <w:r>
              <w:t>64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3</w:t>
            </w:r>
          </w:p>
        </w:tc>
        <w:tc>
          <w:tcPr>
            <w:tcW w:w="567" w:type="dxa"/>
          </w:tcPr>
          <w:p w:rsidR="00B04E20" w:rsidRDefault="00B04E20" w:rsidP="00207413">
            <w:r>
              <w:t>01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3402" w:type="dxa"/>
          </w:tcPr>
          <w:p w:rsidR="00B04E20" w:rsidRPr="00ED3C55" w:rsidRDefault="00B04E20" w:rsidP="00207413">
            <w:pPr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П</w:t>
            </w:r>
            <w:r w:rsidRPr="00ED3C55">
              <w:rPr>
                <w:spacing w:val="-2"/>
                <w:sz w:val="18"/>
                <w:szCs w:val="18"/>
              </w:rPr>
              <w:t>оказательных мероприятий по бытовой национальной культуре: праздник национального костюма, праздник платка, праздник Валенка, праздник Русской избы, праздник Русского сарафана</w:t>
            </w:r>
          </w:p>
        </w:tc>
        <w:tc>
          <w:tcPr>
            <w:tcW w:w="2126" w:type="dxa"/>
          </w:tcPr>
          <w:p w:rsidR="00B04E20" w:rsidRDefault="00B04E20" w:rsidP="00207413">
            <w:r w:rsidRPr="002F2A7F">
              <w:rPr>
                <w:sz w:val="18"/>
                <w:szCs w:val="18"/>
              </w:rPr>
              <w:t>Управление культуры, МУК «Кизнерский МРДК «Зори Кизнера»</w:t>
            </w:r>
          </w:p>
        </w:tc>
        <w:tc>
          <w:tcPr>
            <w:tcW w:w="2410" w:type="dxa"/>
          </w:tcPr>
          <w:p w:rsidR="00B04E20" w:rsidRDefault="00B04E20" w:rsidP="00207413">
            <w:r>
              <w:t>2015-2020г</w:t>
            </w:r>
          </w:p>
        </w:tc>
        <w:tc>
          <w:tcPr>
            <w:tcW w:w="2409" w:type="dxa"/>
          </w:tcPr>
          <w:p w:rsidR="00B04E20" w:rsidRDefault="00B04E20" w:rsidP="00207413">
            <w:r w:rsidRPr="00ED3C55">
              <w:rPr>
                <w:sz w:val="18"/>
                <w:szCs w:val="18"/>
              </w:rPr>
              <w:t>Проведение</w:t>
            </w:r>
            <w:r>
              <w:rPr>
                <w:spacing w:val="-2"/>
                <w:sz w:val="18"/>
                <w:szCs w:val="18"/>
              </w:rPr>
              <w:t xml:space="preserve"> п</w:t>
            </w:r>
            <w:r w:rsidRPr="00ED3C55">
              <w:rPr>
                <w:spacing w:val="-2"/>
                <w:sz w:val="18"/>
                <w:szCs w:val="18"/>
              </w:rPr>
              <w:t>оказательных мероприятий по бытовой национальной культуре:</w:t>
            </w:r>
          </w:p>
        </w:tc>
        <w:tc>
          <w:tcPr>
            <w:tcW w:w="1637" w:type="dxa"/>
          </w:tcPr>
          <w:p w:rsidR="00B04E20" w:rsidRDefault="00B04E20" w:rsidP="00207413">
            <w:r>
              <w:t>03.3.1., 03.3.2.</w:t>
            </w:r>
          </w:p>
        </w:tc>
      </w:tr>
      <w:tr w:rsidR="00B04E20" w:rsidTr="00207413">
        <w:tc>
          <w:tcPr>
            <w:tcW w:w="534" w:type="dxa"/>
          </w:tcPr>
          <w:p w:rsidR="00B04E20" w:rsidRDefault="00B04E20" w:rsidP="00207413">
            <w:r>
              <w:t>65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3</w:t>
            </w:r>
          </w:p>
        </w:tc>
        <w:tc>
          <w:tcPr>
            <w:tcW w:w="567" w:type="dxa"/>
          </w:tcPr>
          <w:p w:rsidR="00B04E20" w:rsidRDefault="00B04E20" w:rsidP="00207413">
            <w:r>
              <w:t>02</w:t>
            </w:r>
          </w:p>
        </w:tc>
        <w:tc>
          <w:tcPr>
            <w:tcW w:w="567" w:type="dxa"/>
          </w:tcPr>
          <w:p w:rsidR="00B04E20" w:rsidRDefault="00B04E20" w:rsidP="00207413">
            <w:r>
              <w:t>01</w:t>
            </w:r>
          </w:p>
        </w:tc>
        <w:tc>
          <w:tcPr>
            <w:tcW w:w="3402" w:type="dxa"/>
          </w:tcPr>
          <w:p w:rsidR="00B04E20" w:rsidRPr="005119E8" w:rsidRDefault="00B04E20" w:rsidP="00207413">
            <w:pPr>
              <w:rPr>
                <w:sz w:val="18"/>
                <w:szCs w:val="18"/>
              </w:rPr>
            </w:pPr>
            <w:r w:rsidRPr="005119E8">
              <w:rPr>
                <w:sz w:val="18"/>
                <w:szCs w:val="18"/>
              </w:rPr>
              <w:t>Поддержка деятельности общественных  центров  национальных культур</w:t>
            </w:r>
          </w:p>
        </w:tc>
        <w:tc>
          <w:tcPr>
            <w:tcW w:w="2126" w:type="dxa"/>
          </w:tcPr>
          <w:p w:rsidR="00B04E20" w:rsidRDefault="00B04E20" w:rsidP="00207413">
            <w:r w:rsidRPr="002F2A7F">
              <w:rPr>
                <w:sz w:val="18"/>
                <w:szCs w:val="18"/>
              </w:rPr>
              <w:t>Управление культуры, МУК «Кизнерский МРДК «Зори Кизнера»</w:t>
            </w:r>
          </w:p>
        </w:tc>
        <w:tc>
          <w:tcPr>
            <w:tcW w:w="2410" w:type="dxa"/>
          </w:tcPr>
          <w:p w:rsidR="00B04E20" w:rsidRDefault="00B04E20" w:rsidP="00207413">
            <w:r>
              <w:t>2015-2020г</w:t>
            </w:r>
          </w:p>
        </w:tc>
        <w:tc>
          <w:tcPr>
            <w:tcW w:w="2409" w:type="dxa"/>
          </w:tcPr>
          <w:p w:rsidR="00B04E20" w:rsidRDefault="00B04E20" w:rsidP="00207413"/>
        </w:tc>
        <w:tc>
          <w:tcPr>
            <w:tcW w:w="1637" w:type="dxa"/>
          </w:tcPr>
          <w:p w:rsidR="00B04E20" w:rsidRDefault="00B04E20" w:rsidP="00207413">
            <w:r>
              <w:t>03.3.1., 03.3.2.</w:t>
            </w:r>
          </w:p>
        </w:tc>
      </w:tr>
      <w:tr w:rsidR="00B04E20" w:rsidTr="00207413">
        <w:tc>
          <w:tcPr>
            <w:tcW w:w="534" w:type="dxa"/>
          </w:tcPr>
          <w:p w:rsidR="00B04E20" w:rsidRDefault="00B04E20" w:rsidP="00207413">
            <w:r>
              <w:t>66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3</w:t>
            </w:r>
          </w:p>
        </w:tc>
        <w:tc>
          <w:tcPr>
            <w:tcW w:w="567" w:type="dxa"/>
          </w:tcPr>
          <w:p w:rsidR="00B04E20" w:rsidRDefault="00B04E20" w:rsidP="00207413">
            <w:r>
              <w:t>02</w:t>
            </w:r>
          </w:p>
        </w:tc>
        <w:tc>
          <w:tcPr>
            <w:tcW w:w="567" w:type="dxa"/>
          </w:tcPr>
          <w:p w:rsidR="00B04E20" w:rsidRDefault="00B04E20" w:rsidP="00207413">
            <w:r>
              <w:t>02</w:t>
            </w:r>
          </w:p>
        </w:tc>
        <w:tc>
          <w:tcPr>
            <w:tcW w:w="3402" w:type="dxa"/>
          </w:tcPr>
          <w:p w:rsidR="00B04E20" w:rsidRDefault="00B04E20" w:rsidP="00207413">
            <w:r w:rsidRPr="005119E8">
              <w:rPr>
                <w:sz w:val="18"/>
                <w:szCs w:val="18"/>
              </w:rPr>
              <w:t xml:space="preserve">Поддержка деятельности </w:t>
            </w:r>
            <w:r>
              <w:rPr>
                <w:sz w:val="18"/>
                <w:szCs w:val="18"/>
              </w:rPr>
              <w:t xml:space="preserve"> национально культурных объединений</w:t>
            </w:r>
          </w:p>
        </w:tc>
        <w:tc>
          <w:tcPr>
            <w:tcW w:w="2126" w:type="dxa"/>
          </w:tcPr>
          <w:p w:rsidR="00B04E20" w:rsidRDefault="00B04E20" w:rsidP="00207413">
            <w:r w:rsidRPr="002F2A7F">
              <w:rPr>
                <w:sz w:val="18"/>
                <w:szCs w:val="18"/>
              </w:rPr>
              <w:t>Управление культуры, МУК «Кизнерский МРДК «Зори Кизнера»</w:t>
            </w:r>
          </w:p>
        </w:tc>
        <w:tc>
          <w:tcPr>
            <w:tcW w:w="2410" w:type="dxa"/>
          </w:tcPr>
          <w:p w:rsidR="00B04E20" w:rsidRDefault="00B04E20" w:rsidP="00207413">
            <w:r>
              <w:t>2015-2020г</w:t>
            </w:r>
          </w:p>
        </w:tc>
        <w:tc>
          <w:tcPr>
            <w:tcW w:w="2409" w:type="dxa"/>
          </w:tcPr>
          <w:p w:rsidR="00B04E20" w:rsidRDefault="00B04E20" w:rsidP="00207413"/>
        </w:tc>
        <w:tc>
          <w:tcPr>
            <w:tcW w:w="1637" w:type="dxa"/>
          </w:tcPr>
          <w:p w:rsidR="00B04E20" w:rsidRDefault="00B04E20" w:rsidP="00207413"/>
        </w:tc>
      </w:tr>
      <w:tr w:rsidR="00B04E20" w:rsidTr="00207413">
        <w:tc>
          <w:tcPr>
            <w:tcW w:w="534" w:type="dxa"/>
          </w:tcPr>
          <w:p w:rsidR="00B04E20" w:rsidRDefault="00B04E20" w:rsidP="00207413">
            <w:r>
              <w:t>67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3</w:t>
            </w:r>
          </w:p>
        </w:tc>
        <w:tc>
          <w:tcPr>
            <w:tcW w:w="567" w:type="dxa"/>
          </w:tcPr>
          <w:p w:rsidR="00B04E20" w:rsidRDefault="00B04E20" w:rsidP="00207413">
            <w:r>
              <w:t>02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3402" w:type="dxa"/>
          </w:tcPr>
          <w:p w:rsidR="00B04E20" w:rsidRPr="00CB0E09" w:rsidRDefault="00B04E20" w:rsidP="00207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национальных самобытных коллективов самодеятельного художественного творчества</w:t>
            </w:r>
          </w:p>
        </w:tc>
        <w:tc>
          <w:tcPr>
            <w:tcW w:w="2126" w:type="dxa"/>
          </w:tcPr>
          <w:p w:rsidR="00B04E20" w:rsidRDefault="00B04E20" w:rsidP="00207413">
            <w:r w:rsidRPr="002F2A7F">
              <w:rPr>
                <w:sz w:val="18"/>
                <w:szCs w:val="18"/>
              </w:rPr>
              <w:t>Управление культуры, МУК «Кизнерский МРДК «Зори Кизнера»</w:t>
            </w:r>
          </w:p>
        </w:tc>
        <w:tc>
          <w:tcPr>
            <w:tcW w:w="2410" w:type="dxa"/>
          </w:tcPr>
          <w:p w:rsidR="00B04E20" w:rsidRDefault="00B04E20" w:rsidP="00207413">
            <w:r>
              <w:t>2015-2020г</w:t>
            </w:r>
          </w:p>
        </w:tc>
        <w:tc>
          <w:tcPr>
            <w:tcW w:w="2409" w:type="dxa"/>
          </w:tcPr>
          <w:p w:rsidR="00B04E20" w:rsidRDefault="00B04E20" w:rsidP="00207413">
            <w:r w:rsidRPr="00CB0E09">
              <w:rPr>
                <w:sz w:val="18"/>
                <w:szCs w:val="18"/>
              </w:rPr>
              <w:t>Организация и проведение семинаров, мастер классов</w:t>
            </w:r>
          </w:p>
        </w:tc>
        <w:tc>
          <w:tcPr>
            <w:tcW w:w="1637" w:type="dxa"/>
          </w:tcPr>
          <w:p w:rsidR="00B04E20" w:rsidRDefault="00B04E20" w:rsidP="00207413"/>
        </w:tc>
      </w:tr>
      <w:tr w:rsidR="00B04E20" w:rsidTr="00207413">
        <w:tc>
          <w:tcPr>
            <w:tcW w:w="534" w:type="dxa"/>
          </w:tcPr>
          <w:p w:rsidR="00B04E20" w:rsidRDefault="00B04E20" w:rsidP="00207413">
            <w:r>
              <w:t>68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3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01</w:t>
            </w:r>
          </w:p>
        </w:tc>
        <w:tc>
          <w:tcPr>
            <w:tcW w:w="3402" w:type="dxa"/>
          </w:tcPr>
          <w:p w:rsidR="00B04E20" w:rsidRPr="00CB0E09" w:rsidRDefault="00B04E20" w:rsidP="00207413">
            <w:pPr>
              <w:rPr>
                <w:sz w:val="18"/>
                <w:szCs w:val="18"/>
              </w:rPr>
            </w:pPr>
            <w:r w:rsidRPr="00CB0E09">
              <w:rPr>
                <w:sz w:val="18"/>
                <w:szCs w:val="18"/>
              </w:rPr>
              <w:t>Организация и проведение семинаров, мастер классов</w:t>
            </w:r>
          </w:p>
        </w:tc>
        <w:tc>
          <w:tcPr>
            <w:tcW w:w="2126" w:type="dxa"/>
          </w:tcPr>
          <w:p w:rsidR="00B04E20" w:rsidRDefault="00B04E20" w:rsidP="00207413">
            <w:r w:rsidRPr="002F2A7F">
              <w:rPr>
                <w:sz w:val="18"/>
                <w:szCs w:val="18"/>
              </w:rPr>
              <w:t>Управление культуры, МУК «Кизнерский МРДК «Зори Кизнера»</w:t>
            </w:r>
          </w:p>
        </w:tc>
        <w:tc>
          <w:tcPr>
            <w:tcW w:w="2410" w:type="dxa"/>
          </w:tcPr>
          <w:p w:rsidR="00B04E20" w:rsidRDefault="00B04E20" w:rsidP="00207413">
            <w:r>
              <w:t>2015-2020г</w:t>
            </w:r>
          </w:p>
        </w:tc>
        <w:tc>
          <w:tcPr>
            <w:tcW w:w="2409" w:type="dxa"/>
          </w:tcPr>
          <w:p w:rsidR="00B04E20" w:rsidRDefault="00B04E20" w:rsidP="00207413"/>
        </w:tc>
        <w:tc>
          <w:tcPr>
            <w:tcW w:w="1637" w:type="dxa"/>
          </w:tcPr>
          <w:p w:rsidR="00B04E20" w:rsidRDefault="00B04E20" w:rsidP="00207413"/>
        </w:tc>
      </w:tr>
      <w:tr w:rsidR="00B04E20" w:rsidTr="00207413">
        <w:tc>
          <w:tcPr>
            <w:tcW w:w="534" w:type="dxa"/>
          </w:tcPr>
          <w:p w:rsidR="00B04E20" w:rsidRDefault="00B04E20" w:rsidP="00207413">
            <w:r>
              <w:t>69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3</w:t>
            </w:r>
          </w:p>
        </w:tc>
        <w:tc>
          <w:tcPr>
            <w:tcW w:w="567" w:type="dxa"/>
          </w:tcPr>
          <w:p w:rsidR="00B04E20" w:rsidRDefault="00B04E20" w:rsidP="00207413">
            <w:r>
              <w:t>03</w:t>
            </w:r>
          </w:p>
        </w:tc>
        <w:tc>
          <w:tcPr>
            <w:tcW w:w="567" w:type="dxa"/>
          </w:tcPr>
          <w:p w:rsidR="00B04E20" w:rsidRDefault="00B04E20" w:rsidP="00207413">
            <w:r>
              <w:t>02</w:t>
            </w:r>
          </w:p>
        </w:tc>
        <w:tc>
          <w:tcPr>
            <w:tcW w:w="3402" w:type="dxa"/>
          </w:tcPr>
          <w:p w:rsidR="00B04E20" w:rsidRDefault="00B04E20" w:rsidP="002074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клуба «Радуга культур»</w:t>
            </w:r>
          </w:p>
        </w:tc>
        <w:tc>
          <w:tcPr>
            <w:tcW w:w="2126" w:type="dxa"/>
          </w:tcPr>
          <w:p w:rsidR="00B04E20" w:rsidRDefault="00B04E20" w:rsidP="00207413">
            <w:r w:rsidRPr="002F2A7F">
              <w:rPr>
                <w:sz w:val="18"/>
                <w:szCs w:val="18"/>
              </w:rPr>
              <w:t>Управление культуры, МУК «Кизнерский МРДК «Зори Кизнера»</w:t>
            </w:r>
          </w:p>
        </w:tc>
        <w:tc>
          <w:tcPr>
            <w:tcW w:w="2410" w:type="dxa"/>
          </w:tcPr>
          <w:p w:rsidR="00B04E20" w:rsidRDefault="00B04E20" w:rsidP="00207413">
            <w:r>
              <w:t>2015-2020г</w:t>
            </w:r>
          </w:p>
        </w:tc>
        <w:tc>
          <w:tcPr>
            <w:tcW w:w="2409" w:type="dxa"/>
          </w:tcPr>
          <w:p w:rsidR="00B04E20" w:rsidRDefault="00B04E20" w:rsidP="00207413">
            <w:r w:rsidRPr="00ED3C55">
              <w:rPr>
                <w:sz w:val="18"/>
                <w:szCs w:val="18"/>
              </w:rPr>
              <w:t>Проведение</w:t>
            </w:r>
            <w:r>
              <w:rPr>
                <w:sz w:val="18"/>
                <w:szCs w:val="18"/>
              </w:rPr>
              <w:t xml:space="preserve"> праздников, народных игр  в клубе.</w:t>
            </w:r>
          </w:p>
        </w:tc>
        <w:tc>
          <w:tcPr>
            <w:tcW w:w="1637" w:type="dxa"/>
          </w:tcPr>
          <w:p w:rsidR="00B04E20" w:rsidRDefault="00B04E20" w:rsidP="00207413"/>
        </w:tc>
      </w:tr>
    </w:tbl>
    <w:p w:rsidR="00B04E20" w:rsidRDefault="00B04E20" w:rsidP="00B04E20"/>
    <w:p w:rsidR="00B04E20" w:rsidRDefault="00B04E20" w:rsidP="00B04E20"/>
    <w:p w:rsidR="00B04E20" w:rsidRDefault="00B04E20" w:rsidP="00B04E20"/>
    <w:p w:rsidR="0019067C" w:rsidRPr="0019067C" w:rsidRDefault="0019067C" w:rsidP="0019067C">
      <w:pPr>
        <w:shd w:val="clear" w:color="auto" w:fill="FFFFFF"/>
        <w:tabs>
          <w:tab w:val="left" w:pos="993"/>
        </w:tabs>
        <w:spacing w:after="0"/>
        <w:jc w:val="both"/>
        <w:rPr>
          <w:sz w:val="28"/>
          <w:szCs w:val="28"/>
        </w:rPr>
      </w:pPr>
    </w:p>
    <w:p w:rsidR="00843C2A" w:rsidRPr="00F21C7C" w:rsidRDefault="00843C2A" w:rsidP="00F2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2C7" w:rsidRPr="00F21C7C" w:rsidRDefault="00A962C7" w:rsidP="00F21C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62C7" w:rsidRPr="00F21C7C" w:rsidSect="0019067C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76" w:rsidRDefault="009E4C76" w:rsidP="00873E33">
      <w:pPr>
        <w:spacing w:after="0" w:line="240" w:lineRule="auto"/>
      </w:pPr>
      <w:r>
        <w:separator/>
      </w:r>
    </w:p>
  </w:endnote>
  <w:endnote w:type="continuationSeparator" w:id="1">
    <w:p w:rsidR="009E4C76" w:rsidRDefault="009E4C76" w:rsidP="0087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F3" w:rsidRDefault="00415A9C">
    <w:pPr>
      <w:pStyle w:val="a5"/>
      <w:jc w:val="center"/>
    </w:pPr>
    <w:r>
      <w:fldChar w:fldCharType="begin"/>
    </w:r>
    <w:r w:rsidR="00843C2A">
      <w:instrText>PAGE   \* MERGEFORMAT</w:instrText>
    </w:r>
    <w:r>
      <w:fldChar w:fldCharType="separate"/>
    </w:r>
    <w:r w:rsidR="00104D3F">
      <w:rPr>
        <w:noProof/>
      </w:rPr>
      <w:t>2</w:t>
    </w:r>
    <w:r>
      <w:fldChar w:fldCharType="end"/>
    </w:r>
  </w:p>
  <w:p w:rsidR="004628F3" w:rsidRDefault="00104D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76" w:rsidRDefault="009E4C76" w:rsidP="00873E33">
      <w:pPr>
        <w:spacing w:after="0" w:line="240" w:lineRule="auto"/>
      </w:pPr>
      <w:r>
        <w:separator/>
      </w:r>
    </w:p>
  </w:footnote>
  <w:footnote w:type="continuationSeparator" w:id="1">
    <w:p w:rsidR="009E4C76" w:rsidRDefault="009E4C76" w:rsidP="0087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007"/>
    <w:multiLevelType w:val="hybridMultilevel"/>
    <w:tmpl w:val="1888A19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6C1772"/>
    <w:multiLevelType w:val="hybridMultilevel"/>
    <w:tmpl w:val="34ECB95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17611A"/>
    <w:multiLevelType w:val="hybridMultilevel"/>
    <w:tmpl w:val="D0E8F3B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1F505A"/>
    <w:multiLevelType w:val="hybridMultilevel"/>
    <w:tmpl w:val="8CEE2D7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7583FBE">
      <w:numFmt w:val="bullet"/>
      <w:lvlText w:val="·"/>
      <w:lvlJc w:val="left"/>
      <w:pPr>
        <w:ind w:left="2344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375967"/>
    <w:multiLevelType w:val="hybridMultilevel"/>
    <w:tmpl w:val="2DE8A4A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EC0473"/>
    <w:multiLevelType w:val="hybridMultilevel"/>
    <w:tmpl w:val="835A9432"/>
    <w:lvl w:ilvl="0" w:tplc="0F10189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B3B7C"/>
    <w:multiLevelType w:val="hybridMultilevel"/>
    <w:tmpl w:val="A9D83C3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710C2"/>
    <w:multiLevelType w:val="hybridMultilevel"/>
    <w:tmpl w:val="10CEF2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01521F"/>
    <w:multiLevelType w:val="hybridMultilevel"/>
    <w:tmpl w:val="4E00AFA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5761AC8"/>
    <w:multiLevelType w:val="hybridMultilevel"/>
    <w:tmpl w:val="4EB4C15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987DD1"/>
    <w:multiLevelType w:val="hybridMultilevel"/>
    <w:tmpl w:val="138E93A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ABE3910"/>
    <w:multiLevelType w:val="hybridMultilevel"/>
    <w:tmpl w:val="BD502BC0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E71263E"/>
    <w:multiLevelType w:val="hybridMultilevel"/>
    <w:tmpl w:val="A3987E92"/>
    <w:lvl w:ilvl="0" w:tplc="1606406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2202FF"/>
    <w:multiLevelType w:val="hybridMultilevel"/>
    <w:tmpl w:val="3D068AF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56C0946"/>
    <w:multiLevelType w:val="hybridMultilevel"/>
    <w:tmpl w:val="D18A20AC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3"/>
  </w:num>
  <w:num w:numId="5">
    <w:abstractNumId w:val="12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7647"/>
    <w:rsid w:val="00031D9F"/>
    <w:rsid w:val="00032502"/>
    <w:rsid w:val="000D001F"/>
    <w:rsid w:val="000F169F"/>
    <w:rsid w:val="000F5F2C"/>
    <w:rsid w:val="00104D3F"/>
    <w:rsid w:val="001319E6"/>
    <w:rsid w:val="0019067C"/>
    <w:rsid w:val="001C0416"/>
    <w:rsid w:val="001E6CE7"/>
    <w:rsid w:val="001F1E37"/>
    <w:rsid w:val="001F7AD5"/>
    <w:rsid w:val="001F7E07"/>
    <w:rsid w:val="00261A25"/>
    <w:rsid w:val="002B1D35"/>
    <w:rsid w:val="002C64EE"/>
    <w:rsid w:val="002F3606"/>
    <w:rsid w:val="002F40D2"/>
    <w:rsid w:val="00307732"/>
    <w:rsid w:val="003224FF"/>
    <w:rsid w:val="003C4E42"/>
    <w:rsid w:val="003F0A40"/>
    <w:rsid w:val="00404F68"/>
    <w:rsid w:val="00407116"/>
    <w:rsid w:val="00415A9C"/>
    <w:rsid w:val="00482C70"/>
    <w:rsid w:val="0048771F"/>
    <w:rsid w:val="004D5E75"/>
    <w:rsid w:val="00561CD8"/>
    <w:rsid w:val="005876DE"/>
    <w:rsid w:val="005D05B2"/>
    <w:rsid w:val="006171CF"/>
    <w:rsid w:val="00653A04"/>
    <w:rsid w:val="00653E97"/>
    <w:rsid w:val="00661DAC"/>
    <w:rsid w:val="00667D86"/>
    <w:rsid w:val="00670CA1"/>
    <w:rsid w:val="0069048F"/>
    <w:rsid w:val="006B770F"/>
    <w:rsid w:val="006C1530"/>
    <w:rsid w:val="00701832"/>
    <w:rsid w:val="0075529A"/>
    <w:rsid w:val="00765DD0"/>
    <w:rsid w:val="00797969"/>
    <w:rsid w:val="007F2524"/>
    <w:rsid w:val="00837647"/>
    <w:rsid w:val="00843C2A"/>
    <w:rsid w:val="00873E33"/>
    <w:rsid w:val="00874985"/>
    <w:rsid w:val="008B3BDB"/>
    <w:rsid w:val="008F2BCE"/>
    <w:rsid w:val="00922270"/>
    <w:rsid w:val="00946E7D"/>
    <w:rsid w:val="0095508C"/>
    <w:rsid w:val="009551FC"/>
    <w:rsid w:val="00995B86"/>
    <w:rsid w:val="009B166A"/>
    <w:rsid w:val="009E4C76"/>
    <w:rsid w:val="009F5BA4"/>
    <w:rsid w:val="00A962C7"/>
    <w:rsid w:val="00AA69E7"/>
    <w:rsid w:val="00AB3297"/>
    <w:rsid w:val="00AE0A60"/>
    <w:rsid w:val="00AF6923"/>
    <w:rsid w:val="00B0303D"/>
    <w:rsid w:val="00B04E20"/>
    <w:rsid w:val="00B13A7C"/>
    <w:rsid w:val="00B52711"/>
    <w:rsid w:val="00B77FE2"/>
    <w:rsid w:val="00BB60C0"/>
    <w:rsid w:val="00BD4D76"/>
    <w:rsid w:val="00C23CE4"/>
    <w:rsid w:val="00C578C0"/>
    <w:rsid w:val="00CA03CE"/>
    <w:rsid w:val="00CA56DB"/>
    <w:rsid w:val="00CB2B54"/>
    <w:rsid w:val="00CD1079"/>
    <w:rsid w:val="00CE49DD"/>
    <w:rsid w:val="00D56616"/>
    <w:rsid w:val="00D570E9"/>
    <w:rsid w:val="00D87F07"/>
    <w:rsid w:val="00D95368"/>
    <w:rsid w:val="00DB0E60"/>
    <w:rsid w:val="00DB797F"/>
    <w:rsid w:val="00DC01D8"/>
    <w:rsid w:val="00DD3074"/>
    <w:rsid w:val="00E03923"/>
    <w:rsid w:val="00E534A9"/>
    <w:rsid w:val="00EE5225"/>
    <w:rsid w:val="00F12613"/>
    <w:rsid w:val="00F21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3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376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37647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837647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90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19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90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80A4A-C3B2-4C2F-8E3B-C7259EA3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user-3</cp:lastModifiedBy>
  <cp:revision>23</cp:revision>
  <dcterms:created xsi:type="dcterms:W3CDTF">2014-04-22T07:21:00Z</dcterms:created>
  <dcterms:modified xsi:type="dcterms:W3CDTF">2014-05-19T11:13:00Z</dcterms:modified>
</cp:coreProperties>
</file>