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84" w:rsidRPr="009B3C84" w:rsidRDefault="009B3C84" w:rsidP="009B3C8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9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03.4.Подпрограмма «</w:t>
      </w:r>
      <w:r w:rsidRPr="009B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местного народного творчества</w:t>
      </w:r>
      <w:r w:rsidRPr="009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B3C84" w:rsidRPr="009B3C84" w:rsidRDefault="009B3C84" w:rsidP="009B3C84">
      <w:pPr>
        <w:keepNext/>
        <w:spacing w:before="240" w:after="120" w:line="240" w:lineRule="auto"/>
        <w:jc w:val="center"/>
        <w:outlineLvl w:val="1"/>
        <w:rPr>
          <w:rFonts w:ascii="Cambria" w:eastAsia="Times New Roman" w:hAnsi="Cambria" w:cs="Times New Roman"/>
          <w:b/>
          <w:sz w:val="24"/>
          <w:szCs w:val="24"/>
          <w:lang w:val="x-none" w:eastAsia="x-none"/>
        </w:rPr>
      </w:pPr>
      <w:bookmarkStart w:id="1" w:name="_Toc345927701"/>
      <w:bookmarkStart w:id="2" w:name="_Toc361131945"/>
      <w:r w:rsidRPr="009B3C84">
        <w:rPr>
          <w:rFonts w:ascii="Cambria" w:eastAsia="Times New Roman" w:hAnsi="Cambria" w:cs="Times New Roman"/>
          <w:b/>
          <w:sz w:val="24"/>
          <w:szCs w:val="24"/>
          <w:lang w:val="x-none" w:eastAsia="x-none"/>
        </w:rPr>
        <w:t>Паспорт подпрограммы</w:t>
      </w:r>
      <w:bookmarkEnd w:id="1"/>
      <w:bookmarkEnd w:id="2"/>
    </w:p>
    <w:p w:rsidR="009B3C84" w:rsidRPr="009B3C84" w:rsidRDefault="009B3C84" w:rsidP="009B3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9B3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9B3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9B3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tbl>
      <w:tblPr>
        <w:tblpPr w:leftFromText="181" w:rightFromText="181" w:vertAnchor="text" w:tblpXSpec="center" w:tblpY="1"/>
        <w:tblOverlap w:val="never"/>
        <w:tblW w:w="54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4"/>
        <w:gridCol w:w="8274"/>
      </w:tblGrid>
      <w:tr w:rsidR="009B3C84" w:rsidRPr="009B3C84" w:rsidTr="000449B0">
        <w:trPr>
          <w:trHeight w:val="825"/>
        </w:trPr>
        <w:tc>
          <w:tcPr>
            <w:tcW w:w="1029" w:type="pct"/>
          </w:tcPr>
          <w:p w:rsidR="009B3C84" w:rsidRPr="009B3C84" w:rsidRDefault="009B3C84" w:rsidP="009B3C84">
            <w:pPr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971" w:type="pct"/>
          </w:tcPr>
          <w:p w:rsidR="009B3C84" w:rsidRPr="009B3C84" w:rsidRDefault="009B3C84" w:rsidP="009B3C84">
            <w:pPr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местного народного творчества</w:t>
            </w:r>
            <w:r w:rsidRPr="009B3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9B3C84" w:rsidRPr="009B3C84" w:rsidRDefault="009B3C84" w:rsidP="009B3C84">
            <w:pPr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84" w:rsidRPr="009B3C84" w:rsidTr="000449B0">
        <w:trPr>
          <w:trHeight w:val="645"/>
        </w:trPr>
        <w:tc>
          <w:tcPr>
            <w:tcW w:w="1029" w:type="pct"/>
          </w:tcPr>
          <w:p w:rsidR="009B3C84" w:rsidRPr="009B3C84" w:rsidRDefault="009B3C84" w:rsidP="009B3C84">
            <w:pPr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</w:tc>
        <w:tc>
          <w:tcPr>
            <w:tcW w:w="3971" w:type="pct"/>
          </w:tcPr>
          <w:p w:rsidR="009B3C84" w:rsidRPr="009B3C84" w:rsidRDefault="009B3C84" w:rsidP="009B3C84">
            <w:pPr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культуры Администрации МО «Кизнерский район»</w:t>
            </w:r>
          </w:p>
          <w:p w:rsidR="009B3C84" w:rsidRPr="009B3C84" w:rsidRDefault="009B3C84" w:rsidP="009B3C84">
            <w:pPr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84" w:rsidRPr="009B3C84" w:rsidTr="000449B0">
        <w:trPr>
          <w:trHeight w:val="20"/>
        </w:trPr>
        <w:tc>
          <w:tcPr>
            <w:tcW w:w="1029" w:type="pct"/>
          </w:tcPr>
          <w:p w:rsidR="009B3C84" w:rsidRPr="009B3C84" w:rsidRDefault="009B3C84" w:rsidP="009B3C84">
            <w:pPr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971" w:type="pct"/>
          </w:tcPr>
          <w:p w:rsidR="009B3C84" w:rsidRPr="009B3C84" w:rsidRDefault="009B3C84" w:rsidP="009B3C84">
            <w:pPr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«Кизнерский Центр искусства и ремесел»</w:t>
            </w:r>
          </w:p>
          <w:p w:rsidR="009B3C84" w:rsidRPr="009B3C84" w:rsidRDefault="009B3C84" w:rsidP="009B3C84">
            <w:pPr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84" w:rsidRPr="009B3C84" w:rsidTr="000449B0">
        <w:trPr>
          <w:trHeight w:val="340"/>
        </w:trPr>
        <w:tc>
          <w:tcPr>
            <w:tcW w:w="1029" w:type="pct"/>
          </w:tcPr>
          <w:p w:rsidR="009B3C84" w:rsidRPr="009B3C84" w:rsidRDefault="009B3C84" w:rsidP="009B3C84">
            <w:pPr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</w:p>
        </w:tc>
        <w:tc>
          <w:tcPr>
            <w:tcW w:w="3971" w:type="pct"/>
          </w:tcPr>
          <w:p w:rsidR="009B3C84" w:rsidRPr="009B3C84" w:rsidRDefault="009B3C84" w:rsidP="009B3C84">
            <w:pPr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нет</w:t>
            </w:r>
          </w:p>
        </w:tc>
      </w:tr>
      <w:tr w:rsidR="009B3C84" w:rsidRPr="009B3C84" w:rsidTr="000449B0">
        <w:trPr>
          <w:trHeight w:val="20"/>
        </w:trPr>
        <w:tc>
          <w:tcPr>
            <w:tcW w:w="1029" w:type="pct"/>
          </w:tcPr>
          <w:p w:rsidR="009B3C84" w:rsidRPr="009B3C84" w:rsidRDefault="009B3C84" w:rsidP="009B3C84">
            <w:pPr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3971" w:type="pct"/>
          </w:tcPr>
          <w:p w:rsidR="009B3C84" w:rsidRPr="009B3C84" w:rsidRDefault="009B3C84" w:rsidP="009B3C84">
            <w:pPr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 годы</w:t>
            </w:r>
          </w:p>
        </w:tc>
      </w:tr>
      <w:tr w:rsidR="009B3C84" w:rsidRPr="009B3C84" w:rsidTr="000449B0">
        <w:trPr>
          <w:trHeight w:val="20"/>
        </w:trPr>
        <w:tc>
          <w:tcPr>
            <w:tcW w:w="1029" w:type="pct"/>
          </w:tcPr>
          <w:p w:rsidR="009B3C84" w:rsidRPr="009B3C84" w:rsidRDefault="009B3C84" w:rsidP="009B3C84">
            <w:pPr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</w:t>
            </w:r>
          </w:p>
        </w:tc>
        <w:tc>
          <w:tcPr>
            <w:tcW w:w="3971" w:type="pct"/>
          </w:tcPr>
          <w:p w:rsidR="009B3C84" w:rsidRPr="009B3C84" w:rsidRDefault="009B3C84" w:rsidP="009B3C84">
            <w:pPr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не выделяются</w:t>
            </w:r>
          </w:p>
        </w:tc>
      </w:tr>
      <w:tr w:rsidR="009B3C84" w:rsidRPr="009B3C84" w:rsidTr="000449B0">
        <w:trPr>
          <w:trHeight w:val="20"/>
        </w:trPr>
        <w:tc>
          <w:tcPr>
            <w:tcW w:w="1029" w:type="pct"/>
          </w:tcPr>
          <w:p w:rsidR="009B3C84" w:rsidRPr="009B3C84" w:rsidRDefault="009B3C84" w:rsidP="009B3C84">
            <w:pPr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3971" w:type="pct"/>
          </w:tcPr>
          <w:p w:rsidR="009B3C84" w:rsidRPr="009B3C84" w:rsidRDefault="009B3C84" w:rsidP="009B3C84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местного народного творчества,  сохранение национального культурного наследия района, популяризация традиционной народной культуры  в области народного декоративно-прикладного искусства, художественных промыслов, национальной кухни.</w:t>
            </w:r>
          </w:p>
          <w:p w:rsidR="009B3C84" w:rsidRPr="009B3C84" w:rsidRDefault="009B3C84" w:rsidP="009B3C84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84" w:rsidRPr="009B3C84" w:rsidTr="000449B0">
        <w:trPr>
          <w:trHeight w:val="2086"/>
        </w:trPr>
        <w:tc>
          <w:tcPr>
            <w:tcW w:w="1029" w:type="pct"/>
          </w:tcPr>
          <w:p w:rsidR="009B3C84" w:rsidRPr="009B3C84" w:rsidRDefault="009B3C84" w:rsidP="009B3C84">
            <w:pPr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3971" w:type="pct"/>
          </w:tcPr>
          <w:p w:rsidR="009B3C84" w:rsidRPr="009B3C84" w:rsidRDefault="009B3C84" w:rsidP="009B3C84">
            <w:pPr>
              <w:suppressAutoHyphens/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9B3C8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1. содействие развитию местного традиционного народного художественного творчества.</w:t>
            </w:r>
          </w:p>
          <w:p w:rsidR="009B3C84" w:rsidRPr="009B3C84" w:rsidRDefault="009B3C84" w:rsidP="009B3C84">
            <w:pPr>
              <w:suppressAutoHyphens/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9B3C8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2. возрождение, сохранение и развитие народного  ремесел и декоративно-прикладного искусства;</w:t>
            </w:r>
          </w:p>
          <w:p w:rsidR="009B3C84" w:rsidRPr="009B3C84" w:rsidRDefault="009B3C84" w:rsidP="009B3C84">
            <w:pPr>
              <w:suppressAutoHyphens/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9B3C8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3. развитие нематериального культурного наследия района и  создание условий для сохранения материальных и духовных ценностей, значимых для развития самобытности населения района;  </w:t>
            </w:r>
          </w:p>
          <w:p w:rsidR="009B3C84" w:rsidRPr="009B3C84" w:rsidRDefault="009B3C84" w:rsidP="009B3C84">
            <w:pPr>
              <w:suppressAutoHyphens/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9B3C8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4.  содействие распространению национального колорита района (кухня, одежда, формы жилища,  язык), воспитание языковой культуры; </w:t>
            </w:r>
          </w:p>
          <w:p w:rsidR="009B3C84" w:rsidRPr="009B3C84" w:rsidRDefault="009B3C84" w:rsidP="009B3C84">
            <w:pPr>
              <w:suppressAutoHyphens/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9B3C8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5.  повышения качества,  увеличение  объемов и видов муниципальных услуг по декоративно-прикладному искусству.</w:t>
            </w:r>
          </w:p>
          <w:p w:rsidR="009B3C84" w:rsidRPr="009B3C84" w:rsidRDefault="009B3C84" w:rsidP="009B3C84">
            <w:pPr>
              <w:suppressAutoHyphens/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9B3C84" w:rsidRPr="009B3C84" w:rsidTr="000449B0">
        <w:trPr>
          <w:trHeight w:val="20"/>
        </w:trPr>
        <w:tc>
          <w:tcPr>
            <w:tcW w:w="1029" w:type="pct"/>
          </w:tcPr>
          <w:p w:rsidR="009B3C84" w:rsidRPr="009B3C84" w:rsidRDefault="009B3C84" w:rsidP="009B3C84">
            <w:pPr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3971" w:type="pct"/>
          </w:tcPr>
          <w:p w:rsidR="009B3C84" w:rsidRPr="009B3C84" w:rsidRDefault="009B3C84" w:rsidP="009B3C84">
            <w:pPr>
              <w:tabs>
                <w:tab w:val="left" w:pos="-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мероприятий, направленных на популяризацию традиционной народной культуры;</w:t>
            </w:r>
          </w:p>
          <w:p w:rsidR="009B3C84" w:rsidRPr="009B3C84" w:rsidRDefault="009B3C84" w:rsidP="009B3C84">
            <w:pPr>
              <w:tabs>
                <w:tab w:val="left" w:pos="-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численности участников культурно-досуговых мероприятий, направленных на популяризацию традиционной народной культуры;</w:t>
            </w:r>
          </w:p>
          <w:p w:rsidR="009B3C84" w:rsidRPr="009B3C84" w:rsidRDefault="009B3C84" w:rsidP="009B3C84">
            <w:pPr>
              <w:tabs>
                <w:tab w:val="left" w:pos="425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клубных формирований, участники которых занимаются традиционными для района  видами  декоративно-прикладного искусства и ремесел;</w:t>
            </w:r>
          </w:p>
          <w:p w:rsidR="009B3C84" w:rsidRPr="009B3C84" w:rsidRDefault="009B3C84" w:rsidP="009B3C84">
            <w:pPr>
              <w:tabs>
                <w:tab w:val="left" w:pos="-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количество технологий изготовления изделий декоративно-прикладного искусства и традиционно бытовой культуры нематериального культурного наследия; </w:t>
            </w:r>
          </w:p>
          <w:p w:rsidR="009B3C84" w:rsidRPr="009B3C84" w:rsidRDefault="009B3C84" w:rsidP="009B3C84">
            <w:pPr>
              <w:tabs>
                <w:tab w:val="left" w:pos="-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доля детей, привлекаемых к участию в творческих мероприятиях.</w:t>
            </w:r>
          </w:p>
          <w:p w:rsidR="009B3C84" w:rsidRPr="009B3C84" w:rsidRDefault="009B3C84" w:rsidP="009B3C84">
            <w:pPr>
              <w:tabs>
                <w:tab w:val="left" w:pos="-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84" w:rsidRPr="009B3C84" w:rsidTr="000449B0">
        <w:trPr>
          <w:trHeight w:val="1244"/>
        </w:trPr>
        <w:tc>
          <w:tcPr>
            <w:tcW w:w="1029" w:type="pct"/>
          </w:tcPr>
          <w:p w:rsidR="009B3C84" w:rsidRPr="009B3C84" w:rsidRDefault="009B3C84" w:rsidP="009B3C84">
            <w:pPr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за счет средств бюджета муниципального </w:t>
            </w:r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3971" w:type="pct"/>
          </w:tcPr>
          <w:p w:rsidR="009B3C84" w:rsidRPr="009B3C84" w:rsidRDefault="009B3C84" w:rsidP="009B3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9B3C84" w:rsidRPr="009B3C84" w:rsidRDefault="009B3C84" w:rsidP="009B3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мероприятий подпрограммы за счет средств бюджета муниципального образования «Кизнерский  район» составляет </w:t>
            </w: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21153,1тыс</w:t>
            </w:r>
            <w:proofErr w:type="gramStart"/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  <w:p w:rsidR="009B3C84" w:rsidRPr="009B3C84" w:rsidRDefault="009B3C84" w:rsidP="009B3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84" w:rsidRPr="009B3C84" w:rsidRDefault="009B3C84" w:rsidP="009B3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средств бюджета  муниципального образования «Кизнерский район», направляемые на реализацию подпрограммы по годам реализации (в </w:t>
            </w:r>
            <w:proofErr w:type="spellStart"/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</w:t>
            </w:r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9B3C84" w:rsidRPr="009B3C84" w:rsidRDefault="009B3C84" w:rsidP="009B3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84" w:rsidRPr="009B3C84" w:rsidRDefault="009B3C84" w:rsidP="009B3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72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1208"/>
              <w:gridCol w:w="1526"/>
              <w:gridCol w:w="1395"/>
              <w:gridCol w:w="1235"/>
            </w:tblGrid>
            <w:tr w:rsidR="009B3C84" w:rsidRPr="009B3C84" w:rsidTr="000449B0">
              <w:trPr>
                <w:trHeight w:val="300"/>
                <w:jc w:val="center"/>
              </w:trPr>
              <w:tc>
                <w:tcPr>
                  <w:tcW w:w="1844" w:type="dxa"/>
                  <w:vMerge w:val="restart"/>
                  <w:shd w:val="clear" w:color="auto" w:fill="auto"/>
                  <w:vAlign w:val="center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Годы</w:t>
                  </w:r>
                </w:p>
              </w:tc>
              <w:tc>
                <w:tcPr>
                  <w:tcW w:w="1208" w:type="dxa"/>
                  <w:vMerge w:val="restart"/>
                  <w:shd w:val="clear" w:color="auto" w:fill="auto"/>
                  <w:vAlign w:val="center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4156" w:type="dxa"/>
                  <w:gridSpan w:val="3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В том числе за счет:</w:t>
                  </w:r>
                </w:p>
              </w:tc>
            </w:tr>
            <w:tr w:rsidR="009B3C84" w:rsidRPr="009B3C84" w:rsidTr="000449B0">
              <w:trPr>
                <w:trHeight w:val="300"/>
                <w:jc w:val="center"/>
              </w:trPr>
              <w:tc>
                <w:tcPr>
                  <w:tcW w:w="1844" w:type="dxa"/>
                  <w:vMerge/>
                  <w:shd w:val="clear" w:color="auto" w:fill="auto"/>
                  <w:vAlign w:val="center"/>
                  <w:hideMark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08" w:type="dxa"/>
                  <w:vMerge/>
                  <w:shd w:val="clear" w:color="auto" w:fill="auto"/>
                  <w:vAlign w:val="center"/>
                  <w:hideMark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26" w:type="dxa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Собственных средств бюджета Кизнер</w:t>
                  </w:r>
                  <w:r w:rsidRPr="009B3C8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cr/>
                    <w:t>кого района</w:t>
                  </w:r>
                </w:p>
              </w:tc>
              <w:tc>
                <w:tcPr>
                  <w:tcW w:w="1395" w:type="dxa"/>
                  <w:vAlign w:val="center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Субсидии  из бюджета УР</w:t>
                  </w:r>
                </w:p>
              </w:tc>
              <w:tc>
                <w:tcPr>
                  <w:tcW w:w="1235" w:type="dxa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МБТ из бюджетов поселений</w:t>
                  </w:r>
                </w:p>
              </w:tc>
            </w:tr>
            <w:tr w:rsidR="009B3C84" w:rsidRPr="009B3C84" w:rsidTr="000449B0">
              <w:trPr>
                <w:trHeight w:val="300"/>
                <w:jc w:val="center"/>
              </w:trPr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2015</w:t>
                  </w:r>
                </w:p>
              </w:tc>
              <w:tc>
                <w:tcPr>
                  <w:tcW w:w="1208" w:type="dxa"/>
                  <w:shd w:val="clear" w:color="auto" w:fill="auto"/>
                  <w:vAlign w:val="center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3312,0</w:t>
                  </w:r>
                </w:p>
              </w:tc>
              <w:tc>
                <w:tcPr>
                  <w:tcW w:w="1526" w:type="dxa"/>
                  <w:vAlign w:val="center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3312,0</w:t>
                  </w:r>
                </w:p>
              </w:tc>
              <w:tc>
                <w:tcPr>
                  <w:tcW w:w="1395" w:type="dxa"/>
                  <w:vAlign w:val="center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0 </w:t>
                  </w:r>
                </w:p>
              </w:tc>
              <w:tc>
                <w:tcPr>
                  <w:tcW w:w="1235" w:type="dxa"/>
                  <w:vAlign w:val="center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9B3C84" w:rsidRPr="009B3C84" w:rsidTr="000449B0">
              <w:trPr>
                <w:trHeight w:val="300"/>
                <w:jc w:val="center"/>
              </w:trPr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2016</w:t>
                  </w:r>
                </w:p>
              </w:tc>
              <w:tc>
                <w:tcPr>
                  <w:tcW w:w="1208" w:type="dxa"/>
                  <w:shd w:val="clear" w:color="auto" w:fill="auto"/>
                  <w:vAlign w:val="center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3312,0</w:t>
                  </w:r>
                </w:p>
              </w:tc>
              <w:tc>
                <w:tcPr>
                  <w:tcW w:w="1526" w:type="dxa"/>
                  <w:vAlign w:val="center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3312,0</w:t>
                  </w:r>
                </w:p>
              </w:tc>
              <w:tc>
                <w:tcPr>
                  <w:tcW w:w="1395" w:type="dxa"/>
                  <w:vAlign w:val="center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235" w:type="dxa"/>
                  <w:vAlign w:val="center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9B3C84" w:rsidRPr="009B3C84" w:rsidTr="000449B0">
              <w:trPr>
                <w:trHeight w:val="300"/>
                <w:jc w:val="center"/>
              </w:trPr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208" w:type="dxa"/>
                  <w:shd w:val="clear" w:color="auto" w:fill="auto"/>
                  <w:vAlign w:val="center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3461,0</w:t>
                  </w:r>
                </w:p>
              </w:tc>
              <w:tc>
                <w:tcPr>
                  <w:tcW w:w="1526" w:type="dxa"/>
                  <w:vAlign w:val="center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3461,0</w:t>
                  </w:r>
                </w:p>
              </w:tc>
              <w:tc>
                <w:tcPr>
                  <w:tcW w:w="1395" w:type="dxa"/>
                  <w:vAlign w:val="center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235" w:type="dxa"/>
                  <w:vAlign w:val="center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9B3C84" w:rsidRPr="009B3C84" w:rsidTr="000449B0">
              <w:trPr>
                <w:trHeight w:val="300"/>
                <w:jc w:val="center"/>
              </w:trPr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208" w:type="dxa"/>
                  <w:shd w:val="clear" w:color="auto" w:fill="auto"/>
                  <w:vAlign w:val="center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3602,9</w:t>
                  </w:r>
                </w:p>
              </w:tc>
              <w:tc>
                <w:tcPr>
                  <w:tcW w:w="1526" w:type="dxa"/>
                  <w:vAlign w:val="center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3602,9</w:t>
                  </w:r>
                </w:p>
              </w:tc>
              <w:tc>
                <w:tcPr>
                  <w:tcW w:w="1395" w:type="dxa"/>
                  <w:vAlign w:val="center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235" w:type="dxa"/>
                  <w:vAlign w:val="center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9B3C84" w:rsidRPr="009B3C84" w:rsidTr="000449B0">
              <w:trPr>
                <w:trHeight w:val="300"/>
                <w:jc w:val="center"/>
              </w:trPr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1208" w:type="dxa"/>
                  <w:shd w:val="clear" w:color="auto" w:fill="auto"/>
                  <w:vAlign w:val="center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3732,6</w:t>
                  </w:r>
                </w:p>
              </w:tc>
              <w:tc>
                <w:tcPr>
                  <w:tcW w:w="1526" w:type="dxa"/>
                  <w:vAlign w:val="center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3732,6</w:t>
                  </w:r>
                </w:p>
              </w:tc>
              <w:tc>
                <w:tcPr>
                  <w:tcW w:w="1395" w:type="dxa"/>
                  <w:vAlign w:val="center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235" w:type="dxa"/>
                  <w:vAlign w:val="center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9B3C84" w:rsidRPr="009B3C84" w:rsidTr="000449B0">
              <w:trPr>
                <w:trHeight w:val="300"/>
                <w:jc w:val="center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208" w:type="dxa"/>
                  <w:shd w:val="clear" w:color="auto" w:fill="auto"/>
                  <w:vAlign w:val="center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3732,6</w:t>
                  </w:r>
                </w:p>
              </w:tc>
              <w:tc>
                <w:tcPr>
                  <w:tcW w:w="1526" w:type="dxa"/>
                  <w:vAlign w:val="center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3732,6</w:t>
                  </w:r>
                </w:p>
              </w:tc>
              <w:tc>
                <w:tcPr>
                  <w:tcW w:w="1395" w:type="dxa"/>
                  <w:vAlign w:val="center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235" w:type="dxa"/>
                  <w:vAlign w:val="center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9B3C84" w:rsidRPr="009B3C84" w:rsidTr="000449B0">
              <w:trPr>
                <w:trHeight w:val="300"/>
                <w:jc w:val="center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Итого за 2015-2020 годы</w:t>
                  </w:r>
                </w:p>
              </w:tc>
              <w:tc>
                <w:tcPr>
                  <w:tcW w:w="1208" w:type="dxa"/>
                  <w:shd w:val="clear" w:color="auto" w:fill="auto"/>
                  <w:vAlign w:val="center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21153,1</w:t>
                  </w:r>
                </w:p>
              </w:tc>
              <w:tc>
                <w:tcPr>
                  <w:tcW w:w="1526" w:type="dxa"/>
                  <w:vAlign w:val="center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21153,1</w:t>
                  </w:r>
                </w:p>
              </w:tc>
              <w:tc>
                <w:tcPr>
                  <w:tcW w:w="1395" w:type="dxa"/>
                  <w:vAlign w:val="center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235" w:type="dxa"/>
                  <w:vAlign w:val="center"/>
                </w:tcPr>
                <w:p w:rsidR="009B3C84" w:rsidRPr="009B3C84" w:rsidRDefault="009B3C84" w:rsidP="009B3C84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B3C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</w:tbl>
          <w:p w:rsidR="009B3C84" w:rsidRPr="009B3C84" w:rsidRDefault="009B3C84" w:rsidP="009B3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 за счет средств бюджета муниципального образования «Кизнерский район» подлежит уточнению в рамках бюджетного цикла.</w:t>
            </w:r>
          </w:p>
          <w:p w:rsidR="009B3C84" w:rsidRPr="009B3C84" w:rsidRDefault="009B3C84" w:rsidP="009B3C84">
            <w:pPr>
              <w:tabs>
                <w:tab w:val="left" w:pos="361"/>
                <w:tab w:val="left" w:pos="433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3C84" w:rsidRPr="009B3C84" w:rsidTr="000449B0">
        <w:trPr>
          <w:trHeight w:val="709"/>
        </w:trPr>
        <w:tc>
          <w:tcPr>
            <w:tcW w:w="1029" w:type="pct"/>
          </w:tcPr>
          <w:p w:rsidR="009B3C84" w:rsidRPr="009B3C84" w:rsidRDefault="009B3C84" w:rsidP="009B3C84">
            <w:pPr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3971" w:type="pct"/>
          </w:tcPr>
          <w:p w:rsidR="009B3C84" w:rsidRPr="009B3C84" w:rsidRDefault="009B3C84" w:rsidP="009B3C8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уровня удовлетворенности населения качеством предоставления услуг;</w:t>
            </w:r>
          </w:p>
          <w:p w:rsidR="009B3C84" w:rsidRPr="009B3C84" w:rsidRDefault="009B3C84" w:rsidP="009B3C8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количества и численности участников культурно-досуговых мероприятий;</w:t>
            </w:r>
          </w:p>
          <w:p w:rsidR="009B3C84" w:rsidRPr="009B3C84" w:rsidRDefault="009B3C84" w:rsidP="009B3C8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увеличение числа клубных формирований и участников, занимающихся традиционными для района видами декоративно-прикладного искусства; </w:t>
            </w:r>
          </w:p>
          <w:p w:rsidR="009B3C84" w:rsidRPr="009B3C84" w:rsidRDefault="009B3C84" w:rsidP="009B3C8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возрождение и развитие нового вида традиционного ремесла.</w:t>
            </w:r>
          </w:p>
          <w:p w:rsidR="009B3C84" w:rsidRPr="009B3C84" w:rsidRDefault="009B3C84" w:rsidP="009B3C8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увеличение доли детей, привлекаемых к участию в творческих мероприятиях</w:t>
            </w:r>
          </w:p>
          <w:p w:rsidR="009B3C84" w:rsidRPr="009B3C84" w:rsidRDefault="009B3C84" w:rsidP="009B3C84">
            <w:pPr>
              <w:spacing w:before="40" w:after="4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C84" w:rsidRPr="009B3C84" w:rsidRDefault="009B3C84" w:rsidP="009B3C84">
      <w:pPr>
        <w:keepNext/>
        <w:tabs>
          <w:tab w:val="left" w:pos="1560"/>
        </w:tabs>
        <w:spacing w:before="600" w:after="240" w:line="240" w:lineRule="auto"/>
        <w:ind w:right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3" w:name="_Toc361131946"/>
      <w:r w:rsidRPr="009B3C8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03.4.1.</w:t>
      </w:r>
      <w:r w:rsidRPr="009B3C8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Характеристика  сферы </w:t>
      </w:r>
      <w:bookmarkEnd w:id="3"/>
      <w:r w:rsidRPr="009B3C8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деятельности</w:t>
      </w:r>
    </w:p>
    <w:p w:rsidR="009B3C84" w:rsidRPr="009B3C84" w:rsidRDefault="009B3C84" w:rsidP="009B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Неотъемлемой частью культуры  каждого народа является народное декоративно-прикладное искусство. Основными хранителями народных традиций, пропагандистами декоративно-прикладного искусства  сегодня являются учреждения культурно-досугового типа - Дома (Центры) ремесел Удмуртии. В нашем </w:t>
      </w:r>
      <w:proofErr w:type="gramStart"/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МАУК «Кизнерский Центр искусства и ремесел».</w:t>
      </w:r>
    </w:p>
    <w:p w:rsidR="009B3C84" w:rsidRPr="009B3C84" w:rsidRDefault="009B3C84" w:rsidP="009B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1993 году в Кизнерском районе был создан национальный центр декоративно-прикладного искусства. Он возник не на пустом месте. В нашем </w:t>
      </w:r>
      <w:proofErr w:type="gramStart"/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</w:t>
      </w:r>
      <w:proofErr w:type="gramEnd"/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9B3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9B3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 развивалось до 90 видов ремесел и промыслов. Только в Васильевской волости было 306 кустарей. Крестьяне с давних пор в лесу добывали смолу, деготь, скипидар, древесный уголь. В </w:t>
      </w:r>
      <w:proofErr w:type="gramStart"/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большинстве</w:t>
      </w:r>
      <w:proofErr w:type="gramEnd"/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деревень были свои смолокуренные и скипидарные установки. Из дерева выделывали посуду: чашки, ложки, кружки, солонки, квашни.</w:t>
      </w:r>
    </w:p>
    <w:p w:rsidR="009B3C84" w:rsidRPr="009B3C84" w:rsidRDefault="009B3C84" w:rsidP="009B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Развивалось и бондарное производство. Делали бочки и кадки различных размеров от 10 до </w:t>
      </w:r>
      <w:smartTag w:uri="urn:schemas-microsoft-com:office:smarttags" w:element="metricconverter">
        <w:smartTagPr>
          <w:attr w:name="ProductID" w:val="300 литров"/>
        </w:smartTagPr>
        <w:r w:rsidRPr="009B3C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300 литров</w:t>
        </w:r>
      </w:smartTag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деревенские мастера готовили телеги, сани, грабли, лопаты, вилы, бороны, сохи, плуги, а также поставляли луб, мочала, циновки, рогожи и рогожные кули на рынки Нижнего Поволжья. Практически в каждой деревне крестьяне валяли из шерсти валенки, шляпы. Мастера гончарного производства изготовляли из глины горшки, корчаги, тарелки, солонки, кружки и другую посуду. В каждой деревне развивалось кузнечное производство. </w:t>
      </w:r>
    </w:p>
    <w:p w:rsidR="009B3C84" w:rsidRPr="009B3C84" w:rsidRDefault="009B3C84" w:rsidP="009B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развитие местного народного творчества, сохранение национального культурного наследия района является важной задачей для Кизнерского Центра искусства и ремесел.  При нашем Центре  развивается 15 видов декоративно-прикладного искусства:  узорное ткачество, художественная обработка бересты и  соломки, художественная резьба по дереву, бондарное ремесло, батик, гобелен, художественное плетение из лозы, народная игрушка, художественная роспись по дереву, столярно-токарное ремесло, художественная обработка войлока, лоскутное шитье, традиционное вязание, художественная вышивка. </w:t>
      </w:r>
    </w:p>
    <w:p w:rsidR="009B3C84" w:rsidRPr="009B3C84" w:rsidRDefault="009B3C84" w:rsidP="009B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работу по возрождению и сохранению традиционной культуры дают  этнографические экспедиции. Ведь уход из жизни непосредственных носителей и хранителей традиционной культуры в условиях отсутствия изучения образцов народного искусства может повлечь за собой безвозвратные потери некоторых видов местного народного творчества.  И работа в  экспедициях  дает нам материал для дальнейшего творчества: старые вещи служат в качестве образцов для создания новых с использованием современных технологий и форм; знакомство с новыми  мастерами – это заключение с ними договоров о совместной деятельности: привлечение к участию на выставках, переобучение новым традиционным видам искусства.</w:t>
      </w:r>
    </w:p>
    <w:p w:rsidR="009B3C84" w:rsidRPr="009B3C84" w:rsidRDefault="009B3C84" w:rsidP="009B3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C84" w:rsidRPr="009B3C84" w:rsidRDefault="009B3C84" w:rsidP="009B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приоритетами в нашей работе являются:</w:t>
      </w:r>
    </w:p>
    <w:p w:rsidR="009B3C84" w:rsidRPr="009B3C84" w:rsidRDefault="009B3C84" w:rsidP="009B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C84" w:rsidRPr="009B3C84" w:rsidRDefault="009B3C84" w:rsidP="009B3C84">
      <w:pPr>
        <w:numPr>
          <w:ilvl w:val="0"/>
          <w:numId w:val="4"/>
        </w:numPr>
        <w:spacing w:before="240" w:after="0" w:line="240" w:lineRule="auto"/>
        <w:ind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высокохудожественных, этнически узнаваемых функциональных изделий  декоративно-прикладного искусства;</w:t>
      </w:r>
    </w:p>
    <w:p w:rsidR="009B3C84" w:rsidRPr="009B3C84" w:rsidRDefault="009B3C84" w:rsidP="009B3C84">
      <w:pPr>
        <w:numPr>
          <w:ilvl w:val="0"/>
          <w:numId w:val="4"/>
        </w:numPr>
        <w:spacing w:before="240" w:after="0" w:line="240" w:lineRule="auto"/>
        <w:ind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традиций народного декоративно-прикладного искусства, обычаев и обрядов, связанных с предметами декоративно-прикладного искусства (проведение этнографических экспедиций в поселения района);</w:t>
      </w:r>
    </w:p>
    <w:p w:rsidR="009B3C84" w:rsidRPr="009B3C84" w:rsidRDefault="009B3C84" w:rsidP="009B3C84">
      <w:pPr>
        <w:numPr>
          <w:ilvl w:val="0"/>
          <w:numId w:val="4"/>
        </w:numPr>
        <w:spacing w:before="240" w:after="0" w:line="240" w:lineRule="auto"/>
        <w:ind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культуры удмуртского народа через выставочную деятельность (участие в региональных, республиканских, районных выставках, ярмарках);</w:t>
      </w:r>
    </w:p>
    <w:p w:rsidR="009B3C84" w:rsidRPr="009B3C84" w:rsidRDefault="009B3C84" w:rsidP="009B3C84">
      <w:pPr>
        <w:numPr>
          <w:ilvl w:val="0"/>
          <w:numId w:val="4"/>
        </w:numPr>
        <w:spacing w:before="240" w:after="0" w:line="240" w:lineRule="auto"/>
        <w:ind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опыта по изготовлению изделий декоративно-прикладного искусства через обучение населения, проведение семинаров, стажировок, курсов (мастер-классы, школы народных ремесел, выездные занятия).</w:t>
      </w:r>
    </w:p>
    <w:p w:rsidR="009B3C84" w:rsidRPr="009B3C84" w:rsidRDefault="009B3C84" w:rsidP="009B3C84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C84" w:rsidRPr="009B3C84" w:rsidRDefault="009B3C84" w:rsidP="009B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народных художественных промыслов в районе идет совместно с учреждениями культуры и образования.  И совместная деятельность дает свои результаты. Но мы можем достичь большего результата, и нам необходимо работу продолжить на более высоком уровне, так как сегодня ощущается интерес к ручной работе, нам не хватает интересных, этнически узнаваемых изделий. Возрождение  традиционного ремесла, увеличение  количества видов декоративно-прикладного искусства, поиск людей, заинтересованных в декоративно-прикладном искусстве, должна стать нашей общей задачей, как специалистов культуры, так и глав поселений. Так как согласно Федеральному закону №131 ФЗ  от 06 </w:t>
      </w: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октября 2003 года «Об общих принципах организации местного самоуправления РФ» к вопросам местного значения  относятся вопросы 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муниципальных образованиях.</w:t>
      </w:r>
    </w:p>
    <w:p w:rsidR="009B3C84" w:rsidRPr="009B3C84" w:rsidRDefault="009B3C84" w:rsidP="009B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сегодня назрела необходимость решения вопроса о создании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поселениях, входящих в состав муниципального района.</w:t>
      </w:r>
    </w:p>
    <w:p w:rsidR="009B3C84" w:rsidRPr="009B3C84" w:rsidRDefault="009B3C84" w:rsidP="009B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13.1 статьи 14 «Вопросы местного значения поселения» № 131-ФЗ от 06.10. 03  «Об общих принципах организации местного самоуправления в РФ с изменениями, внесенными Федеральным законом №199-ФЗ от 31.12.05»  впервые к полномочиям местных органов власти  обозначена ответственность за создание условий для развития местного традиционного народного творчества, участие в сохранении, возрождении и развитии народных художественных промыслов в поселении и</w:t>
      </w:r>
      <w:proofErr w:type="gramEnd"/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условий для организации досуга населения. </w:t>
      </w:r>
    </w:p>
    <w:p w:rsidR="009B3C84" w:rsidRPr="009B3C84" w:rsidRDefault="009B3C84" w:rsidP="009B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сегодня мы понимаем, что значимость декоративно-прикладного искусства, как средства решения даже некоторых социально-культурных вопросов района,  велика. </w:t>
      </w:r>
    </w:p>
    <w:p w:rsidR="009B3C84" w:rsidRPr="009B3C84" w:rsidRDefault="009B3C84" w:rsidP="009B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Создание условий для продуктивного творчества населения даст возможности:</w:t>
      </w:r>
    </w:p>
    <w:p w:rsidR="009B3C84" w:rsidRPr="009B3C84" w:rsidRDefault="009B3C84" w:rsidP="009B3C84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безработицы;</w:t>
      </w:r>
    </w:p>
    <w:p w:rsidR="009B3C84" w:rsidRPr="009B3C84" w:rsidRDefault="009B3C84" w:rsidP="009B3C84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населения сравнительно недорогими и необходимыми в повседневной жизни предметами народного обихода;</w:t>
      </w:r>
    </w:p>
    <w:p w:rsidR="009B3C84" w:rsidRPr="009B3C84" w:rsidRDefault="009B3C84" w:rsidP="009B3C84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инновационных подходов к организации досуга;</w:t>
      </w:r>
    </w:p>
    <w:p w:rsidR="009B3C84" w:rsidRPr="009B3C84" w:rsidRDefault="009B3C84" w:rsidP="009B3C84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художественному творчеству широких масс </w:t>
      </w:r>
      <w:proofErr w:type="gramStart"/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proofErr w:type="gramEnd"/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 детей, подростков, молодежи.</w:t>
      </w:r>
    </w:p>
    <w:p w:rsidR="009B3C84" w:rsidRPr="009B3C84" w:rsidRDefault="009B3C84" w:rsidP="009B3C84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современных культурных традиций на примере обычаев, традиций и обрядов удмуртского народа; </w:t>
      </w:r>
    </w:p>
    <w:p w:rsidR="009B3C84" w:rsidRPr="009B3C84" w:rsidRDefault="009B3C84" w:rsidP="009B3C84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возможности дополнительного заработка;</w:t>
      </w:r>
    </w:p>
    <w:p w:rsidR="009B3C84" w:rsidRPr="009B3C84" w:rsidRDefault="009B3C84" w:rsidP="009B3C84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всестороннему развитию личности, формирования нового слоя мастеров;</w:t>
      </w:r>
    </w:p>
    <w:p w:rsidR="009B3C84" w:rsidRPr="009B3C84" w:rsidRDefault="009B3C84" w:rsidP="009B3C84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продвижения деревни (иметь свой бренд).</w:t>
      </w:r>
    </w:p>
    <w:p w:rsidR="009B3C84" w:rsidRPr="009B3C84" w:rsidRDefault="009B3C84" w:rsidP="009B3C84">
      <w:pPr>
        <w:keepNext/>
        <w:tabs>
          <w:tab w:val="left" w:pos="1560"/>
        </w:tabs>
        <w:spacing w:before="360" w:after="240" w:line="240" w:lineRule="auto"/>
        <w:ind w:left="1440" w:right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4" w:name="_Toc361131947"/>
      <w:r w:rsidRPr="009B3C8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03.4.2.Приоритеты, цели, </w:t>
      </w:r>
      <w:r w:rsidRPr="009B3C8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задачи  в </w:t>
      </w:r>
      <w:bookmarkEnd w:id="4"/>
      <w:r w:rsidRPr="009B3C8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сфере деятельности</w:t>
      </w:r>
    </w:p>
    <w:p w:rsidR="009B3C84" w:rsidRPr="009B3C84" w:rsidRDefault="009B3C84" w:rsidP="009B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</w:t>
      </w: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является  создание условий для развития местного народного творчества,  сохранение национального культурного наследия района, популяризация традиционной народной культуры  в области народного декоративно-прикладного искусства, художественных промыслов, национальной кухни.</w:t>
      </w:r>
    </w:p>
    <w:p w:rsidR="009B3C84" w:rsidRPr="009B3C84" w:rsidRDefault="009B3C84" w:rsidP="009B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определены следующие задачи:</w:t>
      </w:r>
    </w:p>
    <w:p w:rsidR="009B3C84" w:rsidRPr="009B3C84" w:rsidRDefault="009B3C84" w:rsidP="009B3C84">
      <w:pPr>
        <w:suppressAutoHyphens/>
        <w:spacing w:before="40" w:after="4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1. содействие развитию местного традиционного народного художественного творчества.</w:t>
      </w:r>
    </w:p>
    <w:p w:rsidR="009B3C84" w:rsidRPr="009B3C84" w:rsidRDefault="009B3C84" w:rsidP="009B3C84">
      <w:pPr>
        <w:framePr w:hSpace="181" w:wrap="around" w:vAnchor="text" w:hAnchor="text" w:xAlign="center" w:y="1"/>
        <w:suppressAutoHyphens/>
        <w:spacing w:before="40" w:after="40" w:line="240" w:lineRule="auto"/>
        <w:suppressOverlap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2. возрождение, сохранение и развитие народного  ремесел и декоративно-прикладного искусства;</w:t>
      </w:r>
    </w:p>
    <w:p w:rsidR="009B3C84" w:rsidRPr="009B3C84" w:rsidRDefault="009B3C84" w:rsidP="009B3C84">
      <w:pPr>
        <w:framePr w:hSpace="181" w:wrap="around" w:vAnchor="text" w:hAnchor="text" w:xAlign="center" w:y="1"/>
        <w:suppressAutoHyphens/>
        <w:spacing w:before="40" w:after="40" w:line="240" w:lineRule="auto"/>
        <w:suppressOverlap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3. развитие нематериального культурного наследия района и  создание условий для сохранения материальных и духовных ценностей, значимых для развития самобытности населения района;  </w:t>
      </w:r>
    </w:p>
    <w:p w:rsidR="009B3C84" w:rsidRPr="009B3C84" w:rsidRDefault="009B3C84" w:rsidP="009B3C84">
      <w:pPr>
        <w:framePr w:hSpace="181" w:wrap="around" w:vAnchor="text" w:hAnchor="text" w:xAlign="center" w:y="1"/>
        <w:suppressAutoHyphens/>
        <w:spacing w:before="40" w:after="40" w:line="240" w:lineRule="auto"/>
        <w:suppressOverlap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4.  содействие распространению национального колорита района (кухня, одежда, формы жилища,  язык), воспитание языковой культуры; </w:t>
      </w:r>
    </w:p>
    <w:p w:rsidR="009B3C84" w:rsidRPr="009B3C84" w:rsidRDefault="009B3C84" w:rsidP="009B3C84">
      <w:pPr>
        <w:suppressAutoHyphens/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5.  повышения качества,  увеличение  объемов и видов муниципальных услуг по декоративно-прикладному искусству.</w:t>
      </w:r>
      <w:bookmarkStart w:id="5" w:name="_Toc361131948"/>
    </w:p>
    <w:p w:rsidR="009B3C84" w:rsidRPr="009B3C84" w:rsidRDefault="009B3C84" w:rsidP="009B3C84">
      <w:pPr>
        <w:keepNext/>
        <w:tabs>
          <w:tab w:val="left" w:pos="1560"/>
        </w:tabs>
        <w:spacing w:after="0" w:line="240" w:lineRule="auto"/>
        <w:ind w:right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9B3C84" w:rsidRPr="009B3C84" w:rsidRDefault="009B3C84" w:rsidP="009B3C84">
      <w:pPr>
        <w:keepNext/>
        <w:tabs>
          <w:tab w:val="left" w:pos="1560"/>
        </w:tabs>
        <w:spacing w:after="0" w:line="240" w:lineRule="auto"/>
        <w:ind w:right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9B3C8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03.4.3.</w:t>
      </w:r>
      <w:r w:rsidRPr="009B3C8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Целевые показатели (индикаторы)</w:t>
      </w:r>
      <w:bookmarkEnd w:id="5"/>
    </w:p>
    <w:p w:rsidR="009B3C84" w:rsidRPr="009B3C84" w:rsidRDefault="009B3C84" w:rsidP="009B3C8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показателей (индикаторов) подпрограммы определены:</w:t>
      </w:r>
    </w:p>
    <w:p w:rsidR="009B3C84" w:rsidRPr="009B3C84" w:rsidRDefault="009B3C84" w:rsidP="009B3C84">
      <w:pPr>
        <w:framePr w:hSpace="181" w:wrap="around" w:vAnchor="text" w:hAnchor="text" w:xAlign="center" w:y="1"/>
        <w:tabs>
          <w:tab w:val="left" w:pos="-55"/>
        </w:tabs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мероприятий, направленных на популяризацию традиционной народной культуры, единиц;</w:t>
      </w:r>
    </w:p>
    <w:p w:rsidR="009B3C84" w:rsidRPr="009B3C84" w:rsidRDefault="009B3C84" w:rsidP="009B3C84">
      <w:pPr>
        <w:framePr w:hSpace="181" w:wrap="around" w:vAnchor="text" w:hAnchor="text" w:xAlign="center" w:y="1"/>
        <w:tabs>
          <w:tab w:val="left" w:pos="-55"/>
        </w:tabs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увеличение численности участников культурно-досуговых мероприятий, направленных на популяризацию традиционной народной культуры, человек;</w:t>
      </w:r>
    </w:p>
    <w:p w:rsidR="009B3C84" w:rsidRPr="009B3C84" w:rsidRDefault="009B3C84" w:rsidP="009B3C84">
      <w:pPr>
        <w:framePr w:hSpace="181" w:wrap="around" w:vAnchor="text" w:hAnchor="text" w:xAlign="center" w:y="1"/>
        <w:tabs>
          <w:tab w:val="left" w:pos="425"/>
          <w:tab w:val="left" w:pos="1134"/>
        </w:tabs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клубных формирований, участники которых занимаются традиционными для района  видами  декоративно-прикладного искусства и ремесел, единиц;</w:t>
      </w:r>
    </w:p>
    <w:p w:rsidR="009B3C84" w:rsidRPr="009B3C84" w:rsidRDefault="009B3C84" w:rsidP="009B3C8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количество технологий изготовления изделий декоративно-прикладного искусства и традиционной бытовой культуры нематериального культурного наследия, единиц;</w:t>
      </w:r>
    </w:p>
    <w:p w:rsidR="009B3C84" w:rsidRPr="009B3C84" w:rsidRDefault="009B3C84" w:rsidP="009B3C8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доля детей, привлекаемых к участию в творческих мероприятиях, проценты.</w:t>
      </w:r>
    </w:p>
    <w:p w:rsidR="009B3C84" w:rsidRPr="009B3C84" w:rsidRDefault="009B3C84" w:rsidP="009B3C84">
      <w:pPr>
        <w:keepNext/>
        <w:tabs>
          <w:tab w:val="left" w:pos="1560"/>
        </w:tabs>
        <w:spacing w:after="0" w:line="240" w:lineRule="auto"/>
        <w:ind w:left="709" w:right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6" w:name="_Toc361131949"/>
    </w:p>
    <w:p w:rsidR="009B3C84" w:rsidRPr="009B3C84" w:rsidRDefault="009B3C84" w:rsidP="009B3C84">
      <w:pPr>
        <w:keepNext/>
        <w:tabs>
          <w:tab w:val="left" w:pos="1560"/>
        </w:tabs>
        <w:spacing w:after="0" w:line="240" w:lineRule="auto"/>
        <w:ind w:left="709" w:right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B3C8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03.4.4.</w:t>
      </w:r>
      <w:r w:rsidRPr="009B3C8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Сроки и этапы реализации подпрограммы</w:t>
      </w:r>
      <w:bookmarkEnd w:id="6"/>
    </w:p>
    <w:p w:rsidR="009B3C84" w:rsidRPr="009B3C84" w:rsidRDefault="009B3C84" w:rsidP="009B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реализуется в 2015 - 2020 годах. Этапы реализации подпрограммы не выделяются.</w:t>
      </w:r>
    </w:p>
    <w:p w:rsidR="009B3C84" w:rsidRPr="009B3C84" w:rsidRDefault="009B3C84" w:rsidP="009B3C84">
      <w:pPr>
        <w:keepNext/>
        <w:tabs>
          <w:tab w:val="left" w:pos="1560"/>
        </w:tabs>
        <w:spacing w:after="0" w:line="240" w:lineRule="auto"/>
        <w:ind w:left="709" w:right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7" w:name="_Toc361131950"/>
      <w:r w:rsidRPr="009B3C8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</w:t>
      </w:r>
    </w:p>
    <w:p w:rsidR="009B3C84" w:rsidRPr="009B3C84" w:rsidRDefault="009B3C84" w:rsidP="009B3C84">
      <w:pPr>
        <w:keepNext/>
        <w:tabs>
          <w:tab w:val="left" w:pos="1560"/>
        </w:tabs>
        <w:spacing w:after="0" w:line="240" w:lineRule="auto"/>
        <w:ind w:left="709" w:right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B3C8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03.3.5. Перечень</w:t>
      </w:r>
      <w:r w:rsidRPr="009B3C8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основных мероприятий подпрограммы</w:t>
      </w:r>
      <w:bookmarkEnd w:id="7"/>
    </w:p>
    <w:p w:rsidR="009B3C84" w:rsidRPr="009B3C84" w:rsidRDefault="009B3C84" w:rsidP="009B3C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</w:t>
      </w:r>
      <w:proofErr w:type="gramStart"/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рамках</w:t>
      </w:r>
      <w:proofErr w:type="gramEnd"/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подпрограммы осуществляются следующие основные мероприятия:</w:t>
      </w:r>
    </w:p>
    <w:p w:rsidR="009B3C84" w:rsidRPr="009B3C84" w:rsidRDefault="009B3C84" w:rsidP="009B3C84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выполнение муниципальной  работы «Сохранение материального и нематериального культурного наследия народов РФ</w:t>
      </w:r>
      <w:r w:rsidRPr="009B3C84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>»</w:t>
      </w:r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;</w:t>
      </w:r>
    </w:p>
    <w:p w:rsidR="009B3C84" w:rsidRPr="009B3C84" w:rsidRDefault="009B3C84" w:rsidP="009B3C84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выполнение муниципальной работы « Организация и проведение культурно-массовых мероприятий»;</w:t>
      </w:r>
    </w:p>
    <w:p w:rsidR="009B3C84" w:rsidRPr="009B3C84" w:rsidRDefault="009B3C84" w:rsidP="009B3C84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выполнение муниципальной  работы «Методическая работа в установленной сфере деятельности»;</w:t>
      </w:r>
    </w:p>
    <w:p w:rsidR="009B3C84" w:rsidRPr="009B3C84" w:rsidRDefault="009B3C84" w:rsidP="009B3C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Муниципальную работу выполняет муниципальное автономное учреждение культуры  «Кизнерский Центр  искусства и ремесел».</w:t>
      </w:r>
    </w:p>
    <w:p w:rsidR="009B3C84" w:rsidRPr="009B3C84" w:rsidRDefault="009B3C84" w:rsidP="009B3C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Основные мероприятия проводятся в целях сохранения и развития народной удмуртской культуры, приобщения к художественному творчеству широких масс населения, в том числе детей, подростков и молодежи, воспитания современных культурных традиций на примере обычаев, традиций и обрядов удмуртского народа.</w:t>
      </w:r>
    </w:p>
    <w:p w:rsidR="009B3C84" w:rsidRPr="009B3C84" w:rsidRDefault="009B3C84" w:rsidP="009B3C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Все мероприятия, организованные и проводимые Центром искусства и ремесел   способствуют популяризации традиционной народной культуры, сохранению национального культурного наследия района и развитию процессов взаимообогащения самобытных национальных культур района:</w:t>
      </w:r>
    </w:p>
    <w:p w:rsidR="009B3C84" w:rsidRPr="009B3C84" w:rsidRDefault="009B3C84" w:rsidP="009B3C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</w:t>
      </w:r>
    </w:p>
    <w:p w:rsidR="009B3C84" w:rsidRPr="009B3C84" w:rsidRDefault="009B3C84" w:rsidP="009B3C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1. Возрождение, сохранение и развитие  основных традиционных видов   </w:t>
      </w:r>
    </w:p>
    <w:p w:rsidR="009B3C84" w:rsidRPr="009B3C84" w:rsidRDefault="009B3C84" w:rsidP="009B3C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декоративно-прикладного искусства, художественных ремесел в районе;</w:t>
      </w:r>
    </w:p>
    <w:p w:rsidR="009B3C84" w:rsidRPr="009B3C84" w:rsidRDefault="009B3C84" w:rsidP="009B3C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5"/>
        <w:contextualSpacing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2. Этнографические экспедиции «Развитие промыслов и ремесел в районе;      </w:t>
      </w:r>
    </w:p>
    <w:p w:rsidR="009B3C84" w:rsidRPr="009B3C84" w:rsidRDefault="009B3C84" w:rsidP="009B3C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3. Проведение районного семинара «Удмурт </w:t>
      </w:r>
      <w:proofErr w:type="spellStart"/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сямен</w:t>
      </w:r>
      <w:proofErr w:type="spellEnd"/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удмурт </w:t>
      </w:r>
      <w:proofErr w:type="spellStart"/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шомын</w:t>
      </w:r>
      <w:proofErr w:type="spellEnd"/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».</w:t>
      </w:r>
    </w:p>
    <w:p w:rsidR="009B3C84" w:rsidRPr="009B3C84" w:rsidRDefault="009B3C84" w:rsidP="009B3C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9B3C84" w:rsidRPr="009B3C84" w:rsidRDefault="009B3C84" w:rsidP="009B3C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Организация и участие в мероприятиях  расширяет круг участников и пропагандистов народного искусства, позволяет сохранить национальный  колорит местного народного творчества и ремесла:</w:t>
      </w:r>
    </w:p>
    <w:p w:rsidR="009B3C84" w:rsidRPr="009B3C84" w:rsidRDefault="009B3C84" w:rsidP="009B3C84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Организация и участие в тематических региональных, республиканских, районных выставках, ярмарках, фестивалях;</w:t>
      </w:r>
    </w:p>
    <w:p w:rsidR="009B3C84" w:rsidRPr="009B3C84" w:rsidRDefault="009B3C84" w:rsidP="009B3C84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Участие в национальных региональных, республиканских, районных праздника</w:t>
      </w:r>
      <w:proofErr w:type="gramStart"/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х-</w:t>
      </w:r>
      <w:proofErr w:type="gramEnd"/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выставках, ярмарках, фестивалях (Гербер, </w:t>
      </w:r>
      <w:proofErr w:type="spellStart"/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Семык</w:t>
      </w:r>
      <w:proofErr w:type="spellEnd"/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Троица, Сабантуй, Спасская Ярмарка).</w:t>
      </w:r>
    </w:p>
    <w:p w:rsidR="009B3C84" w:rsidRPr="009B3C84" w:rsidRDefault="009B3C84" w:rsidP="009B3C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9B3C84" w:rsidRPr="009B3C84" w:rsidRDefault="009B3C84" w:rsidP="009B3C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Данные мероприятия дают возможность воспитать новое поколение жителей района в традициях бережного отношениях к народной культуре, передают бесценный опыт молодому поколению, что способствует воспитанию чувства гордости своими предками, своей историей и культурным наследием:</w:t>
      </w:r>
    </w:p>
    <w:p w:rsidR="009B3C84" w:rsidRPr="009B3C84" w:rsidRDefault="009B3C84" w:rsidP="009B3C84">
      <w:pPr>
        <w:numPr>
          <w:ilvl w:val="0"/>
          <w:numId w:val="9"/>
        </w:numPr>
        <w:tabs>
          <w:tab w:val="left" w:pos="360"/>
          <w:tab w:val="left" w:pos="1134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Реализация программы «</w:t>
      </w:r>
      <w:proofErr w:type="spellStart"/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Дорвыжы</w:t>
      </w:r>
      <w:proofErr w:type="spellEnd"/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» («Истоки») по обучению учащихся   </w:t>
      </w:r>
    </w:p>
    <w:p w:rsidR="009B3C84" w:rsidRPr="009B3C84" w:rsidRDefault="009B3C84" w:rsidP="009B3C84">
      <w:p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школ района  основам традиционных ремесел во время   работы летних  </w:t>
      </w:r>
    </w:p>
    <w:p w:rsidR="009B3C84" w:rsidRPr="009B3C84" w:rsidRDefault="009B3C84" w:rsidP="009B3C84">
      <w:p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пришкольных лагерей района.</w:t>
      </w:r>
    </w:p>
    <w:p w:rsidR="009B3C84" w:rsidRPr="009B3C84" w:rsidRDefault="009B3C84" w:rsidP="009B3C8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Работа «Школы народных ремесел» по обучению взрослого населения основам традиционных ремесел;</w:t>
      </w:r>
    </w:p>
    <w:p w:rsidR="009B3C84" w:rsidRPr="009B3C84" w:rsidRDefault="009B3C84" w:rsidP="009B3C8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Проведение семинаров, бесед, встреч, а также выездных мастер-классов в муниципальных образованиях района.</w:t>
      </w:r>
    </w:p>
    <w:p w:rsidR="009B3C84" w:rsidRPr="009B3C84" w:rsidRDefault="009B3C84" w:rsidP="009B3C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9B3C84" w:rsidRPr="009B3C84" w:rsidRDefault="009B3C84" w:rsidP="009B3C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             </w:t>
      </w:r>
      <w:r w:rsidRPr="009B3C84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03.4.6.</w:t>
      </w:r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9B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муниципального регулирования</w:t>
      </w:r>
    </w:p>
    <w:p w:rsidR="009B3C84" w:rsidRPr="009B3C84" w:rsidRDefault="009B3C84" w:rsidP="009B3C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3C84" w:rsidRPr="009B3C84" w:rsidRDefault="009B3C84" w:rsidP="009B3C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муниципального образования «Кизнерский район» в реализации мероприятий подпрограммы является одним из важнейших условий ее эффективности. Так как муниципальные  образования УР реализуют вопросы местного значения по созданию условий для развития</w:t>
      </w:r>
      <w:r w:rsidRPr="009B3C84">
        <w:rPr>
          <w:rFonts w:ascii="Times New Roman CYR" w:eastAsia="Times New Roman" w:hAnsi="Times New Roman CYR" w:cs="Times New Roman"/>
          <w:sz w:val="24"/>
          <w:szCs w:val="24"/>
        </w:rPr>
        <w:t xml:space="preserve"> местного традиционного народного художественного творчества, участию в сохранении, возрождении и  развитии народных художественных промыслов в муниципальных образованиях.</w:t>
      </w:r>
      <w:r w:rsidRPr="009B3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B3C84" w:rsidRPr="009B3C84" w:rsidRDefault="009B3C84" w:rsidP="009B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в сфере культуры в рамках подпрограммы отнесены вопросы:</w:t>
      </w:r>
    </w:p>
    <w:p w:rsidR="009B3C84" w:rsidRPr="009B3C84" w:rsidRDefault="009B3C84" w:rsidP="009B3C84">
      <w:pPr>
        <w:numPr>
          <w:ilvl w:val="0"/>
          <w:numId w:val="7"/>
        </w:numPr>
        <w:spacing w:before="240" w:after="0" w:line="240" w:lineRule="auto"/>
        <w:ind w:left="126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</w:rPr>
        <w:t>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муниципальных образованиях.</w:t>
      </w:r>
    </w:p>
    <w:p w:rsidR="009B3C84" w:rsidRPr="009B3C84" w:rsidRDefault="009B3C84" w:rsidP="009B3C84">
      <w:pPr>
        <w:numPr>
          <w:ilvl w:val="0"/>
          <w:numId w:val="7"/>
        </w:numPr>
        <w:spacing w:before="240" w:after="0" w:line="240" w:lineRule="auto"/>
        <w:ind w:left="126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3C8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B3C84">
        <w:rPr>
          <w:rFonts w:ascii="Times New Roman" w:eastAsia="Times New Roman" w:hAnsi="Times New Roman" w:cs="Times New Roman"/>
          <w:sz w:val="24"/>
          <w:szCs w:val="24"/>
        </w:rPr>
        <w:t>оздания условий для организации досуга и обеспечения жителей муниципальных образований услугами учреждения культуры.</w:t>
      </w:r>
    </w:p>
    <w:p w:rsidR="009B3C84" w:rsidRPr="009B3C84" w:rsidRDefault="009B3C84" w:rsidP="009B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C8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9B3C84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proofErr w:type="gramEnd"/>
      <w:r w:rsidRPr="009B3C84">
        <w:rPr>
          <w:rFonts w:ascii="Times New Roman" w:eastAsia="Times New Roman" w:hAnsi="Times New Roman" w:cs="Times New Roman"/>
          <w:sz w:val="24"/>
          <w:szCs w:val="24"/>
        </w:rPr>
        <w:t xml:space="preserve"> целевых показателей (индикаторов) подпрограммы, характеризующих достижение цели и задач ее реализации в разрезе муниципальных образований, будут использоваться:</w:t>
      </w:r>
    </w:p>
    <w:p w:rsidR="009B3C84" w:rsidRPr="009B3C84" w:rsidRDefault="009B3C84" w:rsidP="009B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C84">
        <w:rPr>
          <w:rFonts w:ascii="Times New Roman" w:eastAsia="Times New Roman" w:hAnsi="Times New Roman" w:cs="Times New Roman"/>
          <w:sz w:val="24"/>
          <w:szCs w:val="24"/>
        </w:rPr>
        <w:t>1. среднее количество участников клубных формирований в расчете на 1000 человек населения, участников;</w:t>
      </w:r>
    </w:p>
    <w:p w:rsidR="009B3C84" w:rsidRPr="009B3C84" w:rsidRDefault="009B3C84" w:rsidP="009B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</w:rPr>
        <w:t>2. среднее число детей в возрасте до 14 лет – участники клубных формирований, в расчете на 1000 детей в возрасте до 14 лет, человек.</w:t>
      </w:r>
    </w:p>
    <w:p w:rsidR="009B3C84" w:rsidRPr="009B3C84" w:rsidRDefault="009B3C84" w:rsidP="009B3C84">
      <w:pPr>
        <w:keepNext/>
        <w:tabs>
          <w:tab w:val="left" w:pos="1560"/>
        </w:tabs>
        <w:spacing w:after="0" w:line="240" w:lineRule="auto"/>
        <w:ind w:left="709" w:right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B3C8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03.4.7.</w:t>
      </w:r>
      <w:r w:rsidRPr="009B3C8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Прогноз сводных показателей </w:t>
      </w:r>
      <w:r w:rsidRPr="009B3C8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муниципальных </w:t>
      </w:r>
      <w:r w:rsidRPr="009B3C8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заданий</w:t>
      </w:r>
    </w:p>
    <w:p w:rsidR="009B3C84" w:rsidRPr="009B3C84" w:rsidRDefault="009B3C84" w:rsidP="009B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осуществляется выполнение следующих муниципальных работ:</w:t>
      </w:r>
    </w:p>
    <w:p w:rsidR="009B3C84" w:rsidRPr="009B3C84" w:rsidRDefault="009B3C84" w:rsidP="009B3C84">
      <w:pPr>
        <w:numPr>
          <w:ilvl w:val="0"/>
          <w:numId w:val="3"/>
        </w:numPr>
        <w:tabs>
          <w:tab w:val="left" w:pos="1134"/>
        </w:tabs>
        <w:spacing w:before="240"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сохранение нематериального и материального культурного наследия народов Российской Федерации;</w:t>
      </w:r>
    </w:p>
    <w:p w:rsidR="009B3C84" w:rsidRPr="009B3C84" w:rsidRDefault="009B3C84" w:rsidP="009B3C84">
      <w:pPr>
        <w:numPr>
          <w:ilvl w:val="0"/>
          <w:numId w:val="3"/>
        </w:numPr>
        <w:tabs>
          <w:tab w:val="left" w:pos="1134"/>
        </w:tabs>
        <w:spacing w:before="240"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организация и проведение культурно-массовых мероприятий;</w:t>
      </w:r>
    </w:p>
    <w:p w:rsidR="009B3C84" w:rsidRPr="009B3C84" w:rsidRDefault="009B3C84" w:rsidP="009B3C84">
      <w:pPr>
        <w:numPr>
          <w:ilvl w:val="0"/>
          <w:numId w:val="3"/>
        </w:numPr>
        <w:tabs>
          <w:tab w:val="left" w:pos="1134"/>
        </w:tabs>
        <w:spacing w:before="240"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B3C8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методическая работа в установленной сфере деятельности.</w:t>
      </w:r>
    </w:p>
    <w:p w:rsidR="009B3C84" w:rsidRPr="009B3C84" w:rsidRDefault="009B3C84" w:rsidP="009B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Работы, выполняемые в рамках подпрограммы, включены в Реестр муниципальных услуг (работ) в сфере культуры, которые могут осуществляться Центром искусства и ремесел, подведомственным Управлению культуры Администрации МО «Кизнерский район».</w:t>
      </w:r>
    </w:p>
    <w:p w:rsidR="009B3C84" w:rsidRPr="009B3C84" w:rsidRDefault="009B3C84" w:rsidP="009B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рамках подпрограммы выполняет  автономное учреждение культуры района «Кизнерский Центр искусства и ремесел».</w:t>
      </w:r>
    </w:p>
    <w:p w:rsidR="009B3C84" w:rsidRPr="009B3C84" w:rsidRDefault="009B3C84" w:rsidP="009B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культуры «Кизнерский Центр искусства и ремесел» создано с целью развития местного народного творчества, сохранения материального и нематериального культурного наследия района в области народного декоративно-прикладного искусства, художественных промыслов, национальной кухни.</w:t>
      </w:r>
    </w:p>
    <w:p w:rsidR="009B3C84" w:rsidRPr="009B3C84" w:rsidRDefault="009B3C84" w:rsidP="009B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C84" w:rsidRPr="009B3C84" w:rsidRDefault="009B3C84" w:rsidP="009B3C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03.4.8.Взаимодействие с органами государственной власти и местного самоуправления, организациями и гражданами</w:t>
      </w:r>
    </w:p>
    <w:p w:rsidR="009B3C84" w:rsidRPr="009B3C84" w:rsidRDefault="009B3C84" w:rsidP="009B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C84" w:rsidRPr="009B3C84" w:rsidRDefault="009B3C84" w:rsidP="009B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координации деятельности Центра искусства и ремесел  для достижения цели и задач подпрограммы будут использоваться:</w:t>
      </w:r>
    </w:p>
    <w:p w:rsidR="009B3C84" w:rsidRPr="009B3C84" w:rsidRDefault="009B3C84" w:rsidP="009B3C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 заключение соглашения с органами местного самоуправления и АУК УР «Национальный центр декоративно-прикладного искусства»</w:t>
      </w:r>
    </w:p>
    <w:p w:rsidR="009B3C84" w:rsidRPr="009B3C84" w:rsidRDefault="009B3C84" w:rsidP="009B3C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 проведение совещаний с участием представителей администрации района;</w:t>
      </w:r>
    </w:p>
    <w:p w:rsidR="009B3C84" w:rsidRPr="009B3C84" w:rsidRDefault="009B3C84" w:rsidP="009B3C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оказание методической поддержки при реализации органами местного самоуправления мероприятий в сфере реализации подпрограммы; </w:t>
      </w:r>
    </w:p>
    <w:p w:rsidR="009B3C84" w:rsidRPr="009B3C84" w:rsidRDefault="009B3C84" w:rsidP="009B3C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проведение мониторинга удовлетворенности населения Кизнерского района услугами Центра.</w:t>
      </w:r>
    </w:p>
    <w:p w:rsidR="009B3C84" w:rsidRPr="009B3C84" w:rsidRDefault="009B3C84" w:rsidP="009B3C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проведение мероприятий совместно с районными общественными организациями, культурно-досуговыми формированиями.</w:t>
      </w:r>
    </w:p>
    <w:p w:rsidR="009B3C84" w:rsidRPr="009B3C84" w:rsidRDefault="009B3C84" w:rsidP="009B3C84">
      <w:pPr>
        <w:keepNext/>
        <w:tabs>
          <w:tab w:val="left" w:pos="1560"/>
        </w:tabs>
        <w:spacing w:after="0" w:line="240" w:lineRule="auto"/>
        <w:ind w:left="709" w:right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8" w:name="_Toc361131955"/>
      <w:r w:rsidRPr="009B3C8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</w:t>
      </w:r>
    </w:p>
    <w:p w:rsidR="009B3C84" w:rsidRPr="009B3C84" w:rsidRDefault="009B3C84" w:rsidP="009B3C84">
      <w:pPr>
        <w:keepNext/>
        <w:tabs>
          <w:tab w:val="left" w:pos="1560"/>
        </w:tabs>
        <w:spacing w:after="0" w:line="240" w:lineRule="auto"/>
        <w:ind w:left="709" w:right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B3C8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03.4.9.</w:t>
      </w:r>
      <w:r w:rsidRPr="009B3C8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Ресурсное обеспечение подпрограммы</w:t>
      </w:r>
      <w:bookmarkEnd w:id="8"/>
    </w:p>
    <w:p w:rsidR="009B3C84" w:rsidRPr="009B3C84" w:rsidRDefault="009B3C84" w:rsidP="009B3C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Источниками ресурсного обеспечения подпрограммы являются:</w:t>
      </w:r>
    </w:p>
    <w:p w:rsidR="009B3C84" w:rsidRPr="009B3C84" w:rsidRDefault="009B3C84" w:rsidP="009B3C84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3C84">
        <w:rPr>
          <w:rFonts w:ascii="Times New Roman" w:eastAsia="Times New Roman" w:hAnsi="Times New Roman" w:cs="Times New Roman"/>
          <w:bCs/>
          <w:sz w:val="24"/>
          <w:szCs w:val="24"/>
        </w:rPr>
        <w:t>средства бюджета муниципального образования «Кизнерский район»;</w:t>
      </w:r>
    </w:p>
    <w:p w:rsidR="009B3C84" w:rsidRPr="009B3C84" w:rsidRDefault="009B3C84" w:rsidP="009B3C84">
      <w:pPr>
        <w:keepNext/>
        <w:numPr>
          <w:ilvl w:val="0"/>
          <w:numId w:val="1"/>
        </w:numPr>
        <w:shd w:val="clear" w:color="auto" w:fill="FFFFFF"/>
        <w:tabs>
          <w:tab w:val="left" w:pos="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bCs/>
          <w:sz w:val="24"/>
          <w:szCs w:val="24"/>
        </w:rPr>
        <w:t>доходы от оказания платных услуг МАУК «Кизнерский Центр искусства и ремесел».</w:t>
      </w:r>
    </w:p>
    <w:p w:rsidR="009B3C84" w:rsidRPr="009B3C84" w:rsidRDefault="009B3C84" w:rsidP="009B3C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3C84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9B3C84">
        <w:rPr>
          <w:rFonts w:ascii="Times New Roman" w:eastAsia="Times New Roman" w:hAnsi="Times New Roman" w:cs="Times New Roman"/>
          <w:bCs/>
          <w:sz w:val="24"/>
          <w:szCs w:val="24"/>
        </w:rPr>
        <w:t>качестве</w:t>
      </w:r>
      <w:proofErr w:type="gramEnd"/>
      <w:r w:rsidRPr="009B3C8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дополнительных источников финансирования мероприятий подпрограммы  могут быть субсидии   из бюджета Удмуртской Республики на реализацию программ (проектов). Положение о порядке предоставления субсидий из бюджета Удмуртской Республики социально ориентированным некоммерческим организациям утверждено постановлением Правительства Удмуртской Республики от 17 октября 2011 года № 379. </w:t>
      </w:r>
    </w:p>
    <w:p w:rsidR="009B3C84" w:rsidRPr="009B3C84" w:rsidRDefault="009B3C84" w:rsidP="009B3C84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Общий объем финансирования мероприятий подпрограммы за 2015-2020 годы за счет средств бюджета муниципального образования «Кизнерский район» составляет </w:t>
      </w:r>
      <w:r w:rsidRPr="009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21153,1 </w:t>
      </w:r>
      <w:r w:rsidRPr="009B3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рублей. Сведения о ресурсном </w:t>
      </w:r>
      <w:r w:rsidRPr="009B3C8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обеспечении подпрограммы за счет средств бюджета муниципального образования «Кизнерский район» в разрезе источников </w:t>
      </w:r>
      <w:r w:rsidRPr="009B3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годам реализации муниципальной программы</w:t>
      </w:r>
      <w:proofErr w:type="gramStart"/>
      <w:r w:rsidRPr="009B3C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proofErr w:type="gramEnd"/>
      <w:r w:rsidRPr="009B3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B3C84" w:rsidRPr="009B3C84" w:rsidRDefault="009B3C84" w:rsidP="009B3C84">
      <w:pPr>
        <w:keepNext/>
        <w:shd w:val="clear" w:color="auto" w:fill="FFFFFF"/>
        <w:spacing w:after="0" w:line="240" w:lineRule="auto"/>
        <w:ind w:left="4248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Тыс. руб.</w:t>
      </w:r>
    </w:p>
    <w:tbl>
      <w:tblPr>
        <w:tblW w:w="9602" w:type="dxa"/>
        <w:jc w:val="center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542"/>
        <w:gridCol w:w="1843"/>
        <w:gridCol w:w="1985"/>
        <w:gridCol w:w="1681"/>
      </w:tblGrid>
      <w:tr w:rsidR="009B3C84" w:rsidRPr="009B3C84" w:rsidTr="000449B0">
        <w:trPr>
          <w:trHeight w:val="300"/>
          <w:jc w:val="center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09" w:type="dxa"/>
            <w:gridSpan w:val="3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9B3C84" w:rsidRPr="009B3C84" w:rsidTr="000449B0">
        <w:trPr>
          <w:trHeight w:val="300"/>
          <w:jc w:val="center"/>
        </w:trPr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Собственных средств бюджета Кизнерского района</w:t>
            </w:r>
          </w:p>
        </w:tc>
        <w:tc>
          <w:tcPr>
            <w:tcW w:w="1985" w:type="dxa"/>
            <w:vAlign w:val="center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 из бюджета УР</w:t>
            </w:r>
          </w:p>
        </w:tc>
        <w:tc>
          <w:tcPr>
            <w:tcW w:w="1681" w:type="dxa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МБТ из бюджетов поселений</w:t>
            </w:r>
          </w:p>
        </w:tc>
      </w:tr>
      <w:tr w:rsidR="009B3C84" w:rsidRPr="009B3C84" w:rsidTr="000449B0">
        <w:trPr>
          <w:trHeight w:val="300"/>
          <w:jc w:val="center"/>
        </w:trPr>
        <w:tc>
          <w:tcPr>
            <w:tcW w:w="2551" w:type="dxa"/>
            <w:shd w:val="clear" w:color="auto" w:fill="auto"/>
            <w:vAlign w:val="center"/>
            <w:hideMark/>
          </w:tcPr>
          <w:p w:rsidR="009B3C84" w:rsidRPr="009B3C84" w:rsidRDefault="009B3C84" w:rsidP="009B3C8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3312,0</w:t>
            </w:r>
          </w:p>
        </w:tc>
        <w:tc>
          <w:tcPr>
            <w:tcW w:w="1843" w:type="dxa"/>
            <w:vAlign w:val="center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3312,0</w:t>
            </w:r>
          </w:p>
        </w:tc>
        <w:tc>
          <w:tcPr>
            <w:tcW w:w="1985" w:type="dxa"/>
            <w:vAlign w:val="center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681" w:type="dxa"/>
            <w:vAlign w:val="center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3C84" w:rsidRPr="009B3C84" w:rsidTr="000449B0">
        <w:trPr>
          <w:trHeight w:val="300"/>
          <w:jc w:val="center"/>
        </w:trPr>
        <w:tc>
          <w:tcPr>
            <w:tcW w:w="2551" w:type="dxa"/>
            <w:shd w:val="clear" w:color="auto" w:fill="auto"/>
            <w:vAlign w:val="center"/>
            <w:hideMark/>
          </w:tcPr>
          <w:p w:rsidR="009B3C84" w:rsidRPr="009B3C84" w:rsidRDefault="009B3C84" w:rsidP="009B3C8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3312,0</w:t>
            </w:r>
          </w:p>
        </w:tc>
        <w:tc>
          <w:tcPr>
            <w:tcW w:w="1843" w:type="dxa"/>
            <w:vAlign w:val="center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3312,0</w:t>
            </w:r>
          </w:p>
        </w:tc>
        <w:tc>
          <w:tcPr>
            <w:tcW w:w="1985" w:type="dxa"/>
            <w:vAlign w:val="center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681" w:type="dxa"/>
            <w:vAlign w:val="center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3C84" w:rsidRPr="009B3C84" w:rsidTr="000449B0">
        <w:trPr>
          <w:trHeight w:val="300"/>
          <w:jc w:val="center"/>
        </w:trPr>
        <w:tc>
          <w:tcPr>
            <w:tcW w:w="2551" w:type="dxa"/>
            <w:shd w:val="clear" w:color="auto" w:fill="auto"/>
            <w:vAlign w:val="center"/>
            <w:hideMark/>
          </w:tcPr>
          <w:p w:rsidR="009B3C84" w:rsidRPr="009B3C84" w:rsidRDefault="009B3C84" w:rsidP="009B3C8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3461,0</w:t>
            </w:r>
          </w:p>
        </w:tc>
        <w:tc>
          <w:tcPr>
            <w:tcW w:w="1843" w:type="dxa"/>
            <w:vAlign w:val="center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3461,0</w:t>
            </w:r>
          </w:p>
        </w:tc>
        <w:tc>
          <w:tcPr>
            <w:tcW w:w="1985" w:type="dxa"/>
            <w:vAlign w:val="center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681" w:type="dxa"/>
            <w:vAlign w:val="center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3C84" w:rsidRPr="009B3C84" w:rsidTr="000449B0">
        <w:trPr>
          <w:trHeight w:val="300"/>
          <w:jc w:val="center"/>
        </w:trPr>
        <w:tc>
          <w:tcPr>
            <w:tcW w:w="2551" w:type="dxa"/>
            <w:shd w:val="clear" w:color="auto" w:fill="auto"/>
            <w:vAlign w:val="center"/>
            <w:hideMark/>
          </w:tcPr>
          <w:p w:rsidR="009B3C84" w:rsidRPr="009B3C84" w:rsidRDefault="009B3C84" w:rsidP="009B3C8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3602,9</w:t>
            </w:r>
          </w:p>
        </w:tc>
        <w:tc>
          <w:tcPr>
            <w:tcW w:w="1843" w:type="dxa"/>
            <w:vAlign w:val="center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3602,9</w:t>
            </w:r>
          </w:p>
        </w:tc>
        <w:tc>
          <w:tcPr>
            <w:tcW w:w="1985" w:type="dxa"/>
            <w:vAlign w:val="center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681" w:type="dxa"/>
            <w:vAlign w:val="center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3C84" w:rsidRPr="009B3C84" w:rsidTr="000449B0">
        <w:trPr>
          <w:trHeight w:val="300"/>
          <w:jc w:val="center"/>
        </w:trPr>
        <w:tc>
          <w:tcPr>
            <w:tcW w:w="2551" w:type="dxa"/>
            <w:shd w:val="clear" w:color="auto" w:fill="auto"/>
            <w:vAlign w:val="center"/>
            <w:hideMark/>
          </w:tcPr>
          <w:p w:rsidR="009B3C84" w:rsidRPr="009B3C84" w:rsidRDefault="009B3C84" w:rsidP="009B3C8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3732,6</w:t>
            </w:r>
          </w:p>
        </w:tc>
        <w:tc>
          <w:tcPr>
            <w:tcW w:w="1843" w:type="dxa"/>
            <w:vAlign w:val="center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3732,6</w:t>
            </w:r>
          </w:p>
        </w:tc>
        <w:tc>
          <w:tcPr>
            <w:tcW w:w="1985" w:type="dxa"/>
            <w:vAlign w:val="center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681" w:type="dxa"/>
            <w:vAlign w:val="center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3C84" w:rsidRPr="009B3C84" w:rsidTr="000449B0">
        <w:trPr>
          <w:trHeight w:val="300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9B3C84" w:rsidRPr="009B3C84" w:rsidRDefault="009B3C84" w:rsidP="009B3C8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3732,6</w:t>
            </w:r>
          </w:p>
        </w:tc>
        <w:tc>
          <w:tcPr>
            <w:tcW w:w="1843" w:type="dxa"/>
            <w:vAlign w:val="center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3732,6</w:t>
            </w:r>
          </w:p>
        </w:tc>
        <w:tc>
          <w:tcPr>
            <w:tcW w:w="1985" w:type="dxa"/>
            <w:vAlign w:val="center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1" w:type="dxa"/>
            <w:vAlign w:val="center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3C84" w:rsidRPr="009B3C84" w:rsidTr="000449B0">
        <w:trPr>
          <w:trHeight w:val="300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9B3C84" w:rsidRPr="009B3C84" w:rsidRDefault="009B3C84" w:rsidP="009B3C8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2015-2020 годы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21153,1</w:t>
            </w:r>
          </w:p>
        </w:tc>
        <w:tc>
          <w:tcPr>
            <w:tcW w:w="1843" w:type="dxa"/>
            <w:vAlign w:val="center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21153,1</w:t>
            </w:r>
          </w:p>
        </w:tc>
        <w:tc>
          <w:tcPr>
            <w:tcW w:w="1985" w:type="dxa"/>
            <w:vAlign w:val="center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681" w:type="dxa"/>
            <w:vAlign w:val="center"/>
          </w:tcPr>
          <w:p w:rsidR="009B3C84" w:rsidRPr="009B3C84" w:rsidRDefault="009B3C84" w:rsidP="009B3C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B3C84" w:rsidRPr="009B3C84" w:rsidRDefault="009B3C84" w:rsidP="009B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3C84" w:rsidRPr="009B3C84" w:rsidRDefault="009B3C84" w:rsidP="009B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3C84">
        <w:rPr>
          <w:rFonts w:ascii="Times New Roman" w:eastAsia="Times New Roman" w:hAnsi="Times New Roman" w:cs="Times New Roman"/>
          <w:bCs/>
          <w:sz w:val="24"/>
          <w:szCs w:val="24"/>
        </w:rPr>
        <w:t>Ресурсное обеспечение подпрограммы за счет средств бюджета муниципального образования «Кизнерский район» сформировано:</w:t>
      </w:r>
    </w:p>
    <w:p w:rsidR="009B3C84" w:rsidRPr="009B3C84" w:rsidRDefault="009B3C84" w:rsidP="009B3C84">
      <w:pPr>
        <w:numPr>
          <w:ilvl w:val="0"/>
          <w:numId w:val="2"/>
        </w:numPr>
        <w:tabs>
          <w:tab w:val="left" w:pos="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3C84">
        <w:rPr>
          <w:rFonts w:ascii="Times New Roman" w:eastAsia="Times New Roman" w:hAnsi="Times New Roman" w:cs="Times New Roman"/>
          <w:bCs/>
          <w:sz w:val="24"/>
          <w:szCs w:val="24"/>
        </w:rPr>
        <w:t>на 2015-2016 годы – в соответствии с решением Кизнерского районного Совета депутатов   от 06.12.2013 года №12/5 «О бюджете Кизнерского района на 2014 год и плановый период 2015 и 2016 годов»;</w:t>
      </w:r>
    </w:p>
    <w:p w:rsidR="009B3C84" w:rsidRPr="009B3C84" w:rsidRDefault="009B3C84" w:rsidP="009B3C84">
      <w:pPr>
        <w:numPr>
          <w:ilvl w:val="0"/>
          <w:numId w:val="2"/>
        </w:numPr>
        <w:tabs>
          <w:tab w:val="left" w:pos="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3C84">
        <w:rPr>
          <w:rFonts w:ascii="Times New Roman" w:eastAsia="Times New Roman" w:hAnsi="Times New Roman" w:cs="Times New Roman"/>
          <w:bCs/>
          <w:sz w:val="24"/>
          <w:szCs w:val="24"/>
        </w:rPr>
        <w:t>на 2017-2019 годы – на основе расходов на 2016 год (второй год планового периода) с применением для текущих расходов среднегодового индекса инфляции (индекса потребительских цен), определенного прогнозом социально-экономического развития Российской Федерации на период до 2030 года по консервативному сценарию (1 вариант), а именно: на 2017 год – 1,045; на 2018 год – 1,041, на 2019 год – 1,036., на 2020 год – на уровне 2019 года</w:t>
      </w:r>
    </w:p>
    <w:p w:rsidR="009B3C84" w:rsidRPr="009B3C84" w:rsidRDefault="009B3C84" w:rsidP="009B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3C84">
        <w:rPr>
          <w:rFonts w:ascii="Times New Roman" w:eastAsia="Times New Roman" w:hAnsi="Times New Roman" w:cs="Times New Roman"/>
          <w:bCs/>
          <w:sz w:val="24"/>
          <w:szCs w:val="24"/>
        </w:rPr>
        <w:t>Ресурсное обеспечение подпрограммы за счет средств бюджета муниципального образования «Кизнерский район» подлежит уточнению в рамках бюджетного цикла.</w:t>
      </w:r>
    </w:p>
    <w:p w:rsidR="009B3C84" w:rsidRPr="009B3C84" w:rsidRDefault="009B3C84" w:rsidP="009B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Расходы на цели подпрограммы за счет оказания платных услуг </w:t>
      </w:r>
      <w:r w:rsidRPr="009B3C84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МАУК «Кизнерский Центр искусства и ремесел» </w:t>
      </w:r>
      <w:r w:rsidRPr="009B3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ориентировочно составляет 1738030,3  тыс. рублей, в том числе по годам реализации муниципальной программы</w:t>
      </w:r>
      <w:r w:rsidRPr="009B3C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1"/>
      </w:r>
      <w:r w:rsidRPr="009B3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tbl>
      <w:tblPr>
        <w:tblW w:w="5319" w:type="dxa"/>
        <w:jc w:val="center"/>
        <w:tblInd w:w="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782"/>
      </w:tblGrid>
      <w:tr w:rsidR="009B3C84" w:rsidRPr="009B3C84" w:rsidTr="000449B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84" w:rsidRPr="009B3C84" w:rsidRDefault="009B3C84" w:rsidP="009B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84" w:rsidRPr="009B3C84" w:rsidRDefault="009B3C84" w:rsidP="009B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3C84" w:rsidRPr="009B3C84" w:rsidTr="000449B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84" w:rsidRPr="009B3C84" w:rsidRDefault="009B3C84" w:rsidP="009B3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84" w:rsidRPr="009B3C84" w:rsidRDefault="009B3C84" w:rsidP="009B3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261750,0</w:t>
            </w:r>
          </w:p>
        </w:tc>
      </w:tr>
      <w:tr w:rsidR="009B3C84" w:rsidRPr="009B3C84" w:rsidTr="000449B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84" w:rsidRPr="009B3C84" w:rsidRDefault="009B3C84" w:rsidP="009B3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84" w:rsidRPr="009B3C84" w:rsidRDefault="009B3C84" w:rsidP="009B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274052,2</w:t>
            </w:r>
          </w:p>
        </w:tc>
      </w:tr>
      <w:tr w:rsidR="009B3C84" w:rsidRPr="009B3C84" w:rsidTr="000449B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84" w:rsidRPr="009B3C84" w:rsidRDefault="009B3C84" w:rsidP="009B3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84" w:rsidRPr="009B3C84" w:rsidRDefault="009B3C84" w:rsidP="009B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286384,5</w:t>
            </w:r>
          </w:p>
        </w:tc>
      </w:tr>
      <w:tr w:rsidR="009B3C84" w:rsidRPr="009B3C84" w:rsidTr="000449B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84" w:rsidRPr="009B3C84" w:rsidRDefault="009B3C84" w:rsidP="009B3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84" w:rsidRPr="009B3C84" w:rsidRDefault="009B3C84" w:rsidP="009B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298126,2</w:t>
            </w:r>
          </w:p>
        </w:tc>
      </w:tr>
      <w:tr w:rsidR="009B3C84" w:rsidRPr="009B3C84" w:rsidTr="000449B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84" w:rsidRPr="009B3C84" w:rsidRDefault="009B3C84" w:rsidP="009B3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84" w:rsidRPr="009B3C84" w:rsidRDefault="009B3C84" w:rsidP="009B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308858,7</w:t>
            </w:r>
          </w:p>
        </w:tc>
      </w:tr>
      <w:tr w:rsidR="009B3C84" w:rsidRPr="009B3C84" w:rsidTr="000449B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84" w:rsidRPr="009B3C84" w:rsidRDefault="009B3C84" w:rsidP="009B3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84" w:rsidRPr="009B3C84" w:rsidRDefault="009B3C84" w:rsidP="009B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308858,7</w:t>
            </w:r>
          </w:p>
        </w:tc>
      </w:tr>
      <w:tr w:rsidR="009B3C84" w:rsidRPr="009B3C84" w:rsidTr="000449B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84" w:rsidRPr="009B3C84" w:rsidRDefault="009B3C84" w:rsidP="009B3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2015-2020 годы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84" w:rsidRPr="009B3C84" w:rsidRDefault="009B3C84" w:rsidP="009B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1738030,3  </w:t>
            </w:r>
          </w:p>
        </w:tc>
      </w:tr>
    </w:tbl>
    <w:p w:rsidR="009B3C84" w:rsidRPr="009B3C84" w:rsidRDefault="009B3C84" w:rsidP="009B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3C84" w:rsidRPr="009B3C84" w:rsidRDefault="009B3C84" w:rsidP="009B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расходов за счет оказания платных услуг произведена на основе планируемых доходов от оказания платных услуг согласно плану финансово-хозяйственной деятельности </w:t>
      </w:r>
      <w:r w:rsidRPr="009B3C84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МАУК «Кизнерский Центр искусства и </w:t>
      </w:r>
      <w:proofErr w:type="spellStart"/>
      <w:r w:rsidRPr="009B3C84">
        <w:rPr>
          <w:rFonts w:ascii="Times New Roman" w:eastAsia="Times New Roman" w:hAnsi="Times New Roman" w:cs="Times New Roman"/>
          <w:bCs/>
          <w:sz w:val="24"/>
          <w:szCs w:val="24"/>
        </w:rPr>
        <w:t>ремесел</w:t>
      </w:r>
      <w:proofErr w:type="gramStart"/>
      <w:r w:rsidRPr="009B3C8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B3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gramEnd"/>
      <w:r w:rsidRPr="009B3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Pr="009B3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2014 год с применением  среднегодового индекса инфляции (индекса потребительских цен), определенного прогнозом социально-экономического развития Российской Федерации на период до 2030 года по консервативному сценарию (1 вариант), а именно: на 2015 год – 1,047, на 2016 год – 1,047, на 2017 год – 1,045; на 2018 год – 1,041, на 2019 год – 1,036, 2020 год – на уровне 2019 года.</w:t>
      </w:r>
    </w:p>
    <w:p w:rsidR="009B3C84" w:rsidRPr="009B3C84" w:rsidRDefault="009B3C84" w:rsidP="009B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Ресурсное обеспечение реализации подпрограммы за счет средств бюджета муниципального образования «Кизнерский район» представлено в приложении 5 к муниципальной программе.</w:t>
      </w:r>
    </w:p>
    <w:p w:rsidR="009B3C84" w:rsidRPr="009B3C84" w:rsidRDefault="009B3C84" w:rsidP="009B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представлена в приложении 6 к муниципальной программе.</w:t>
      </w:r>
    </w:p>
    <w:p w:rsidR="009B3C84" w:rsidRPr="009B3C84" w:rsidRDefault="009B3C84" w:rsidP="009B3C84">
      <w:pPr>
        <w:keepNext/>
        <w:tabs>
          <w:tab w:val="left" w:pos="1560"/>
        </w:tabs>
        <w:spacing w:before="360" w:after="240" w:line="240" w:lineRule="auto"/>
        <w:ind w:right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B3C8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lastRenderedPageBreak/>
        <w:t>03.4.10</w:t>
      </w:r>
      <w:r w:rsidRPr="009B3C8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bookmarkStart w:id="9" w:name="_Toc361131956"/>
      <w:r w:rsidRPr="009B3C8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</w:t>
      </w:r>
      <w:r w:rsidRPr="009B3C8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иск</w:t>
      </w:r>
      <w:r w:rsidRPr="009B3C8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и</w:t>
      </w:r>
      <w:r w:rsidRPr="009B3C8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9B3C8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и </w:t>
      </w:r>
      <w:r w:rsidRPr="009B3C8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мер</w:t>
      </w:r>
      <w:r w:rsidRPr="009B3C8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ы</w:t>
      </w:r>
      <w:r w:rsidRPr="009B3C8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управления рисками</w:t>
      </w:r>
      <w:bookmarkEnd w:id="9"/>
    </w:p>
    <w:p w:rsidR="009B3C84" w:rsidRPr="009B3C84" w:rsidRDefault="009B3C84" w:rsidP="009B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рисками при реализации подпрограммы являются организационные риски. Для достижений цели и решения задач подпрограммы требуется организовать многих участников, осуществлять межведомственное и межуровневое взаимодействие. Кроме того, особенностью подпрограммы является её тесная взаимосвязь с другими подпрограммами Управления культуры. Поэтому требуется обеспечить согласованность мероприятий данной подпрограммы (в том числе их финансирования) с мероприятиями других подпрограмм. </w:t>
      </w:r>
    </w:p>
    <w:p w:rsidR="009B3C84" w:rsidRPr="009B3C84" w:rsidRDefault="009B3C84" w:rsidP="009B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риски  связаны с возможными ошибками в управлении реализацией  подпрограммы, невыполнением в установленные сроки отдельных мероприятий подпрограммы. Для минимизации организационных рисков будут осуществляться следующие меры:</w:t>
      </w:r>
    </w:p>
    <w:p w:rsidR="009B3C84" w:rsidRPr="009B3C84" w:rsidRDefault="009B3C84" w:rsidP="009B3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составление планов реализации подпрограммы;</w:t>
      </w:r>
    </w:p>
    <w:p w:rsidR="009B3C84" w:rsidRPr="009B3C84" w:rsidRDefault="009B3C84" w:rsidP="009B3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мониторинг реализации подпрограммы; </w:t>
      </w:r>
    </w:p>
    <w:p w:rsidR="009B3C84" w:rsidRPr="009B3C84" w:rsidRDefault="009B3C84" w:rsidP="009B3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муниципальных  заданий Управлением культуры;</w:t>
      </w:r>
    </w:p>
    <w:p w:rsidR="009B3C84" w:rsidRPr="009B3C84" w:rsidRDefault="009B3C84" w:rsidP="009B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C84" w:rsidRPr="009B3C84" w:rsidRDefault="009B3C84" w:rsidP="009B3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закрепление персональной ответственности за исполнение мероприятий и достижение значений целевых показателей (индикаторов) подпрограммы за директором  и специалистами Центра искусства и ремесел.</w:t>
      </w:r>
    </w:p>
    <w:p w:rsidR="009B3C84" w:rsidRPr="009B3C84" w:rsidRDefault="009B3C84" w:rsidP="009B3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информирование населения и открытая публикация данных о ходе реализации подпрограммы.</w:t>
      </w:r>
    </w:p>
    <w:p w:rsidR="009B3C84" w:rsidRPr="009B3C84" w:rsidRDefault="009B3C84" w:rsidP="009B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риски связаны с возможностью сокращения объемов финансирования подпрограммы. Для управления риском будут обосновываться требуемые объемы финансовых ресурсов в рамках бюджетного цикла, реализовываться меры по привлечению средств из республиканских,  внебюджетных источников, при необходимости – уточняться перечень и сроки реализации мероприятий подпрограммы.</w:t>
      </w:r>
    </w:p>
    <w:p w:rsidR="009B3C84" w:rsidRPr="009B3C84" w:rsidRDefault="009B3C84" w:rsidP="009B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риски также связаны с возможностью нецелевого и (или) неэффективного использования бюджетных сре</w:t>
      </w:r>
      <w:proofErr w:type="gramStart"/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х</w:t>
      </w:r>
      <w:proofErr w:type="gramEnd"/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 реализации мероприятий подпрограммы. В </w:t>
      </w:r>
      <w:proofErr w:type="gramStart"/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управлению риском осуществляются мероприятия внутреннего финансового контроля.</w:t>
      </w:r>
    </w:p>
    <w:p w:rsidR="009B3C84" w:rsidRPr="009B3C84" w:rsidRDefault="009B3C84" w:rsidP="009B3C8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03.4.11.Конечные результаты и оценка эффективности</w:t>
      </w:r>
    </w:p>
    <w:p w:rsidR="009B3C84" w:rsidRPr="009B3C84" w:rsidRDefault="009B3C84" w:rsidP="009B3C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результаты реализации подпрограммы заключаются в укреплении духовной общности, сохранение и развитие местного народного творчества и национальных культур, популяризации истории и традиций народов, проживающих на территории Кизнерского района.    </w:t>
      </w:r>
    </w:p>
    <w:p w:rsidR="009B3C84" w:rsidRPr="009B3C84" w:rsidRDefault="009B3C84" w:rsidP="009B3C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Социально-экономические эффекты от реализации подпрограммы выражаются:</w:t>
      </w:r>
    </w:p>
    <w:p w:rsidR="009B3C84" w:rsidRPr="009B3C84" w:rsidRDefault="009B3C84" w:rsidP="009B3C84">
      <w:pPr>
        <w:numPr>
          <w:ilvl w:val="0"/>
          <w:numId w:val="8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единого этнокультурного пространства на территории района</w:t>
      </w:r>
    </w:p>
    <w:p w:rsidR="009B3C84" w:rsidRPr="009B3C84" w:rsidRDefault="009B3C84" w:rsidP="009B3C84">
      <w:pPr>
        <w:numPr>
          <w:ilvl w:val="0"/>
          <w:numId w:val="8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нового слоя мастеров;</w:t>
      </w:r>
    </w:p>
    <w:p w:rsidR="009B3C84" w:rsidRPr="009B3C84" w:rsidRDefault="009B3C84" w:rsidP="009B3C84">
      <w:pPr>
        <w:numPr>
          <w:ilvl w:val="0"/>
          <w:numId w:val="8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повышении инвестиционной привлекательности поселений района;    </w:t>
      </w:r>
    </w:p>
    <w:p w:rsidR="009B3C84" w:rsidRPr="009B3C84" w:rsidRDefault="009B3C84" w:rsidP="009B3C84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конец реализации подпрограммы:</w:t>
      </w:r>
    </w:p>
    <w:p w:rsidR="009B3C84" w:rsidRPr="009B3C84" w:rsidRDefault="009B3C84" w:rsidP="009B3C84">
      <w:pPr>
        <w:numPr>
          <w:ilvl w:val="1"/>
          <w:numId w:val="8"/>
        </w:numPr>
        <w:tabs>
          <w:tab w:val="num" w:pos="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повысится уровень удовлетворенности населения качеством предоставления услуг</w:t>
      </w:r>
    </w:p>
    <w:p w:rsidR="009B3C84" w:rsidRPr="009B3C84" w:rsidRDefault="009B3C84" w:rsidP="009B3C84">
      <w:pPr>
        <w:numPr>
          <w:ilvl w:val="1"/>
          <w:numId w:val="8"/>
        </w:numPr>
        <w:tabs>
          <w:tab w:val="num" w:pos="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численность участников мероприятий, направленных на популяризацию народного искусства, составит 5530 человек;</w:t>
      </w:r>
    </w:p>
    <w:p w:rsidR="009B3C84" w:rsidRPr="009B3C84" w:rsidRDefault="009B3C84" w:rsidP="009B3C84">
      <w:pPr>
        <w:numPr>
          <w:ilvl w:val="1"/>
          <w:numId w:val="8"/>
        </w:numPr>
        <w:tabs>
          <w:tab w:val="num" w:pos="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клубных формирований, участники которых занимаются традиционными для района видами декоративно-прикладного искусства и ремесел, составит  24 клубов и любительских объединений;</w:t>
      </w:r>
    </w:p>
    <w:p w:rsidR="009B3C84" w:rsidRPr="009B3C84" w:rsidRDefault="009B3C84" w:rsidP="009B3C84">
      <w:pPr>
        <w:numPr>
          <w:ilvl w:val="1"/>
          <w:numId w:val="8"/>
        </w:numPr>
        <w:tabs>
          <w:tab w:val="num" w:pos="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Центра искусства и ремесел возродить гончарный промысел</w:t>
      </w:r>
    </w:p>
    <w:p w:rsidR="001550E0" w:rsidRDefault="001550E0"/>
    <w:sectPr w:rsidR="0015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92" w:rsidRDefault="009A7D92" w:rsidP="009B3C84">
      <w:pPr>
        <w:spacing w:after="0" w:line="240" w:lineRule="auto"/>
      </w:pPr>
      <w:r>
        <w:separator/>
      </w:r>
    </w:p>
  </w:endnote>
  <w:endnote w:type="continuationSeparator" w:id="0">
    <w:p w:rsidR="009A7D92" w:rsidRDefault="009A7D92" w:rsidP="009B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92" w:rsidRDefault="009A7D92" w:rsidP="009B3C84">
      <w:pPr>
        <w:spacing w:after="0" w:line="240" w:lineRule="auto"/>
      </w:pPr>
      <w:r>
        <w:separator/>
      </w:r>
    </w:p>
  </w:footnote>
  <w:footnote w:type="continuationSeparator" w:id="0">
    <w:p w:rsidR="009A7D92" w:rsidRDefault="009A7D92" w:rsidP="009B3C84">
      <w:pPr>
        <w:spacing w:after="0" w:line="240" w:lineRule="auto"/>
      </w:pPr>
      <w:r>
        <w:continuationSeparator/>
      </w:r>
    </w:p>
  </w:footnote>
  <w:footnote w:id="1">
    <w:p w:rsidR="009B3C84" w:rsidRDefault="009B3C84" w:rsidP="009B3C84">
      <w:pPr>
        <w:pStyle w:val="a3"/>
      </w:pPr>
      <w:r w:rsidRPr="00FA4C92">
        <w:rPr>
          <w:rStyle w:val="a5"/>
        </w:rPr>
        <w:footnoteRef/>
      </w:r>
      <w:r w:rsidRPr="00FA4C92">
        <w:t>Сформировано на основе плана финансово-хозяйственной деятельности на 2013 год.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948"/>
    <w:multiLevelType w:val="hybridMultilevel"/>
    <w:tmpl w:val="BD887FDA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18E824DB"/>
    <w:multiLevelType w:val="hybridMultilevel"/>
    <w:tmpl w:val="46D6DD58"/>
    <w:lvl w:ilvl="0" w:tplc="0526F5D2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5A6525"/>
    <w:multiLevelType w:val="hybridMultilevel"/>
    <w:tmpl w:val="35AED528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271A584A"/>
    <w:multiLevelType w:val="hybridMultilevel"/>
    <w:tmpl w:val="3CFAA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1A29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D081C"/>
    <w:multiLevelType w:val="hybridMultilevel"/>
    <w:tmpl w:val="B10A72E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9F6C56"/>
    <w:multiLevelType w:val="hybridMultilevel"/>
    <w:tmpl w:val="C5AA8DC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F937F80"/>
    <w:multiLevelType w:val="hybridMultilevel"/>
    <w:tmpl w:val="4708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D95BDF"/>
    <w:multiLevelType w:val="hybridMultilevel"/>
    <w:tmpl w:val="8AF440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D1189B"/>
    <w:multiLevelType w:val="hybridMultilevel"/>
    <w:tmpl w:val="306AD8F6"/>
    <w:lvl w:ilvl="0" w:tplc="88CA465A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CF"/>
    <w:rsid w:val="00021ECF"/>
    <w:rsid w:val="001550E0"/>
    <w:rsid w:val="009A7D92"/>
    <w:rsid w:val="009B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3C84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B3C84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5">
    <w:name w:val="footnote reference"/>
    <w:uiPriority w:val="99"/>
    <w:unhideWhenUsed/>
    <w:rsid w:val="009B3C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3C84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B3C84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5">
    <w:name w:val="footnote reference"/>
    <w:uiPriority w:val="99"/>
    <w:unhideWhenUsed/>
    <w:rsid w:val="009B3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3478</Words>
  <Characters>19831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2014-05-15T10:29:00Z</dcterms:created>
  <dcterms:modified xsi:type="dcterms:W3CDTF">2014-05-15T10:29:00Z</dcterms:modified>
</cp:coreProperties>
</file>