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муниципального недвижимого имущества на аукционе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201</w:t>
      </w:r>
      <w:r w:rsidR="00785ADB">
        <w:rPr>
          <w:sz w:val="24"/>
          <w:szCs w:val="24"/>
          <w:u w:val="single"/>
        </w:rPr>
        <w:t>8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соответствии с действующим законодательством Российской Федерации 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F2518E" w:rsidRDefault="00736D26" w:rsidP="00C047B6">
      <w:pPr>
        <w:pStyle w:val="a9"/>
        <w:tabs>
          <w:tab w:val="left" w:pos="426"/>
        </w:tabs>
        <w:ind w:left="0" w:firstLine="426"/>
        <w:jc w:val="both"/>
      </w:pPr>
      <w:r>
        <w:t>1.1.</w:t>
      </w:r>
      <w:r w:rsidR="00785ADB">
        <w:t xml:space="preserve"> </w:t>
      </w:r>
      <w:r w:rsidR="00127CC3">
        <w:t>На основании протокола аукциона по продаже объект</w:t>
      </w:r>
      <w:r w:rsidR="00783E1F">
        <w:t>ов</w:t>
      </w:r>
      <w:r w:rsidR="00127CC3">
        <w:t xml:space="preserve"> муниципальной собственности от __________201</w:t>
      </w:r>
      <w:r w:rsidR="00785ADB">
        <w:t>8</w:t>
      </w:r>
      <w:r w:rsidR="00127CC3">
        <w:t xml:space="preserve"> года № 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 </w:t>
      </w:r>
      <w:r w:rsidR="00F2518E">
        <w:t>на аукционе в открытой форме подачи предложений о цене</w:t>
      </w:r>
      <w:r w:rsidR="00F2518E" w:rsidRPr="00835BCB">
        <w:t>,</w:t>
      </w:r>
      <w:r w:rsidR="00F2518E" w:rsidRPr="00835BCB">
        <w:t xml:space="preserve"> </w:t>
      </w:r>
      <w:r w:rsidR="00127CC3" w:rsidRPr="00835BCB">
        <w:t xml:space="preserve">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F2518E" w:rsidRDefault="00F2518E" w:rsidP="00F2518E">
      <w:pPr>
        <w:pStyle w:val="a9"/>
        <w:tabs>
          <w:tab w:val="left" w:pos="426"/>
        </w:tabs>
        <w:ind w:left="0" w:firstLine="426"/>
        <w:jc w:val="both"/>
      </w:pPr>
      <w:r w:rsidRPr="00834BD2">
        <w:t xml:space="preserve">- нежилые помещения с кадастровым номером 18:13:066001:589, назначение: нежилое, </w:t>
      </w:r>
      <w:r>
        <w:t xml:space="preserve">культурно-просветительное учреждение, общая площадь 86,4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этаж 2, номера на поэтажном плане 21,24,25,27;</w:t>
      </w:r>
    </w:p>
    <w:p w:rsidR="00127CC3" w:rsidRDefault="00F2518E" w:rsidP="00F2518E">
      <w:pPr>
        <w:pStyle w:val="a9"/>
        <w:tabs>
          <w:tab w:val="left" w:pos="426"/>
        </w:tabs>
        <w:ind w:left="0" w:firstLine="426"/>
        <w:jc w:val="both"/>
      </w:pPr>
      <w:r w:rsidRPr="00834BD2">
        <w:t xml:space="preserve">- нежилые помещения с кадастровым номером 18:13:066001:590, назначение: нежилое, </w:t>
      </w:r>
      <w:r>
        <w:t xml:space="preserve">лечебное учреждение, общей площадью 48,5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этаж 1, номера на поэтажном плане 11,12,13,14,15, расположенные в двухэтажном кирпичном здании по адресу: Удмуртская Республика, Кизнерский район, </w:t>
      </w:r>
      <w:proofErr w:type="spellStart"/>
      <w:r>
        <w:t>д</w:t>
      </w:r>
      <w:proofErr w:type="gramStart"/>
      <w:r>
        <w:t>.Л</w:t>
      </w:r>
      <w:proofErr w:type="gramEnd"/>
      <w:r>
        <w:t>ака</w:t>
      </w:r>
      <w:proofErr w:type="spellEnd"/>
      <w:r>
        <w:t xml:space="preserve">-Тыжма, </w:t>
      </w:r>
      <w:proofErr w:type="spellStart"/>
      <w:r>
        <w:t>ул.Совхозная</w:t>
      </w:r>
      <w:proofErr w:type="spellEnd"/>
      <w:r>
        <w:t>, 6</w:t>
      </w:r>
      <w:r w:rsidR="00127CC3">
        <w:t>.</w:t>
      </w:r>
    </w:p>
    <w:p w:rsidR="00127CC3" w:rsidRDefault="00C047B6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CC3">
        <w:rPr>
          <w:sz w:val="24"/>
          <w:szCs w:val="24"/>
        </w:rPr>
        <w:t>На</w:t>
      </w:r>
      <w:r w:rsidR="00127CC3" w:rsidRPr="00835BCB">
        <w:rPr>
          <w:sz w:val="24"/>
          <w:szCs w:val="24"/>
        </w:rPr>
        <w:t xml:space="preserve"> момент заключения настоящего договора</w:t>
      </w:r>
      <w:r w:rsidR="00127CC3">
        <w:rPr>
          <w:sz w:val="24"/>
          <w:szCs w:val="24"/>
        </w:rPr>
        <w:t>:</w:t>
      </w:r>
    </w:p>
    <w:p w:rsidR="00785ADB" w:rsidRDefault="00127CC3" w:rsidP="00597F69">
      <w:pPr>
        <w:pStyle w:val="a9"/>
        <w:tabs>
          <w:tab w:val="left" w:pos="426"/>
        </w:tabs>
        <w:ind w:left="0" w:firstLine="426"/>
        <w:jc w:val="both"/>
      </w:pPr>
      <w:r>
        <w:t>-</w:t>
      </w:r>
      <w:r w:rsidRPr="00835BCB">
        <w:t xml:space="preserve"> </w:t>
      </w:r>
      <w:r w:rsidR="00597F69" w:rsidRPr="00834BD2">
        <w:t xml:space="preserve">нежилые помещения с кадастровым номером 18:13:066001:589, назначение: нежилое, </w:t>
      </w:r>
      <w:r w:rsidR="00597F69">
        <w:t xml:space="preserve">культурно-просветительное учреждение, общая площадь 86,4 </w:t>
      </w:r>
      <w:proofErr w:type="spellStart"/>
      <w:r w:rsidR="00597F69">
        <w:t>кв</w:t>
      </w:r>
      <w:proofErr w:type="gramStart"/>
      <w:r w:rsidR="00597F69">
        <w:t>.м</w:t>
      </w:r>
      <w:proofErr w:type="spellEnd"/>
      <w:proofErr w:type="gramEnd"/>
      <w:r w:rsidR="00597F69">
        <w:t>, этаж 2, номера на поэтажном плане 21,24,25,27</w:t>
      </w:r>
      <w:r w:rsidR="00597F69">
        <w:t xml:space="preserve"> и </w:t>
      </w:r>
      <w:r w:rsidR="00597F69" w:rsidRPr="00597F69">
        <w:t>нежилые помещения с кадастровым номером 18:13:066001:590, назначение: нежилое, лечебное</w:t>
      </w:r>
      <w:r w:rsidR="00597F69">
        <w:t xml:space="preserve"> </w:t>
      </w:r>
      <w:r w:rsidR="00597F69" w:rsidRPr="00597F69">
        <w:t xml:space="preserve">учреждение, общей площадью 48,5 </w:t>
      </w:r>
      <w:proofErr w:type="spellStart"/>
      <w:r w:rsidR="00597F69" w:rsidRPr="00597F69">
        <w:t>кв.м</w:t>
      </w:r>
      <w:proofErr w:type="spellEnd"/>
      <w:r w:rsidR="00597F69" w:rsidRPr="00597F69">
        <w:t xml:space="preserve">, этаж 1, номера на поэтажном плане 11,12,13,14,15, расположенные в двухэтажном кирпичном здании по адресу: Удмуртская Республика, Кизнерский район, </w:t>
      </w:r>
      <w:proofErr w:type="spellStart"/>
      <w:r w:rsidR="00597F69" w:rsidRPr="00597F69">
        <w:t>д</w:t>
      </w:r>
      <w:proofErr w:type="gramStart"/>
      <w:r w:rsidR="00597F69" w:rsidRPr="00597F69">
        <w:t>.Л</w:t>
      </w:r>
      <w:proofErr w:type="gramEnd"/>
      <w:r w:rsidR="00597F69" w:rsidRPr="00597F69">
        <w:t>ака</w:t>
      </w:r>
      <w:proofErr w:type="spellEnd"/>
      <w:r w:rsidR="00597F69" w:rsidRPr="00597F69">
        <w:t xml:space="preserve">-Тыжма, </w:t>
      </w:r>
      <w:proofErr w:type="spellStart"/>
      <w:r w:rsidR="00597F69" w:rsidRPr="00597F69">
        <w:t>ул.Совхозная</w:t>
      </w:r>
      <w:proofErr w:type="spellEnd"/>
      <w:r w:rsidR="00597F69" w:rsidRPr="00597F69">
        <w:t>, 6</w:t>
      </w:r>
      <w:r w:rsidR="00597F69">
        <w:t xml:space="preserve"> </w:t>
      </w:r>
      <w:r w:rsidRPr="00597F69">
        <w:t>принадлеж</w:t>
      </w:r>
      <w:r w:rsidR="00597F69">
        <w:t>а</w:t>
      </w:r>
      <w:r w:rsidRPr="00597F69">
        <w:t>т муниципальному образованию «Кизнерский район» на праве</w:t>
      </w:r>
      <w:r w:rsidRPr="00835BCB">
        <w:t xml:space="preserve"> собственности</w:t>
      </w:r>
      <w:r w:rsidR="00B129E2" w:rsidRPr="00B129E2">
        <w:t xml:space="preserve"> </w:t>
      </w:r>
      <w:r w:rsidR="00B129E2">
        <w:t xml:space="preserve">на основании </w:t>
      </w:r>
      <w:r w:rsidR="00597F69">
        <w:t xml:space="preserve">договора безвозмездной передачи в муниципальную собственность недвижимого имущества </w:t>
      </w:r>
      <w:r w:rsidR="00B129E2">
        <w:t xml:space="preserve">от </w:t>
      </w:r>
      <w:r w:rsidR="00C047B6">
        <w:t>05</w:t>
      </w:r>
      <w:r w:rsidR="00B129E2">
        <w:t>.0</w:t>
      </w:r>
      <w:r w:rsidR="00C047B6">
        <w:t>2</w:t>
      </w:r>
      <w:r w:rsidR="00B129E2">
        <w:t>.20</w:t>
      </w:r>
      <w:r w:rsidR="00C047B6">
        <w:t>0</w:t>
      </w:r>
      <w:r w:rsidR="00B129E2">
        <w:t>1</w:t>
      </w:r>
      <w:r w:rsidR="005D773D">
        <w:t xml:space="preserve"> и договора купли-продажи недвижимого имущества от 16.09.2002</w:t>
      </w:r>
      <w:r w:rsidRPr="00835BCB">
        <w:t xml:space="preserve">,  что подтверждается </w:t>
      </w:r>
      <w:r w:rsidR="005D773D">
        <w:t>Свидетельством о государственной регистрации права</w:t>
      </w:r>
      <w:r w:rsidR="0051696F">
        <w:t xml:space="preserve"> </w:t>
      </w:r>
      <w:r w:rsidRPr="00835BCB">
        <w:t>от</w:t>
      </w:r>
      <w:r w:rsidR="005D773D">
        <w:t xml:space="preserve"> 18.02.2013 г</w:t>
      </w:r>
      <w:r w:rsidRPr="00835BCB">
        <w:t>ода</w:t>
      </w:r>
      <w:r w:rsidR="0051696F">
        <w:t xml:space="preserve"> </w:t>
      </w:r>
      <w:r w:rsidR="005D773D">
        <w:t xml:space="preserve">серия 18–АБ </w:t>
      </w:r>
      <w:r w:rsidR="0051696F">
        <w:t>№</w:t>
      </w:r>
      <w:r w:rsidR="005D773D">
        <w:t xml:space="preserve"> 652332 и </w:t>
      </w:r>
      <w:r w:rsidR="005D773D">
        <w:t xml:space="preserve">Свидетельством о государственной регистрации права </w:t>
      </w:r>
      <w:r w:rsidR="005D773D" w:rsidRPr="00835BCB">
        <w:t>от</w:t>
      </w:r>
      <w:r w:rsidR="005D773D">
        <w:t xml:space="preserve"> 18.02.2013 г</w:t>
      </w:r>
      <w:r w:rsidR="005D773D" w:rsidRPr="00835BCB">
        <w:t>ода</w:t>
      </w:r>
      <w:r w:rsidR="005D773D">
        <w:t xml:space="preserve"> серия 18–АБ №</w:t>
      </w:r>
      <w:r w:rsidR="005D773D">
        <w:t xml:space="preserve"> 652333</w:t>
      </w:r>
      <w:r w:rsidR="00C91487">
        <w:t>.</w:t>
      </w:r>
      <w:r w:rsidRPr="00835BCB">
        <w:t xml:space="preserve">      </w:t>
      </w:r>
      <w:r w:rsidR="00785ADB">
        <w:t xml:space="preserve">   </w:t>
      </w:r>
    </w:p>
    <w:p w:rsidR="00127CC3" w:rsidRPr="000D1C1E" w:rsidRDefault="00127CC3" w:rsidP="005D773D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35BCB">
        <w:rPr>
          <w:sz w:val="24"/>
          <w:szCs w:val="24"/>
        </w:rPr>
        <w:t xml:space="preserve">.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от </w:t>
      </w:r>
      <w:r w:rsidR="00502AB7">
        <w:rPr>
          <w:sz w:val="24"/>
          <w:szCs w:val="24"/>
        </w:rPr>
        <w:t>24</w:t>
      </w:r>
      <w:r w:rsidRPr="000D1C1E">
        <w:rPr>
          <w:sz w:val="24"/>
          <w:szCs w:val="24"/>
        </w:rPr>
        <w:t xml:space="preserve"> </w:t>
      </w:r>
      <w:r w:rsidR="00502AB7">
        <w:rPr>
          <w:sz w:val="24"/>
          <w:szCs w:val="24"/>
        </w:rPr>
        <w:t>сентября</w:t>
      </w:r>
      <w:r w:rsidRPr="000D1C1E">
        <w:rPr>
          <w:sz w:val="24"/>
          <w:szCs w:val="24"/>
        </w:rPr>
        <w:t xml:space="preserve"> 201</w:t>
      </w:r>
      <w:r w:rsidR="00502AB7">
        <w:rPr>
          <w:sz w:val="24"/>
          <w:szCs w:val="24"/>
        </w:rPr>
        <w:t>8</w:t>
      </w:r>
      <w:r w:rsidRPr="000D1C1E">
        <w:rPr>
          <w:sz w:val="24"/>
          <w:szCs w:val="24"/>
        </w:rPr>
        <w:t xml:space="preserve"> года № 5</w:t>
      </w:r>
      <w:r w:rsidR="00502AB7">
        <w:rPr>
          <w:sz w:val="24"/>
          <w:szCs w:val="24"/>
        </w:rPr>
        <w:t>45</w:t>
      </w:r>
      <w:r w:rsidRPr="000D1C1E">
        <w:rPr>
          <w:sz w:val="24"/>
          <w:szCs w:val="24"/>
        </w:rPr>
        <w:t xml:space="preserve"> «О  продаже </w:t>
      </w:r>
      <w:r w:rsidR="00502AB7">
        <w:rPr>
          <w:sz w:val="24"/>
          <w:szCs w:val="24"/>
        </w:rPr>
        <w:t>недвижимого имущества</w:t>
      </w:r>
      <w:r w:rsidRPr="000D1C1E">
        <w:rPr>
          <w:sz w:val="24"/>
          <w:szCs w:val="24"/>
        </w:rPr>
        <w:t xml:space="preserve">   на  аукционе  в   открытой  форме</w:t>
      </w:r>
      <w:r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>подачи предложений о цене</w:t>
      </w:r>
      <w:r w:rsidR="00783E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5D773D">
        <w:rPr>
          <w:sz w:val="24"/>
          <w:szCs w:val="24"/>
        </w:rPr>
        <w:t>4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</w:t>
      </w:r>
      <w:r w:rsidRPr="00C71ABF">
        <w:rPr>
          <w:sz w:val="24"/>
          <w:szCs w:val="24"/>
        </w:rPr>
        <w:lastRenderedPageBreak/>
        <w:t xml:space="preserve">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3.1. Согласно Протокола № ____торгов по продаже объекта недвижимого имущества на аукционе от ____________ года, установленная по результатам торгов цена имущества, являющегося предметом настоящего Договора составляет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201</w:t>
      </w:r>
      <w:r w:rsidR="00785ADB">
        <w:rPr>
          <w:sz w:val="24"/>
          <w:szCs w:val="24"/>
        </w:rPr>
        <w:t>8</w:t>
      </w:r>
      <w:r w:rsidRPr="00AC4AA4">
        <w:rPr>
          <w:sz w:val="24"/>
          <w:szCs w:val="24"/>
        </w:rPr>
        <w:t xml:space="preserve"> года   муниципального недвижимого имущества на аукционе.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 xml:space="preserve"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</w:t>
      </w:r>
      <w:r w:rsidRPr="00835BCB">
        <w:rPr>
          <w:sz w:val="24"/>
          <w:szCs w:val="24"/>
        </w:rPr>
        <w:lastRenderedPageBreak/>
        <w:t>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  <w:r w:rsidR="007064A1">
              <w:rPr>
                <w:sz w:val="24"/>
                <w:szCs w:val="24"/>
              </w:rPr>
              <w:t xml:space="preserve"> </w:t>
            </w:r>
            <w:r w:rsidRPr="00835BCB">
              <w:rPr>
                <w:sz w:val="24"/>
                <w:szCs w:val="24"/>
              </w:rPr>
              <w:t xml:space="preserve">ул. </w:t>
            </w:r>
            <w:proofErr w:type="gramStart"/>
            <w:r w:rsidRPr="00835BCB">
              <w:rPr>
                <w:sz w:val="24"/>
                <w:szCs w:val="24"/>
              </w:rPr>
              <w:t>Красная</w:t>
            </w:r>
            <w:proofErr w:type="gramEnd"/>
            <w:r w:rsidRPr="00835BCB">
              <w:rPr>
                <w:sz w:val="24"/>
                <w:szCs w:val="24"/>
              </w:rPr>
              <w:t>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7064A1" w:rsidRDefault="007064A1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785AD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785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785ADB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785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C047B6" w:rsidRDefault="00C047B6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lastRenderedPageBreak/>
        <w:t>АКТ ПРИЕМА</w:t>
      </w:r>
      <w:r w:rsidR="0008787A">
        <w:rPr>
          <w:rFonts w:ascii="Times New Roman" w:hAnsi="Times New Roman" w:cs="Times New Roman"/>
          <w:b/>
          <w:sz w:val="24"/>
          <w:szCs w:val="24"/>
        </w:rPr>
        <w:t>-</w:t>
      </w:r>
      <w:r w:rsidRPr="00835BCB">
        <w:rPr>
          <w:rFonts w:ascii="Times New Roman" w:hAnsi="Times New Roman" w:cs="Times New Roman"/>
          <w:b/>
          <w:sz w:val="24"/>
          <w:szCs w:val="24"/>
        </w:rPr>
        <w:t>ПЕРЕДАЧИ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к договору купли-продажи муниципального недвижимого имущества на аукционе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от _________________201</w:t>
      </w:r>
      <w:r w:rsidR="00785ADB">
        <w:rPr>
          <w:rFonts w:ascii="Times New Roman" w:hAnsi="Times New Roman" w:cs="Times New Roman"/>
          <w:sz w:val="24"/>
          <w:szCs w:val="24"/>
        </w:rPr>
        <w:t>8</w:t>
      </w:r>
      <w:r w:rsidRPr="00835BCB">
        <w:rPr>
          <w:rFonts w:ascii="Times New Roman" w:hAnsi="Times New Roman" w:cs="Times New Roman"/>
          <w:sz w:val="24"/>
          <w:szCs w:val="24"/>
        </w:rPr>
        <w:t>г. № ______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7CC3" w:rsidRPr="00405187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Удмуртская Республика, п. </w:t>
      </w:r>
      <w:proofErr w:type="spellStart"/>
      <w:r w:rsidRPr="00405187">
        <w:rPr>
          <w:sz w:val="24"/>
          <w:szCs w:val="24"/>
        </w:rPr>
        <w:t>Кизнер</w:t>
      </w:r>
      <w:proofErr w:type="spellEnd"/>
      <w:r w:rsidRPr="00405187">
        <w:rPr>
          <w:sz w:val="24"/>
          <w:szCs w:val="24"/>
        </w:rPr>
        <w:t xml:space="preserve">                                           «____»______________ 201</w:t>
      </w:r>
      <w:r w:rsidR="00785ADB">
        <w:rPr>
          <w:sz w:val="24"/>
          <w:szCs w:val="24"/>
        </w:rPr>
        <w:t>8</w:t>
      </w:r>
      <w:r w:rsidRPr="00405187">
        <w:rPr>
          <w:sz w:val="24"/>
          <w:szCs w:val="24"/>
        </w:rPr>
        <w:t xml:space="preserve"> года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      Администрация муниципального образования «Кизнерский район» выступающая от имени муниципального образования «Кизнерский район»,</w:t>
      </w:r>
      <w:r w:rsidRPr="000D1C1E">
        <w:rPr>
          <w:sz w:val="24"/>
          <w:szCs w:val="24"/>
        </w:rPr>
        <w:t xml:space="preserve"> </w:t>
      </w:r>
      <w:r w:rsidRPr="00405187">
        <w:rPr>
          <w:sz w:val="24"/>
          <w:szCs w:val="24"/>
        </w:rPr>
        <w:t>именуемая в дальнейшем «Продавец»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 в лице Главы </w:t>
      </w:r>
      <w:r>
        <w:rPr>
          <w:sz w:val="24"/>
          <w:szCs w:val="24"/>
        </w:rPr>
        <w:t xml:space="preserve">муниципального образования </w:t>
      </w:r>
      <w:r w:rsidRPr="00405187">
        <w:rPr>
          <w:sz w:val="24"/>
          <w:szCs w:val="24"/>
        </w:rPr>
        <w:t xml:space="preserve">«Кизнерский район» </w:t>
      </w:r>
      <w:r>
        <w:rPr>
          <w:sz w:val="24"/>
          <w:szCs w:val="24"/>
        </w:rPr>
        <w:t>Плотникова Александра Ивановича</w:t>
      </w:r>
      <w:r w:rsidRPr="00405187">
        <w:rPr>
          <w:sz w:val="24"/>
          <w:szCs w:val="24"/>
        </w:rPr>
        <w:t>, действующего на основании Устава, и ___________________________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405187">
        <w:rPr>
          <w:sz w:val="24"/>
          <w:szCs w:val="24"/>
        </w:rPr>
        <w:t xml:space="preserve"> в дальнейшем  «Покупатель», в лице ___________________, действующего</w:t>
      </w:r>
      <w:r>
        <w:rPr>
          <w:sz w:val="24"/>
          <w:szCs w:val="24"/>
        </w:rPr>
        <w:t>(ей)</w:t>
      </w:r>
      <w:r w:rsidRPr="00405187">
        <w:rPr>
          <w:sz w:val="24"/>
          <w:szCs w:val="24"/>
        </w:rPr>
        <w:t xml:space="preserve"> на основании _______, совместно именуемые «Стороны», заключили настоящий Акт приема-передачи (далее по тексту - акт) о нижеследующем: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C047B6" w:rsidRDefault="00127CC3" w:rsidP="00C047B6">
      <w:pPr>
        <w:pStyle w:val="a9"/>
        <w:tabs>
          <w:tab w:val="left" w:pos="426"/>
        </w:tabs>
        <w:ind w:left="0" w:firstLine="426"/>
        <w:jc w:val="both"/>
      </w:pPr>
      <w:r w:rsidRPr="000D1C1E">
        <w:t>1. «Продавец» в соответствии с Договором купли-продажи муниципального недвижимого имущества на аукционе от __________ 201</w:t>
      </w:r>
      <w:r w:rsidR="00785ADB">
        <w:t>8</w:t>
      </w:r>
      <w:r w:rsidRPr="000D1C1E">
        <w:t xml:space="preserve"> года № _____  передал, а «Покупатель» принял следующее имущество: </w:t>
      </w:r>
    </w:p>
    <w:p w:rsidR="00C047B6" w:rsidRDefault="00C047B6" w:rsidP="00C047B6">
      <w:pPr>
        <w:pStyle w:val="a9"/>
        <w:tabs>
          <w:tab w:val="left" w:pos="426"/>
        </w:tabs>
        <w:ind w:left="0" w:firstLine="426"/>
        <w:jc w:val="both"/>
      </w:pPr>
      <w:r w:rsidRPr="00834BD2">
        <w:t xml:space="preserve">- нежилые помещения с кадастровым номером 18:13:066001:589, назначение: нежилое, </w:t>
      </w:r>
      <w:r>
        <w:t xml:space="preserve">культурно-просветительное учреждение, общая площадь 86,4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этаж 2, номера на поэтажном плане 21,24,25,27;</w:t>
      </w:r>
    </w:p>
    <w:p w:rsidR="00127CC3" w:rsidRPr="000D1C1E" w:rsidRDefault="00C047B6" w:rsidP="00C047B6">
      <w:pPr>
        <w:pStyle w:val="a9"/>
        <w:tabs>
          <w:tab w:val="left" w:pos="0"/>
        </w:tabs>
        <w:ind w:left="0" w:firstLine="142"/>
        <w:jc w:val="both"/>
      </w:pPr>
      <w:r>
        <w:t xml:space="preserve">    </w:t>
      </w:r>
      <w:r w:rsidRPr="00834BD2">
        <w:t>- нежилые помещения с кадастровым номером 18:13:066001:590</w:t>
      </w:r>
      <w:r>
        <w:t xml:space="preserve">, назначение: нежилое, </w:t>
      </w:r>
      <w:r>
        <w:t xml:space="preserve">лечебное учреждение, общей площадью 48,5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этаж 1, номера на поэтажном плане 11,12,13,14,15, расположенные в двухэтажном кирпичном здании по адресу: Удмуртская Республика, Кизнерский район, </w:t>
      </w:r>
      <w:proofErr w:type="spellStart"/>
      <w:r>
        <w:t>д</w:t>
      </w:r>
      <w:proofErr w:type="gramStart"/>
      <w:r>
        <w:t>.Л</w:t>
      </w:r>
      <w:proofErr w:type="gramEnd"/>
      <w:r>
        <w:t>ака</w:t>
      </w:r>
      <w:proofErr w:type="spellEnd"/>
      <w:r>
        <w:t xml:space="preserve">-Тыжма, </w:t>
      </w:r>
      <w:proofErr w:type="spellStart"/>
      <w:r>
        <w:t>ул.Совхозная</w:t>
      </w:r>
      <w:proofErr w:type="spellEnd"/>
      <w:r>
        <w:t>, 6.</w:t>
      </w:r>
    </w:p>
    <w:p w:rsidR="00127CC3" w:rsidRPr="00405187" w:rsidRDefault="00127CC3" w:rsidP="00127CC3">
      <w:p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2. Указанное имущество сторонами осмотрено, претензий у «Покупателя» к «Продавцу» по указанному имуществу не имеется.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Расчет между сторонами произведен</w:t>
      </w:r>
      <w:r>
        <w:rPr>
          <w:sz w:val="24"/>
          <w:szCs w:val="24"/>
        </w:rPr>
        <w:t xml:space="preserve"> в полном объеме и</w:t>
      </w:r>
      <w:r w:rsidRPr="0040518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05187">
        <w:rPr>
          <w:sz w:val="24"/>
          <w:szCs w:val="24"/>
        </w:rPr>
        <w:t>енежную сумму в размере</w:t>
      </w:r>
      <w:proofErr w:type="gramStart"/>
      <w:r w:rsidRPr="00405187">
        <w:rPr>
          <w:sz w:val="24"/>
          <w:szCs w:val="24"/>
        </w:rPr>
        <w:t xml:space="preserve"> ____________ (_______________________) </w:t>
      </w:r>
      <w:proofErr w:type="gramEnd"/>
      <w:r w:rsidRPr="00405187">
        <w:rPr>
          <w:sz w:val="24"/>
          <w:szCs w:val="24"/>
        </w:rPr>
        <w:t>рублей «Продавец» получил на расчетный счет</w:t>
      </w:r>
      <w:r>
        <w:rPr>
          <w:sz w:val="24"/>
          <w:szCs w:val="24"/>
        </w:rPr>
        <w:t>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Настоящий Акт составлен в трех экземплярах, из которых один хранится в Управлении Федеральной службы государственной регистрации, кадастра и картографии по Удмуртской Республике, второй передается «Продавцу», третий «Покупателю».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Подписи сторон:</w:t>
      </w: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5061"/>
        <w:gridCol w:w="4601"/>
      </w:tblGrid>
      <w:tr w:rsidR="00127CC3" w:rsidRPr="00835BCB" w:rsidTr="00C32769">
        <w:trPr>
          <w:trHeight w:val="245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</w:tc>
      </w:tr>
      <w:tr w:rsidR="00127CC3" w:rsidRPr="00835BCB" w:rsidTr="00C32769">
        <w:trPr>
          <w:trHeight w:val="436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__________________/ </w:t>
            </w:r>
            <w:r w:rsidRPr="00835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___/</w:t>
            </w: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B5A" w:rsidRDefault="00D31B5A"/>
    <w:sectPr w:rsidR="00D31B5A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8787A"/>
    <w:rsid w:val="00127CC3"/>
    <w:rsid w:val="002D4438"/>
    <w:rsid w:val="004536A3"/>
    <w:rsid w:val="00471A50"/>
    <w:rsid w:val="004965C2"/>
    <w:rsid w:val="00502AB7"/>
    <w:rsid w:val="0051696F"/>
    <w:rsid w:val="0057360A"/>
    <w:rsid w:val="00591F02"/>
    <w:rsid w:val="00597F69"/>
    <w:rsid w:val="005D773D"/>
    <w:rsid w:val="005E098E"/>
    <w:rsid w:val="005E0BF6"/>
    <w:rsid w:val="00703409"/>
    <w:rsid w:val="007064A1"/>
    <w:rsid w:val="00736D26"/>
    <w:rsid w:val="0077593E"/>
    <w:rsid w:val="00783E1F"/>
    <w:rsid w:val="00785ADB"/>
    <w:rsid w:val="007F10D2"/>
    <w:rsid w:val="00934BE0"/>
    <w:rsid w:val="009849A6"/>
    <w:rsid w:val="00B129E2"/>
    <w:rsid w:val="00BB6EA6"/>
    <w:rsid w:val="00C047B6"/>
    <w:rsid w:val="00C91487"/>
    <w:rsid w:val="00D31B5A"/>
    <w:rsid w:val="00D632A8"/>
    <w:rsid w:val="00F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3</cp:revision>
  <cp:lastPrinted>2017-07-28T05:26:00Z</cp:lastPrinted>
  <dcterms:created xsi:type="dcterms:W3CDTF">2018-09-26T10:31:00Z</dcterms:created>
  <dcterms:modified xsi:type="dcterms:W3CDTF">2018-09-26T10:37:00Z</dcterms:modified>
</cp:coreProperties>
</file>