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D96" w:rsidRPr="00B01020" w:rsidRDefault="009D6C57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7331D4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D96" w:rsidRPr="007331D4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Аукционная документация</w:t>
      </w:r>
    </w:p>
    <w:p w:rsidR="003A0D96" w:rsidRPr="007331D4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проведению аукциона</w:t>
      </w:r>
    </w:p>
    <w:p w:rsidR="003A0D96" w:rsidRPr="007331D4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право заключения договор</w:t>
      </w:r>
      <w:r w:rsidR="00D3724F"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аренды земельн</w:t>
      </w:r>
      <w:r w:rsidR="00D3724F"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участк</w:t>
      </w:r>
      <w:r w:rsidR="00D3724F"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3A0D96" w:rsidRPr="007331D4" w:rsidRDefault="007331D4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3A0D96"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адрес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="003A0D96"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0D96" w:rsidRPr="007331D4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C7C" w:rsidRPr="007331D4" w:rsidRDefault="00990921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1D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0C7C" w:rsidRPr="007331D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</w:t>
      </w:r>
      <w:r w:rsidR="002F4DFF" w:rsidRPr="007331D4">
        <w:rPr>
          <w:rFonts w:ascii="Times New Roman" w:hAnsi="Times New Roman" w:cs="Times New Roman"/>
          <w:b/>
          <w:bCs/>
          <w:sz w:val="28"/>
          <w:szCs w:val="28"/>
        </w:rPr>
        <w:t>Кизнерский район,</w:t>
      </w:r>
      <w:r w:rsidR="00DF716B" w:rsidRPr="007331D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2C1568" w:rsidRPr="007331D4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DF716B" w:rsidRPr="007331D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DF716B" w:rsidRPr="00733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DFF" w:rsidRPr="007331D4">
        <w:rPr>
          <w:rFonts w:ascii="Times New Roman" w:hAnsi="Times New Roman" w:cs="Times New Roman"/>
          <w:b/>
          <w:bCs/>
          <w:sz w:val="28"/>
          <w:szCs w:val="28"/>
        </w:rPr>
        <w:t xml:space="preserve"> Саркузское</w:t>
      </w:r>
      <w:r w:rsidRPr="007331D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90921" w:rsidRPr="007331D4" w:rsidRDefault="00990921" w:rsidP="00990921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1D4">
        <w:rPr>
          <w:rFonts w:ascii="Times New Roman" w:hAnsi="Times New Roman" w:cs="Times New Roman"/>
          <w:b/>
          <w:bCs/>
          <w:sz w:val="28"/>
          <w:szCs w:val="28"/>
        </w:rPr>
        <w:t>- Удмуртская Республика, Кизнерский район, сельское поселение  «Саркузское»</w:t>
      </w:r>
    </w:p>
    <w:p w:rsidR="00060C7C" w:rsidRPr="007331D4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Pr="003A0D96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90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Кизнерский район,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Саркуз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F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bookmarkStart w:id="0" w:name="_GoBack"/>
      <w:bookmarkEnd w:id="0"/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на участие в аукционе 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заключения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крестьянского (фермерского)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</w:t>
      </w:r>
      <w:proofErr w:type="gramStart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D3724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60EB2" w:rsidRDefault="002E004D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право заключения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стр. 9</w:t>
      </w:r>
    </w:p>
    <w:p w:rsidR="00A64B1E" w:rsidRDefault="00A64B1E" w:rsidP="00A64B1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право заключения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лица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 1</w:t>
      </w:r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60EB2" w:rsidRPr="003A0D96" w:rsidRDefault="00A64B1E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…………...</w:t>
      </w:r>
      <w:proofErr w:type="gramEnd"/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A64B1E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………..….........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</w:t>
      </w:r>
      <w:r w:rsidR="005962D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7331D4" w:rsidRDefault="009A427A" w:rsidP="009A42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055A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участк</w:t>
      </w:r>
      <w:r w:rsidR="007331D4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1055A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331D4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38395C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адрес</w:t>
      </w:r>
      <w:r w:rsidR="007331D4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A1055A"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331D4" w:rsidRPr="007331D4" w:rsidRDefault="007331D4" w:rsidP="007331D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D4">
        <w:rPr>
          <w:rFonts w:ascii="Times New Roman" w:hAnsi="Times New Roman" w:cs="Times New Roman"/>
          <w:b/>
          <w:bCs/>
          <w:sz w:val="24"/>
          <w:szCs w:val="24"/>
        </w:rPr>
        <w:t>- Удмуртская Республика, Кизнерский район, с/</w:t>
      </w:r>
      <w:proofErr w:type="gramStart"/>
      <w:r w:rsidRPr="007331D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331D4">
        <w:rPr>
          <w:rFonts w:ascii="Times New Roman" w:hAnsi="Times New Roman" w:cs="Times New Roman"/>
          <w:b/>
          <w:bCs/>
          <w:sz w:val="24"/>
          <w:szCs w:val="24"/>
        </w:rPr>
        <w:t xml:space="preserve">  Саркузское;</w:t>
      </w:r>
    </w:p>
    <w:p w:rsidR="007331D4" w:rsidRPr="007331D4" w:rsidRDefault="007331D4" w:rsidP="007331D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D4">
        <w:rPr>
          <w:rFonts w:ascii="Times New Roman" w:hAnsi="Times New Roman" w:cs="Times New Roman"/>
          <w:b/>
          <w:bCs/>
          <w:sz w:val="24"/>
          <w:szCs w:val="24"/>
        </w:rPr>
        <w:t>- Удмуртская Республика, Кизнерский район, сельское поселение  «Саркузское»</w:t>
      </w:r>
    </w:p>
    <w:p w:rsidR="007331D4" w:rsidRDefault="007331D4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B9F" w:rsidRDefault="003561B2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Pr="00644D72">
        <w:rPr>
          <w:rFonts w:ascii="Times New Roman" w:hAnsi="Times New Roman" w:cs="Times New Roman"/>
          <w:sz w:val="24"/>
          <w:szCs w:val="24"/>
        </w:rPr>
        <w:t>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644D72">
        <w:rPr>
          <w:rFonts w:ascii="Times New Roman" w:hAnsi="Times New Roman" w:cs="Times New Roman"/>
          <w:sz w:val="24"/>
          <w:szCs w:val="24"/>
        </w:rPr>
        <w:t xml:space="preserve"> </w:t>
      </w:r>
      <w:r w:rsidR="00396B9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64B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0, Удмуртская Республика</w:t>
      </w:r>
      <w:r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4DFF" w:rsidRPr="002F4DFF">
        <w:rPr>
          <w:rFonts w:ascii="Times New Roman" w:hAnsi="Times New Roman" w:cs="Times New Roman"/>
          <w:bCs/>
          <w:sz w:val="24"/>
          <w:szCs w:val="24"/>
        </w:rPr>
        <w:t>Кизнерский район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, д. Саркуз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ная, д.1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0-2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D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Sarkuz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="002F4D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2F4DFF" w:rsidRPr="002F4D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2F4D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</w:t>
      </w:r>
      <w:r w:rsidR="002F4DFF"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4DFF"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4DFF"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5967" w:rsidRP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DFF"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Орлова Елена Василье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>вна.</w:t>
      </w:r>
    </w:p>
    <w:p w:rsidR="00A1055A" w:rsidRPr="003561B2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5962D8" w:rsidRPr="005962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5A7848" w:rsidRPr="003561B2">
        <w:rPr>
          <w:rFonts w:ascii="Times New Roman" w:eastAsia="Times New Roman" w:hAnsi="Times New Roman" w:cs="Times New Roman"/>
          <w:bCs/>
          <w:sz w:val="24"/>
          <w:szCs w:val="24"/>
        </w:rPr>
        <w:t>остановление</w:t>
      </w:r>
      <w:r w:rsidR="00AC7E48" w:rsidRPr="00356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</w:t>
      </w:r>
      <w:r w:rsidR="002F4DFF">
        <w:rPr>
          <w:rFonts w:ascii="Times New Roman" w:eastAsia="Times New Roman" w:hAnsi="Times New Roman" w:cs="Times New Roman"/>
          <w:bCs/>
          <w:sz w:val="24"/>
          <w:szCs w:val="24"/>
        </w:rPr>
        <w:t>Саркузское</w:t>
      </w:r>
      <w:r w:rsidR="00AC7E48" w:rsidRPr="009D6C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48" w:rsidRPr="009D6C5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90921" w:rsidRPr="009D6C5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A7848" w:rsidRPr="009D6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921" w:rsidRPr="009D6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48" w:rsidRPr="009D6C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0921" w:rsidRPr="009D6C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7848" w:rsidRPr="009D6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921" w:rsidRPr="009D6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48" w:rsidRPr="009D6C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4DFF" w:rsidRPr="009D6C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7848" w:rsidRPr="009D6C5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90921" w:rsidRPr="009D6C5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C43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8395C" w:rsidRPr="003561B2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38395C" w:rsidRPr="003561B2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38395C" w:rsidRPr="003561B2">
        <w:rPr>
          <w:rFonts w:ascii="Times New Roman" w:eastAsia="Times New Roman" w:hAnsi="Times New Roman" w:cs="Times New Roman"/>
          <w:sz w:val="24"/>
          <w:szCs w:val="24"/>
        </w:rPr>
        <w:t xml:space="preserve">кциона и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утверждении аукционной док</w:t>
      </w:r>
      <w:r w:rsidR="00245E17">
        <w:rPr>
          <w:rFonts w:ascii="Times New Roman" w:eastAsia="Times New Roman" w:hAnsi="Times New Roman" w:cs="Times New Roman"/>
          <w:sz w:val="24"/>
          <w:szCs w:val="24"/>
        </w:rPr>
        <w:t>ументации и состава аукционной комисс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ии по проведению аукциона на право заключения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5962D8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 w:rsidR="005962D8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5962D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3167" w:rsidRPr="00A1055A" w:rsidRDefault="00193167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  <w:r w:rsidR="005720E0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район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20E0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Саркуз,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 w:rsidR="005720E0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Молодежная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52B8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5720E0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10-2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Pr="00CF741C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</w:t>
      </w:r>
      <w:r w:rsidRPr="009D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аукциона: </w:t>
      </w:r>
      <w:r w:rsidR="00E75AA0" w:rsidRPr="009D6C5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40FE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D38C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90921" w:rsidRPr="009D6C5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</w:t>
      </w:r>
      <w:r w:rsidR="00E75AA0" w:rsidRPr="009D6C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F4DFF" w:rsidRPr="009D6C5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9909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8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E75AA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E75A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3561B2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7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1: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</w:t>
      </w:r>
      <w:r w:rsidR="00193167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- Удмуртская Республика,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Кизнерский район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с/</w:t>
      </w:r>
      <w:proofErr w:type="gramStart"/>
      <w:r w:rsid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DFF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="009A427A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5720E0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0E0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677800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- </w:t>
      </w:r>
      <w:r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18:13:0</w:t>
      </w:r>
      <w:r w:rsidR="009A427A"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C1568"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4001</w:t>
      </w:r>
      <w:r w:rsidR="009A427A"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405B5"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9A427A"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 w:rsidR="00AC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муниципального образования «Саркузское»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D3724F"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A5128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036C90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</w:t>
      </w:r>
      <w:r w:rsid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«Экспертное бюро г. Ижевска»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7266A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6C90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67266A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36C90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036C90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0C7DAC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36C90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рыночной стоимости объект</w:t>
      </w:r>
      <w:r w:rsidR="000C7DAC"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36C90"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платы 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</w:t>
      </w:r>
      <w:r w:rsidR="000C7DAC"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C7DAC"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6C90"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 земель: земли сельскохозяйственного назначения,</w:t>
      </w:r>
      <w:r w:rsidR="00036C90" w:rsidRPr="00036C90">
        <w:t xml:space="preserve"> </w:t>
      </w:r>
      <w:r w:rsidR="00036C90" w:rsidRPr="00036C90">
        <w:rPr>
          <w:rFonts w:ascii="Times New Roman" w:hAnsi="Times New Roman" w:cs="Times New Roman"/>
          <w:sz w:val="24"/>
          <w:szCs w:val="24"/>
        </w:rPr>
        <w:t>виды разрешенного использования: для сельскохозяйствен</w:t>
      </w:r>
      <w:r w:rsidR="002C1568">
        <w:rPr>
          <w:rFonts w:ascii="Times New Roman" w:hAnsi="Times New Roman" w:cs="Times New Roman"/>
          <w:sz w:val="24"/>
          <w:szCs w:val="24"/>
        </w:rPr>
        <w:t>ного использования, площадь 677</w:t>
      </w:r>
      <w:r w:rsidR="00036C90" w:rsidRPr="00036C90">
        <w:rPr>
          <w:rFonts w:ascii="Times New Roman" w:hAnsi="Times New Roman" w:cs="Times New Roman"/>
          <w:sz w:val="24"/>
          <w:szCs w:val="24"/>
        </w:rPr>
        <w:t>800 кв.м., кадастровый номер участка 18:13</w:t>
      </w:r>
      <w:proofErr w:type="gramEnd"/>
      <w:r w:rsidR="00036C90" w:rsidRPr="00036C90">
        <w:rPr>
          <w:rFonts w:ascii="Times New Roman" w:hAnsi="Times New Roman" w:cs="Times New Roman"/>
          <w:sz w:val="24"/>
          <w:szCs w:val="24"/>
        </w:rPr>
        <w:t>:014001:461, по адресу: УР, Кизнерский район, с/</w:t>
      </w:r>
      <w:proofErr w:type="gramStart"/>
      <w:r w:rsidR="00036C90" w:rsidRPr="00036C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6C90" w:rsidRPr="00036C90">
        <w:rPr>
          <w:rFonts w:ascii="Times New Roman" w:hAnsi="Times New Roman" w:cs="Times New Roman"/>
          <w:sz w:val="24"/>
          <w:szCs w:val="24"/>
        </w:rPr>
        <w:t xml:space="preserve"> Саркузское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  <w:r w:rsidR="005720E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6439 (Шес</w:t>
      </w:r>
      <w:r w:rsidR="00CE49D7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</w:t>
      </w:r>
      <w:r w:rsidR="00CE49D7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20E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четыреста тридцать девять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копеек.</w:t>
      </w:r>
    </w:p>
    <w:p w:rsidR="00193167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6C9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CE49D7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36C9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</w:t>
      </w:r>
      <w:r w:rsidR="00CE49D7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девяносто три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</w:t>
      </w:r>
      <w:r w:rsidR="00CE49D7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6C9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49D7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0921" w:rsidRPr="00E90BE6" w:rsidRDefault="007331D4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90921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="0099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0921"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="0099092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) лет </w:t>
      </w:r>
      <w:proofErr w:type="gramStart"/>
      <w:r w:rsidR="00990921" w:rsidRPr="003A0D9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990921" w:rsidRPr="003A0D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E75AA0" w:rsidRPr="003A0D96" w:rsidRDefault="00193167" w:rsidP="00E75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7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="00E75AA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</w:t>
      </w:r>
      <w:r w:rsidR="00E75AA0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- Удмуртская Республика, Кизнерский район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</w:t>
      </w:r>
      <w:r w:rsidR="00E75AA0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</w:t>
      </w:r>
      <w:r w:rsidR="00E75A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38C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5AA0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AA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AA0" w:rsidRPr="005720E0" w:rsidRDefault="00A6297D" w:rsidP="00E75AA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97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1015800</w:t>
      </w:r>
      <w:r w:rsidR="00E75AA0"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кв. м.</w:t>
      </w:r>
    </w:p>
    <w:p w:rsidR="00E75AA0" w:rsidRPr="003A0D96" w:rsidRDefault="00E75AA0" w:rsidP="00E75AA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Кадастровый номер - 18:13:01</w:t>
      </w:r>
      <w:r w:rsidR="00BC43BF">
        <w:rPr>
          <w:rFonts w:ascii="Times New Roman" w:eastAsia="Times New Roman" w:hAnsi="Times New Roman" w:cs="Times New Roman"/>
          <w:color w:val="000000"/>
          <w:sz w:val="24"/>
          <w:szCs w:val="24"/>
        </w:rPr>
        <w:t>4001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:46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C4248" w:rsidRDefault="00E75AA0" w:rsidP="00AC424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 w:rsidR="00AC424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«Саркузское»</w:t>
      </w:r>
    </w:p>
    <w:p w:rsidR="00E75AA0" w:rsidRDefault="00E75AA0" w:rsidP="00E75AA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75AA0" w:rsidRPr="003A0D96" w:rsidRDefault="00E75AA0" w:rsidP="00E75AA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D3724F"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75AA0" w:rsidRPr="003A0D96" w:rsidRDefault="00E75AA0" w:rsidP="00E75AA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75AA0" w:rsidRPr="00036C90" w:rsidRDefault="00E75AA0" w:rsidP="00E75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«Экспертное бюро г. Ижевска»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7266A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67266A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.2020 года № 5</w:t>
      </w:r>
      <w:r w:rsidR="00A6297D"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рыночной стоимости объекта: размер ежегодной платы  земельного участка, категория земель: земли сельскохозяйственного назначения,</w:t>
      </w:r>
      <w:r w:rsidRPr="00036C90">
        <w:t xml:space="preserve"> </w:t>
      </w:r>
      <w:r w:rsidRPr="00036C90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использования: для сельскохозяйственного использования, площадь </w:t>
      </w:r>
      <w:r w:rsidR="00A6297D">
        <w:rPr>
          <w:rFonts w:ascii="Times New Roman" w:hAnsi="Times New Roman" w:cs="Times New Roman"/>
          <w:sz w:val="24"/>
          <w:szCs w:val="24"/>
        </w:rPr>
        <w:t>1015800</w:t>
      </w:r>
      <w:r w:rsidRPr="00036C90">
        <w:rPr>
          <w:rFonts w:ascii="Times New Roman" w:hAnsi="Times New Roman" w:cs="Times New Roman"/>
          <w:sz w:val="24"/>
          <w:szCs w:val="24"/>
        </w:rPr>
        <w:t xml:space="preserve"> кв.м., кадастровый номер участка 18:13</w:t>
      </w:r>
      <w:proofErr w:type="gramEnd"/>
      <w:r w:rsidRPr="00036C90">
        <w:rPr>
          <w:rFonts w:ascii="Times New Roman" w:hAnsi="Times New Roman" w:cs="Times New Roman"/>
          <w:sz w:val="24"/>
          <w:szCs w:val="24"/>
        </w:rPr>
        <w:t>:014001:46</w:t>
      </w:r>
      <w:r w:rsidR="00A6297D">
        <w:rPr>
          <w:rFonts w:ascii="Times New Roman" w:hAnsi="Times New Roman" w:cs="Times New Roman"/>
          <w:sz w:val="24"/>
          <w:szCs w:val="24"/>
        </w:rPr>
        <w:t>2</w:t>
      </w:r>
      <w:r w:rsidRPr="00036C90">
        <w:rPr>
          <w:rFonts w:ascii="Times New Roman" w:hAnsi="Times New Roman" w:cs="Times New Roman"/>
          <w:sz w:val="24"/>
          <w:szCs w:val="24"/>
        </w:rPr>
        <w:t xml:space="preserve">, по адресу: УР, Кизнерский район, </w:t>
      </w:r>
      <w:r w:rsidR="00ED38C5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Pr="00036C90">
        <w:rPr>
          <w:rFonts w:ascii="Times New Roman" w:hAnsi="Times New Roman" w:cs="Times New Roman"/>
          <w:sz w:val="24"/>
          <w:szCs w:val="24"/>
        </w:rPr>
        <w:t>Саркузское</w:t>
      </w:r>
      <w:r w:rsidR="00ED38C5">
        <w:rPr>
          <w:rFonts w:ascii="Times New Roman" w:hAnsi="Times New Roman" w:cs="Times New Roman"/>
          <w:sz w:val="24"/>
          <w:szCs w:val="24"/>
        </w:rPr>
        <w:t>»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  <w:r w:rsidR="00A6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6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A6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Девя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ть тысяч </w:t>
      </w:r>
      <w:r w:rsidR="00A6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шестьсот пятьдесят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копеек.</w:t>
      </w:r>
    </w:p>
    <w:p w:rsidR="00E75AA0" w:rsidRPr="00E90BE6" w:rsidRDefault="00E75AA0" w:rsidP="00E7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289 (Двести восемьдесят  девять) рублей 50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AA0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7331D4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93167"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0 (Д</w:t>
      </w:r>
      <w:r w:rsid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ть) лет </w:t>
      </w:r>
      <w:proofErr w:type="gramStart"/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193167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(Приложение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5D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2)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9A4FF4" w:rsidRPr="007E67F7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К заявке </w:t>
      </w:r>
      <w:r w:rsidRPr="007E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>) необходимо приложить:</w:t>
      </w:r>
    </w:p>
    <w:p w:rsidR="009A4FF4" w:rsidRPr="007E67F7" w:rsidRDefault="009A4FF4" w:rsidP="009A4FF4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9A4FF4" w:rsidRPr="007E67F7" w:rsidRDefault="009A4FF4" w:rsidP="009A4FF4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9A4FF4" w:rsidRPr="007E67F7" w:rsidRDefault="009A4FF4" w:rsidP="009A4FF4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9A4FF4" w:rsidRPr="007E67F7" w:rsidRDefault="009A4FF4" w:rsidP="009A4FF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9A4FF4" w:rsidRPr="007E67F7" w:rsidRDefault="009A4FF4" w:rsidP="009A4FF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9A4FF4" w:rsidRPr="007E67F7" w:rsidRDefault="009A4FF4" w:rsidP="009A4FF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9A4FF4" w:rsidRPr="007E67F7" w:rsidRDefault="009A4FF4" w:rsidP="009A4FF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4FF4" w:rsidRPr="007E67F7" w:rsidRDefault="009A4FF4" w:rsidP="009A4FF4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="00CC4948" w:rsidRPr="00CC4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1)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государство;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BD4971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Заявки на участие в </w:t>
      </w:r>
      <w:r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аукционе принимаются</w:t>
      </w:r>
      <w:r w:rsidRPr="008D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4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AC4248"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B4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A6297D"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A2F"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6405B5"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917A2F"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ED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40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C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="00BC4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74233" w:rsidRPr="00C7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д. </w:t>
      </w:r>
      <w:r w:rsidR="002F4DFF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ная, д.1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0-2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636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</w:t>
      </w:r>
      <w:r w:rsidR="007D0C98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8 (34154)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7D0C98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0C98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05B5"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рассмотрения заявок на участие </w:t>
      </w:r>
      <w:r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аукционе</w:t>
      </w:r>
      <w:r w:rsidRPr="008D5D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40FED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860D13" w:rsidRPr="00ED3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r w:rsidR="00860D13" w:rsidRPr="009A4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вгуста</w:t>
      </w:r>
      <w:r w:rsidR="00860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6405B5" w:rsidRPr="0057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57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не</w:t>
      </w:r>
      <w:r w:rsidR="00860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B62BCF" w:rsidRDefault="00597EA2" w:rsidP="00A6297D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 (двадцат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97D" w:rsidRDefault="00A6297D" w:rsidP="00A6297D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1  - </w:t>
      </w:r>
      <w:r w:rsidR="00C06FAB" w:rsidRPr="00036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36C90" w:rsidRPr="00036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287</w:t>
      </w:r>
      <w:r w:rsidR="00597EA2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06FAB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</w:t>
      </w:r>
      <w:r w:rsidR="00597EA2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</w:t>
      </w:r>
      <w:r w:rsidR="00C06FAB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97EA2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6C9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двести восемь</w:t>
      </w:r>
      <w:r w:rsidR="00C06FAB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 семь</w:t>
      </w:r>
      <w:r w:rsidR="00597EA2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рублей </w:t>
      </w:r>
      <w:r w:rsidR="00036C90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97EA2"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копеек</w:t>
      </w:r>
      <w:r w:rsid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 w:rsidR="00597EA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97D" w:rsidRDefault="00B62BCF" w:rsidP="00A629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A6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 – 1930 (Одна тысяча девятьсот тридцать) рублей 00 копеек  </w:t>
      </w:r>
    </w:p>
    <w:p w:rsidR="00A6297D" w:rsidRDefault="00A6297D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3D6365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1055A" w:rsidRPr="003D6365" w:rsidRDefault="00A1055A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>010409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КПП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183901001</w:t>
      </w:r>
    </w:p>
    <w:p w:rsidR="00B235E8" w:rsidRPr="002F4DFF" w:rsidRDefault="00A1055A" w:rsidP="00B235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Получатель:</w:t>
      </w:r>
      <w:r w:rsidRPr="003D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D34F9"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муниципального образования «</w:t>
      </w:r>
      <w:r w:rsid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B235E8"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л/счет 05</w:t>
      </w:r>
      <w:r w:rsidR="00B646FC"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133004480</w:t>
      </w:r>
      <w:r w:rsidR="00B235E8"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6FC" w:rsidRPr="00B646FC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Банк:</w:t>
      </w:r>
      <w:r w:rsidRPr="00B64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6FC" w:rsidRPr="00B64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6FC" w:rsidRPr="00B646FC">
        <w:rPr>
          <w:rFonts w:ascii="Times New Roman" w:eastAsia="Times New Roman" w:hAnsi="Times New Roman" w:cs="Times New Roman"/>
          <w:sz w:val="24"/>
          <w:szCs w:val="24"/>
        </w:rPr>
        <w:t>Отделение – НБ  Удмуртская Республика г</w:t>
      </w:r>
      <w:proofErr w:type="gramStart"/>
      <w:r w:rsidR="00B646FC" w:rsidRPr="00B646FC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B646FC" w:rsidRPr="00B646FC">
        <w:rPr>
          <w:rFonts w:ascii="Times New Roman" w:eastAsia="Times New Roman" w:hAnsi="Times New Roman" w:cs="Times New Roman"/>
          <w:sz w:val="24"/>
          <w:szCs w:val="24"/>
        </w:rPr>
        <w:t>ЖЕВСК</w:t>
      </w:r>
      <w:r w:rsidR="00B646FC" w:rsidRPr="00B646FC">
        <w:rPr>
          <w:rFonts w:ascii="Calibri" w:eastAsia="Times New Roman" w:hAnsi="Calibri" w:cs="Times New Roman"/>
          <w:sz w:val="24"/>
          <w:szCs w:val="24"/>
        </w:rPr>
        <w:t xml:space="preserve">      </w:t>
      </w:r>
    </w:p>
    <w:p w:rsidR="00A1055A" w:rsidRPr="00B646FC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БИК </w:t>
      </w:r>
      <w:r w:rsidRP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>049401</w:t>
      </w:r>
      <w:r w:rsidR="00B646FC" w:rsidRP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</w:t>
      </w:r>
    </w:p>
    <w:p w:rsidR="00A1055A" w:rsidRPr="007D34F9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Расчетный счет</w:t>
      </w:r>
      <w:r w:rsidRPr="007D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46FC"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6FC" w:rsidRPr="007D34F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646FC" w:rsidRPr="007D34F9">
        <w:rPr>
          <w:rFonts w:ascii="Times New Roman" w:hAnsi="Times New Roman" w:cs="Times New Roman"/>
          <w:sz w:val="24"/>
          <w:szCs w:val="24"/>
        </w:rPr>
        <w:t>302810422023009032</w:t>
      </w:r>
      <w:r w:rsidR="00B646FC" w:rsidRPr="007D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6FC" w:rsidRPr="007D34F9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A1055A" w:rsidRPr="007D34F9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Корреспондирующий счет </w:t>
      </w:r>
      <w:r w:rsidR="007D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D34F9" w:rsidRPr="007D3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Назначение платежа: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Лоту №____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Pr="00A1055A" w:rsidRDefault="00A1055A" w:rsidP="00D3724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331D4" w:rsidRDefault="007331D4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556629" w:rsidRPr="00AD19B4" w:rsidRDefault="00556629" w:rsidP="00D372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1</w:t>
      </w:r>
    </w:p>
    <w:p w:rsidR="00556629" w:rsidRPr="00AD19B4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556629" w:rsidRPr="00AD19B4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556629" w:rsidRPr="00AD19B4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Главе муниципального образования  «</w:t>
      </w:r>
      <w:r w:rsidR="002F4DFF">
        <w:rPr>
          <w:rFonts w:ascii="Times New Roman" w:eastAsia="Times New Roman" w:hAnsi="Times New Roman" w:cs="Times New Roman"/>
          <w:color w:val="000000"/>
        </w:rPr>
        <w:t>Саркузское</w:t>
      </w:r>
      <w:r w:rsidRPr="00AD19B4">
        <w:rPr>
          <w:rFonts w:ascii="Times New Roman" w:eastAsia="Times New Roman" w:hAnsi="Times New Roman" w:cs="Times New Roman"/>
          <w:color w:val="000000"/>
        </w:rPr>
        <w:t>»</w:t>
      </w:r>
    </w:p>
    <w:p w:rsidR="00556629" w:rsidRPr="00AD19B4" w:rsidRDefault="002F4DFF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Е.В. Орловой</w:t>
      </w:r>
    </w:p>
    <w:p w:rsidR="00556629" w:rsidRPr="003A0D96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56629" w:rsidRPr="00951C63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9E2" w:rsidRPr="00343FE4" w:rsidRDefault="00556629" w:rsidP="008019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="00801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Глава крестьянского (фермерского) хозяйства</w:t>
      </w:r>
      <w:r w:rsidR="008019E2" w:rsidRPr="00801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019E2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7D0C98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62BCF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 w:rsidR="00B62BC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B62B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>Удмуртская Республика,</w:t>
      </w:r>
      <w:r w:rsidR="006405B5"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Кизне</w:t>
      </w:r>
      <w:r w:rsidR="00245E1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6405B5"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ский район, </w:t>
      </w:r>
      <w:r w:rsidR="006405B5" w:rsidRP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D53D31" w:rsidRP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gramStart"/>
      <w:r w:rsidR="00D53D31" w:rsidRP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4DFF" w:rsidRP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Саркузское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>,  с ра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E3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E35ED">
        <w:rPr>
          <w:rFonts w:ascii="Times New Roman" w:hAnsi="Times New Roman" w:cs="Times New Roman"/>
          <w:color w:val="000000"/>
          <w:sz w:val="20"/>
          <w:szCs w:val="20"/>
        </w:rPr>
        <w:t>для сельскохозяйственного использования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E3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 w:rsidR="00EE35E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6E1611" w:rsidRDefault="006E1611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6405B5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_____________2020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 w:rsidR="006405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7331D4" w:rsidRDefault="007331D4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2</w:t>
      </w: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BA5165" w:rsidRPr="005566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6A68BC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6A68BC" w:rsidRPr="00556629">
        <w:rPr>
          <w:rFonts w:ascii="Times New Roman" w:eastAsia="Times New Roman" w:hAnsi="Times New Roman" w:cs="Times New Roman"/>
          <w:color w:val="000000"/>
        </w:rPr>
        <w:t xml:space="preserve"> «</w:t>
      </w:r>
      <w:r w:rsidR="002F4DFF">
        <w:rPr>
          <w:rFonts w:ascii="Times New Roman" w:eastAsia="Times New Roman" w:hAnsi="Times New Roman" w:cs="Times New Roman"/>
          <w:color w:val="000000"/>
        </w:rPr>
        <w:t>Саркузское</w:t>
      </w:r>
      <w:r w:rsidR="006A68BC" w:rsidRPr="00556629">
        <w:rPr>
          <w:rFonts w:ascii="Times New Roman" w:eastAsia="Times New Roman" w:hAnsi="Times New Roman" w:cs="Times New Roman"/>
          <w:color w:val="000000"/>
        </w:rPr>
        <w:t>»</w:t>
      </w:r>
    </w:p>
    <w:p w:rsidR="0091386C" w:rsidRPr="00556629" w:rsidRDefault="002F4DFF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Е.В. Орловой</w:t>
      </w:r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5F454C" w:rsidRPr="007D0C98" w:rsidRDefault="005F454C" w:rsidP="005F4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62BCF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 w:rsidR="00B62BC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: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2B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4DFF">
        <w:rPr>
          <w:rFonts w:ascii="Times New Roman" w:eastAsia="Times New Roman" w:hAnsi="Times New Roman" w:cs="Times New Roman"/>
          <w:color w:val="000000"/>
          <w:sz w:val="20"/>
          <w:szCs w:val="20"/>
        </w:rPr>
        <w:t>Саркузское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E3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E35ED">
        <w:rPr>
          <w:rFonts w:ascii="Times New Roman" w:hAnsi="Times New Roman" w:cs="Times New Roman"/>
          <w:color w:val="000000"/>
          <w:sz w:val="20"/>
          <w:szCs w:val="20"/>
        </w:rPr>
        <w:t>для сельскохозяйственного использования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E3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________ кв.м.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с тем, что сумма внесенного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6405B5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____________2020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 w:rsidR="006405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явка принята «____»__________2020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46FCF" w:rsidRDefault="00446FC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1D4" w:rsidRDefault="007331D4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FED" w:rsidRDefault="00B40FED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FF4" w:rsidRPr="008A1FF5" w:rsidRDefault="009A4FF4" w:rsidP="009A4FF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9A4FF4" w:rsidRPr="008A1FF5" w:rsidRDefault="009A4FF4" w:rsidP="009A4FF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9A4FF4" w:rsidRPr="008A1FF5" w:rsidRDefault="009A4FF4" w:rsidP="009A4FF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A4FF4" w:rsidRPr="008A1FF5" w:rsidRDefault="009A4FF4" w:rsidP="009A4FF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FF5">
        <w:rPr>
          <w:rFonts w:ascii="Times New Roman" w:hAnsi="Times New Roman" w:cs="Times New Roman"/>
          <w:color w:val="000000"/>
          <w:sz w:val="16"/>
          <w:szCs w:val="16"/>
        </w:rPr>
        <w:t>Главе муниципального образования  «</w:t>
      </w:r>
      <w:r>
        <w:rPr>
          <w:rFonts w:ascii="Times New Roman" w:hAnsi="Times New Roman" w:cs="Times New Roman"/>
          <w:color w:val="000000"/>
          <w:sz w:val="16"/>
          <w:szCs w:val="16"/>
        </w:rPr>
        <w:t>Саркуз</w:t>
      </w:r>
      <w:r w:rsidRPr="008A1FF5">
        <w:rPr>
          <w:rFonts w:ascii="Times New Roman" w:hAnsi="Times New Roman" w:cs="Times New Roman"/>
          <w:color w:val="000000"/>
          <w:sz w:val="16"/>
          <w:szCs w:val="16"/>
        </w:rPr>
        <w:t>ское»</w:t>
      </w:r>
    </w:p>
    <w:p w:rsidR="009A4FF4" w:rsidRPr="00D74205" w:rsidRDefault="009A4FF4" w:rsidP="009A4FF4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Е.В. Орл</w:t>
      </w:r>
      <w:r w:rsidRPr="008A1FF5">
        <w:rPr>
          <w:rFonts w:ascii="Times New Roman" w:hAnsi="Times New Roman" w:cs="Times New Roman"/>
          <w:color w:val="000000"/>
          <w:sz w:val="16"/>
          <w:szCs w:val="16"/>
        </w:rPr>
        <w:t>овой</w:t>
      </w:r>
    </w:p>
    <w:p w:rsidR="009A4FF4" w:rsidRPr="00D74205" w:rsidRDefault="009A4FF4" w:rsidP="009A4FF4">
      <w:pPr>
        <w:shd w:val="clear" w:color="auto" w:fill="FFFFFF"/>
        <w:spacing w:after="0" w:line="274" w:lineRule="atLeast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9A4FF4" w:rsidRPr="00D74205" w:rsidRDefault="009A4FF4" w:rsidP="009A4F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9A4FF4" w:rsidRPr="00D74205" w:rsidRDefault="009A4FF4" w:rsidP="009A4F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(Наименование и организационно-правовая форма юридического лица, индивидуальный предприниматель)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Адрес:____________________________________________________________________________________________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9A4FF4" w:rsidRPr="007D0C98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62BCF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адрес</w:t>
      </w:r>
      <w:r w:rsidR="00B62BCF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62BC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E35ED">
        <w:rPr>
          <w:rFonts w:ascii="Times New Roman" w:hAnsi="Times New Roman" w:cs="Times New Roman"/>
          <w:color w:val="000000"/>
          <w:sz w:val="20"/>
          <w:szCs w:val="20"/>
        </w:rPr>
        <w:t xml:space="preserve"> для сельскохозяйственного использования</w:t>
      </w:r>
      <w:r w:rsidR="007331D4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35E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площадью </w:t>
      </w:r>
      <w:r w:rsidR="00D53D31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кв.м.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9A4FF4" w:rsidRPr="00D74205" w:rsidRDefault="009A4FF4" w:rsidP="009A4FF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Ind w:w="-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16"/>
        <w:gridCol w:w="7114"/>
      </w:tblGrid>
      <w:tr w:rsidR="009A4FF4" w:rsidRPr="00D74205" w:rsidTr="009A4FF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FF4" w:rsidRPr="00D74205" w:rsidTr="009A4FF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9A4FF4" w:rsidRPr="00D74205" w:rsidRDefault="009A4FF4" w:rsidP="009A4FF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D74205">
        <w:rPr>
          <w:rFonts w:ascii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Приложения: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A4FF4" w:rsidRPr="00D74205" w:rsidRDefault="009A4FF4" w:rsidP="009A4F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9A4FF4" w:rsidRDefault="009A4FF4" w:rsidP="009A4FF4">
      <w:pPr>
        <w:shd w:val="clear" w:color="auto" w:fill="FFFFFF"/>
        <w:spacing w:after="0"/>
        <w:ind w:left="6237"/>
        <w:jc w:val="right"/>
        <w:rPr>
          <w:rFonts w:ascii="Times New Roman" w:hAnsi="Times New Roman" w:cs="Times New Roman"/>
          <w:color w:val="000000"/>
        </w:rPr>
      </w:pPr>
    </w:p>
    <w:p w:rsidR="009A4FF4" w:rsidRDefault="009A4FF4" w:rsidP="009A4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FED" w:rsidRDefault="00B40FED" w:rsidP="009A4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FF4" w:rsidRDefault="009A4FF4" w:rsidP="009A4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9A4FF4">
        <w:rPr>
          <w:rFonts w:ascii="Times New Roman" w:eastAsia="Times New Roman" w:hAnsi="Times New Roman" w:cs="Times New Roman"/>
          <w:color w:val="000000"/>
        </w:rPr>
        <w:t>4</w:t>
      </w: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BA5165" w:rsidRPr="005566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446FCF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446FCF" w:rsidRPr="00556629">
        <w:rPr>
          <w:rFonts w:ascii="Times New Roman" w:eastAsia="Times New Roman" w:hAnsi="Times New Roman" w:cs="Times New Roman"/>
          <w:color w:val="000000"/>
        </w:rPr>
        <w:t xml:space="preserve"> «</w:t>
      </w:r>
      <w:r w:rsidR="002F4DFF">
        <w:rPr>
          <w:rFonts w:ascii="Times New Roman" w:eastAsia="Times New Roman" w:hAnsi="Times New Roman" w:cs="Times New Roman"/>
          <w:color w:val="000000"/>
        </w:rPr>
        <w:t>Саркузское</w:t>
      </w:r>
      <w:r w:rsidR="00446FCF" w:rsidRPr="00556629">
        <w:rPr>
          <w:rFonts w:ascii="Times New Roman" w:eastAsia="Times New Roman" w:hAnsi="Times New Roman" w:cs="Times New Roman"/>
          <w:color w:val="000000"/>
        </w:rPr>
        <w:t>»</w:t>
      </w:r>
    </w:p>
    <w:p w:rsidR="0091386C" w:rsidRPr="003A0D96" w:rsidRDefault="00703773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 Орловой</w:t>
      </w:r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 w:rsidR="002F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для участия в аукционе на право заключения договора аренды земельного участка </w:t>
      </w:r>
      <w:r w:rsid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593FAE" w:rsidRPr="00EE3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35ED" w:rsidRPr="00EE3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</w:t>
      </w:r>
      <w:r w:rsidR="00733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У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дмуртская Республика,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Кизнерский район, </w:t>
      </w:r>
      <w:r w:rsidR="00EB139F"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сельское поселение </w:t>
      </w:r>
      <w:r w:rsidR="00B646FC"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F4DFF"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Саркузское</w:t>
      </w:r>
      <w:r w:rsidR="00B646FC"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</w:t>
      </w:r>
      <w:r w:rsidR="00EB139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</w:t>
      </w:r>
      <w:r w:rsidR="00EB139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1D4" w:rsidRDefault="007331D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AE3DC5">
        <w:rPr>
          <w:rFonts w:ascii="Times New Roman" w:eastAsia="Times New Roman" w:hAnsi="Times New Roman" w:cs="Times New Roman"/>
          <w:color w:val="000000"/>
        </w:rPr>
        <w:t>5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3773" w:rsidRPr="003A0D96" w:rsidRDefault="00703773" w:rsidP="0070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Кизнерский район, д.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</w:t>
      </w:r>
    </w:p>
    <w:p w:rsidR="00703773" w:rsidRPr="003A0D96" w:rsidRDefault="00D53D31" w:rsidP="0070377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70377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тысячи </w:t>
      </w:r>
      <w:r w:rsidR="00703773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двадцатого</w:t>
      </w:r>
      <w:r w:rsidR="0070377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«Саркузское»</w:t>
      </w:r>
      <w:r w:rsid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Орловой Елены Васильевны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зарегистрированного Главным управлением Министерства юстиции Российской Федерации по </w:t>
      </w:r>
      <w:r w:rsid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Республике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2.2005 года за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3102005001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</w:t>
      </w:r>
      <w:r w:rsidR="00AE3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 именуемый в дальнейшем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703773" w:rsidRPr="003A0D96" w:rsidRDefault="00703773" w:rsidP="00703773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51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912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67266A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7266A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31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2020 года</w:t>
      </w:r>
      <w:r w:rsidR="0051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001:</w:t>
      </w:r>
      <w:r w:rsidR="00D53D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9F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r w:rsidR="00D219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Удмуртская Республика,</w:t>
      </w:r>
      <w:r w:rsidR="00FF1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Кизнерский район</w:t>
      </w:r>
      <w:proofErr w:type="gramStart"/>
      <w:r w:rsidR="00D2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</w:t>
      </w:r>
      <w:r w:rsidR="00FF1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proofErr w:type="gramEnd"/>
      <w:r w:rsidR="00FF1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2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</w:t>
      </w:r>
      <w:r w:rsidR="00D2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D53D31" w:rsidRPr="00D53D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D53D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2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в. 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33D"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="00C9633D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Участок)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</w:t>
      </w:r>
      <w:r w:rsidR="00AE3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</w:t>
      </w:r>
      <w:r w:rsidR="00AE3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«Саркузское»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703773" w:rsidRPr="003A0D96" w:rsidRDefault="00703773" w:rsidP="007331D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 w:rsidR="00AE3DC5" w:rsidRPr="003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устанавливается с «    »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года по «   »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AE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B1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377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53D31" w:rsidRPr="00B40FE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4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14DE" w:rsidRPr="00D5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</w:t>
      </w:r>
      <w:r w:rsidRPr="00D5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gramEnd"/>
      <w:r w:rsidRPr="00D5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</w:t>
      </w:r>
      <w:r w:rsid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14DE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67266A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7266A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E1D38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3514DE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№_________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377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</w:t>
      </w:r>
      <w:r w:rsid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счет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1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5A6" w:rsidRPr="00ED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л/счет 04133004480, расчетный счет 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BB15A6" w:rsidRPr="00ED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B15A6" w:rsidRPr="00ED7C95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BB15A6" w:rsidRPr="00ED7C95">
        <w:rPr>
          <w:rFonts w:ascii="Times New Roman" w:hAnsi="Times New Roman" w:cs="Times New Roman"/>
          <w:sz w:val="24"/>
          <w:szCs w:val="24"/>
        </w:rPr>
        <w:t>01810922020019001</w:t>
      </w:r>
      <w:r w:rsidR="00BB15A6" w:rsidRPr="00ED7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5A6" w:rsidRPr="00ED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Отделение  НБ Удмуртская Республика г. Ижевск, БИК 049401001, ИНН 1813010409,   КПП 183901001,  ОКТМО 9462646</w:t>
      </w:r>
      <w:r w:rsidR="00BB15A6" w:rsidRPr="00BB15A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1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0377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703773" w:rsidRPr="002A46C0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773" w:rsidRPr="00644EC1" w:rsidRDefault="00703773" w:rsidP="007037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при использовании земельного участка не в соответствии с разрешенным использованием (п. 2 ст. 46 ЗК РФ),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способами, приводящими к его порче, более двух раз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а также в иных случаях,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703773" w:rsidRPr="00AC106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773" w:rsidRPr="00AC106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703773" w:rsidRPr="00AC106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разрешенным использованием.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4.4.6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плодородие почв,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иные требования, предусмотренные законодательством.</w:t>
      </w:r>
      <w:proofErr w:type="gramEnd"/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703773" w:rsidRPr="00AC106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 в десятидневный срок после изменения своих реквизитов уведомить об этом Арендодателя.</w:t>
      </w:r>
    </w:p>
    <w:p w:rsidR="00703773" w:rsidRPr="00AC106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Письменно сообщить Арендодателю не позднее, чем за 2 (два) месяца о предстоящем освобождении участка как в связи с окончанием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Договора, так и при досрочном его освобождении.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3773" w:rsidRPr="00AC1063" w:rsidRDefault="00703773" w:rsidP="0070377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703773" w:rsidRPr="00AC106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703773" w:rsidRPr="000C67C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расписок органа осуществляющего государственную регистрацию прав на недвижимое имущество и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 с ним в получении документов на государственную</w:t>
      </w:r>
      <w:proofErr w:type="gramEnd"/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регистрацию.</w:t>
      </w:r>
    </w:p>
    <w:p w:rsidR="0070377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прав на недвижимое имущество и сделок с ним. </w:t>
      </w:r>
    </w:p>
    <w:p w:rsidR="0070377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Арендодатель и Арендатор имеют иные права и </w:t>
      </w:r>
      <w:proofErr w:type="gramStart"/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03773" w:rsidRPr="000C67C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773" w:rsidRPr="00644EC1" w:rsidRDefault="00703773" w:rsidP="00703773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703773" w:rsidRPr="00AC1063" w:rsidRDefault="00703773" w:rsidP="00703773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по Договору, Арендат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уплачивает Арендодателю пени </w:t>
      </w:r>
      <w:r w:rsidRPr="00BD4971">
        <w:rPr>
          <w:rFonts w:ascii="Times New Roman" w:hAnsi="Times New Roman" w:cs="Times New Roman"/>
          <w:sz w:val="24"/>
          <w:szCs w:val="24"/>
        </w:rPr>
        <w:t>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703773" w:rsidRPr="00D42F04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70377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703773" w:rsidRPr="00793B8A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70377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70377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703773" w:rsidRPr="00AC1063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70377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773" w:rsidRPr="00943DCA" w:rsidRDefault="00703773" w:rsidP="00703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 w:rsidRPr="0073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Саркузское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703773" w:rsidRDefault="00703773" w:rsidP="00703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0, Удмуртская Республика,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знерский район, д.</w:t>
      </w:r>
      <w:r w:rsidR="0073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Молодежная, 10-2,</w:t>
      </w:r>
    </w:p>
    <w:p w:rsidR="00703773" w:rsidRPr="00943DCA" w:rsidRDefault="00703773" w:rsidP="00703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09, КПП 183901001, ОКТМО 94 626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0, ОКПО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315485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ОГРН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61839002345.</w:t>
      </w:r>
    </w:p>
    <w:p w:rsidR="0070377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77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773" w:rsidRDefault="00703773" w:rsidP="0035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="003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3514DE" w:rsidRDefault="003514DE" w:rsidP="0035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703773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773" w:rsidRPr="006C2060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773" w:rsidRPr="003A0D96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03773" w:rsidRPr="002A46C0" w:rsidRDefault="00703773" w:rsidP="0070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акт приема – передачи земельного участка, количество 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2"/>
        <w:gridCol w:w="4755"/>
      </w:tblGrid>
      <w:tr w:rsidR="00703773" w:rsidRPr="003A0D96" w:rsidTr="006405B5">
        <w:trPr>
          <w:trHeight w:val="1245"/>
          <w:tblCellSpacing w:w="0" w:type="dxa"/>
        </w:trPr>
        <w:tc>
          <w:tcPr>
            <w:tcW w:w="5492" w:type="dxa"/>
            <w:hideMark/>
          </w:tcPr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аркуз</w:t>
            </w:r>
            <w:proofErr w:type="spellEnd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Орлова 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hideMark/>
          </w:tcPr>
          <w:p w:rsidR="00703773" w:rsidRDefault="007331D4" w:rsidP="006405B5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703773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1D4" w:rsidRDefault="007331D4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_________________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14DE" w:rsidRDefault="003514DE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14DE" w:rsidRDefault="003514DE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14DE" w:rsidRDefault="003514DE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14DE" w:rsidRDefault="003514DE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14DE" w:rsidRDefault="003514DE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14DE" w:rsidRDefault="003514DE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633D" w:rsidRDefault="00C9633D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633D" w:rsidRDefault="00C9633D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633D" w:rsidRDefault="00C9633D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633D" w:rsidRDefault="00C9633D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Default="00703773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31D4" w:rsidRDefault="007331D4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31D4" w:rsidRDefault="007331D4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31D4" w:rsidRDefault="007331D4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31D4" w:rsidRDefault="007331D4" w:rsidP="00703773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3773" w:rsidRPr="006C5324" w:rsidRDefault="00703773" w:rsidP="00703773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703773" w:rsidRPr="006C5324" w:rsidRDefault="00703773" w:rsidP="00703773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703773" w:rsidRPr="006C5324" w:rsidRDefault="00703773" w:rsidP="00703773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D53D31">
        <w:rPr>
          <w:rFonts w:ascii="Times New Roman" w:eastAsia="Times New Roman" w:hAnsi="Times New Roman" w:cs="Times New Roman"/>
          <w:color w:val="000000"/>
        </w:rPr>
        <w:t>от</w:t>
      </w:r>
      <w:r w:rsidR="00D53D31">
        <w:rPr>
          <w:rFonts w:ascii="Times New Roman" w:eastAsia="Times New Roman" w:hAnsi="Times New Roman" w:cs="Times New Roman"/>
          <w:color w:val="000000"/>
        </w:rPr>
        <w:t xml:space="preserve"> «__» ____ </w:t>
      </w:r>
      <w:r w:rsidRPr="00D53D31">
        <w:rPr>
          <w:rFonts w:ascii="Times New Roman" w:eastAsia="Times New Roman" w:hAnsi="Times New Roman" w:cs="Times New Roman"/>
          <w:color w:val="000000"/>
        </w:rPr>
        <w:t xml:space="preserve">.2020 года № </w:t>
      </w:r>
      <w:r w:rsidR="00FF1ECE" w:rsidRPr="00D53D31">
        <w:rPr>
          <w:rFonts w:ascii="Times New Roman" w:eastAsia="Times New Roman" w:hAnsi="Times New Roman" w:cs="Times New Roman"/>
          <w:color w:val="000000"/>
        </w:rPr>
        <w:t>1</w:t>
      </w:r>
      <w:r w:rsidRPr="00D53D31">
        <w:rPr>
          <w:rFonts w:ascii="Times New Roman" w:eastAsia="Times New Roman" w:hAnsi="Times New Roman" w:cs="Times New Roman"/>
          <w:color w:val="000000"/>
        </w:rPr>
        <w:t>/20</w:t>
      </w:r>
      <w:r w:rsidR="00FF1ECE" w:rsidRPr="00D53D31">
        <w:rPr>
          <w:rFonts w:ascii="Times New Roman" w:eastAsia="Times New Roman" w:hAnsi="Times New Roman" w:cs="Times New Roman"/>
          <w:color w:val="000000"/>
        </w:rPr>
        <w:t>20</w:t>
      </w:r>
    </w:p>
    <w:p w:rsidR="00703773" w:rsidRPr="006C5324" w:rsidRDefault="00703773" w:rsidP="00703773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703773" w:rsidRPr="003A0D96" w:rsidRDefault="00703773" w:rsidP="0070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703773" w:rsidRPr="003A0D96" w:rsidRDefault="00703773" w:rsidP="0070377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</w:t>
      </w:r>
      <w:r w:rsidRPr="00DC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район, д.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</w:t>
      </w:r>
    </w:p>
    <w:p w:rsidR="00703773" w:rsidRPr="003A0D96" w:rsidRDefault="003514DE" w:rsidP="0070377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0377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тысячи </w:t>
      </w:r>
      <w:r w:rsidR="00703773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двадцатого</w:t>
      </w:r>
      <w:r w:rsidR="0070377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703773" w:rsidRPr="0001137B" w:rsidRDefault="00703773" w:rsidP="0001137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«Саркузское» Орловой Елены Васильевны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зарегистрированного Главным управлением Министерства юстиции Российской Федерации по </w:t>
      </w:r>
      <w:r w:rsidR="00FF1EC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Республике</w:t>
      </w:r>
      <w:r w:rsidR="00FF1EC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26.12.2005 года за № 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FF1ECE"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185133102005001</w:t>
      </w:r>
      <w:r w:rsidR="00FF1EC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 стороны, и </w:t>
      </w:r>
      <w:r w:rsidR="003514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6A4AE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EA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составили настоящий акт о нижеследующем: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земельного участка от «</w:t>
      </w:r>
      <w:r w:rsidR="00672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7266A"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001:</w:t>
      </w:r>
      <w:r w:rsidR="008974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9F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r w:rsidR="00D219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Удмуртская Республика, </w:t>
      </w:r>
      <w:r w:rsidR="00D2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Кизнерский район,</w:t>
      </w:r>
      <w:proofErr w:type="gramStart"/>
      <w:r w:rsidR="00D2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897478" w:rsidRPr="008974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8974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2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в. 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33D"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703773" w:rsidRDefault="00703773" w:rsidP="00703773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703773" w:rsidRPr="003A0D96" w:rsidRDefault="00703773" w:rsidP="007037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2"/>
        <w:gridCol w:w="4755"/>
      </w:tblGrid>
      <w:tr w:rsidR="00703773" w:rsidRPr="003A0D96" w:rsidTr="006405B5">
        <w:trPr>
          <w:trHeight w:val="1245"/>
          <w:tblCellSpacing w:w="0" w:type="dxa"/>
        </w:trPr>
        <w:tc>
          <w:tcPr>
            <w:tcW w:w="5492" w:type="dxa"/>
            <w:hideMark/>
          </w:tcPr>
          <w:p w:rsidR="00703773" w:rsidRDefault="00703773" w:rsidP="006405B5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Орлова 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hideMark/>
          </w:tcPr>
          <w:p w:rsidR="00703773" w:rsidRDefault="00703773" w:rsidP="006405B5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703773" w:rsidRDefault="00D219FA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70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703773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D219FA" w:rsidRDefault="00D219FA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9FA" w:rsidRDefault="00D219FA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773" w:rsidRDefault="00703773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________________.</w:t>
            </w:r>
          </w:p>
          <w:p w:rsidR="00703773" w:rsidRPr="003A0D96" w:rsidRDefault="00703773" w:rsidP="006405B5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3773" w:rsidRPr="00FC063B" w:rsidRDefault="00703773" w:rsidP="00703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773" w:rsidRDefault="00703773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1ECE" w:rsidRDefault="00FF1ECE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FF1ECE" w:rsidSect="007331D4">
      <w:headerReference w:type="default" r:id="rId9"/>
      <w:footerReference w:type="even" r:id="rId10"/>
      <w:footerReference w:type="default" r:id="rId11"/>
      <w:pgSz w:w="11906" w:h="16838" w:code="9"/>
      <w:pgMar w:top="238" w:right="567" w:bottom="249" w:left="1021" w:header="27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6C" w:rsidRDefault="003B676C" w:rsidP="000D2E58">
      <w:pPr>
        <w:spacing w:after="0" w:line="240" w:lineRule="auto"/>
      </w:pPr>
      <w:r>
        <w:separator/>
      </w:r>
    </w:p>
  </w:endnote>
  <w:endnote w:type="continuationSeparator" w:id="0">
    <w:p w:rsidR="003B676C" w:rsidRDefault="003B676C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4" w:rsidRDefault="00AC007B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331D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31D4" w:rsidRDefault="007331D4" w:rsidP="004B59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574596"/>
      <w:docPartObj>
        <w:docPartGallery w:val="Page Numbers (Bottom of Page)"/>
        <w:docPartUnique/>
      </w:docPartObj>
    </w:sdtPr>
    <w:sdtContent>
      <w:p w:rsidR="007331D4" w:rsidRDefault="00AC007B">
        <w:pPr>
          <w:pStyle w:val="ac"/>
          <w:jc w:val="center"/>
        </w:pPr>
        <w:r>
          <w:fldChar w:fldCharType="begin"/>
        </w:r>
        <w:r w:rsidR="007331D4">
          <w:instrText>PAGE   \* MERGEFORMAT</w:instrText>
        </w:r>
        <w:r>
          <w:fldChar w:fldCharType="separate"/>
        </w:r>
        <w:r w:rsidR="00B40FE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31D4" w:rsidRDefault="007331D4" w:rsidP="004B59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6C" w:rsidRDefault="003B676C" w:rsidP="000D2E58">
      <w:pPr>
        <w:spacing w:after="0" w:line="240" w:lineRule="auto"/>
      </w:pPr>
      <w:r>
        <w:separator/>
      </w:r>
    </w:p>
  </w:footnote>
  <w:footnote w:type="continuationSeparator" w:id="0">
    <w:p w:rsidR="003B676C" w:rsidRDefault="003B676C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4" w:rsidRDefault="007331D4" w:rsidP="004B59C6">
    <w:pPr>
      <w:pStyle w:val="af2"/>
      <w:tabs>
        <w:tab w:val="left" w:pos="4231"/>
      </w:tabs>
    </w:pPr>
  </w:p>
  <w:p w:rsidR="007331D4" w:rsidRDefault="007331D4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9C6"/>
    <w:rsid w:val="00001D3F"/>
    <w:rsid w:val="000043F1"/>
    <w:rsid w:val="00005592"/>
    <w:rsid w:val="0000796D"/>
    <w:rsid w:val="00011007"/>
    <w:rsid w:val="0001137B"/>
    <w:rsid w:val="00015387"/>
    <w:rsid w:val="000168C8"/>
    <w:rsid w:val="000228A0"/>
    <w:rsid w:val="0002548B"/>
    <w:rsid w:val="00036C90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7162"/>
    <w:rsid w:val="000B15E2"/>
    <w:rsid w:val="000B6116"/>
    <w:rsid w:val="000C2AD9"/>
    <w:rsid w:val="000C67C3"/>
    <w:rsid w:val="000C7DAC"/>
    <w:rsid w:val="000D2E58"/>
    <w:rsid w:val="000D75AD"/>
    <w:rsid w:val="000E0BA3"/>
    <w:rsid w:val="000E6135"/>
    <w:rsid w:val="000F145F"/>
    <w:rsid w:val="000F205F"/>
    <w:rsid w:val="000F2656"/>
    <w:rsid w:val="000F4266"/>
    <w:rsid w:val="000F54E4"/>
    <w:rsid w:val="000F56F2"/>
    <w:rsid w:val="00104401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5156"/>
    <w:rsid w:val="001502CA"/>
    <w:rsid w:val="00153358"/>
    <w:rsid w:val="001620E6"/>
    <w:rsid w:val="001666BD"/>
    <w:rsid w:val="001706AA"/>
    <w:rsid w:val="0017195F"/>
    <w:rsid w:val="0017413A"/>
    <w:rsid w:val="00176F1C"/>
    <w:rsid w:val="001814BE"/>
    <w:rsid w:val="00182BD1"/>
    <w:rsid w:val="00193167"/>
    <w:rsid w:val="001938B6"/>
    <w:rsid w:val="001A4FC3"/>
    <w:rsid w:val="001B173B"/>
    <w:rsid w:val="001C1F36"/>
    <w:rsid w:val="001C542E"/>
    <w:rsid w:val="001D58DE"/>
    <w:rsid w:val="001D5C01"/>
    <w:rsid w:val="001E7D54"/>
    <w:rsid w:val="0020214C"/>
    <w:rsid w:val="0020503D"/>
    <w:rsid w:val="002150E4"/>
    <w:rsid w:val="00225A68"/>
    <w:rsid w:val="00242F08"/>
    <w:rsid w:val="00245A56"/>
    <w:rsid w:val="00245E17"/>
    <w:rsid w:val="002473CB"/>
    <w:rsid w:val="00256DFC"/>
    <w:rsid w:val="002651F7"/>
    <w:rsid w:val="002720F7"/>
    <w:rsid w:val="00273442"/>
    <w:rsid w:val="00274644"/>
    <w:rsid w:val="002776CC"/>
    <w:rsid w:val="00285FFC"/>
    <w:rsid w:val="00296BAF"/>
    <w:rsid w:val="00297588"/>
    <w:rsid w:val="00297E1F"/>
    <w:rsid w:val="002A3D89"/>
    <w:rsid w:val="002A46C0"/>
    <w:rsid w:val="002A6EF1"/>
    <w:rsid w:val="002A76EB"/>
    <w:rsid w:val="002B0BDF"/>
    <w:rsid w:val="002B77A9"/>
    <w:rsid w:val="002C1568"/>
    <w:rsid w:val="002C576A"/>
    <w:rsid w:val="002C5809"/>
    <w:rsid w:val="002D6602"/>
    <w:rsid w:val="002E004D"/>
    <w:rsid w:val="002E3846"/>
    <w:rsid w:val="002E4BC0"/>
    <w:rsid w:val="002E4C40"/>
    <w:rsid w:val="002E6D78"/>
    <w:rsid w:val="002F4DFF"/>
    <w:rsid w:val="003018A7"/>
    <w:rsid w:val="00305888"/>
    <w:rsid w:val="0030641F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514DE"/>
    <w:rsid w:val="003561B2"/>
    <w:rsid w:val="00356944"/>
    <w:rsid w:val="00360198"/>
    <w:rsid w:val="00360EB2"/>
    <w:rsid w:val="0037549A"/>
    <w:rsid w:val="00376CB5"/>
    <w:rsid w:val="00377C9D"/>
    <w:rsid w:val="00381364"/>
    <w:rsid w:val="00382E68"/>
    <w:rsid w:val="0038395C"/>
    <w:rsid w:val="00390449"/>
    <w:rsid w:val="00394639"/>
    <w:rsid w:val="00396849"/>
    <w:rsid w:val="00396B9F"/>
    <w:rsid w:val="0039750A"/>
    <w:rsid w:val="003A0BD0"/>
    <w:rsid w:val="003A0D96"/>
    <w:rsid w:val="003A6B4F"/>
    <w:rsid w:val="003B4C32"/>
    <w:rsid w:val="003B676C"/>
    <w:rsid w:val="003C29E4"/>
    <w:rsid w:val="003C6EA6"/>
    <w:rsid w:val="003D557A"/>
    <w:rsid w:val="003D6365"/>
    <w:rsid w:val="003E49F4"/>
    <w:rsid w:val="003E5E0E"/>
    <w:rsid w:val="003F2498"/>
    <w:rsid w:val="004072DE"/>
    <w:rsid w:val="0041224F"/>
    <w:rsid w:val="00415BFE"/>
    <w:rsid w:val="00421FF8"/>
    <w:rsid w:val="00424591"/>
    <w:rsid w:val="00435857"/>
    <w:rsid w:val="00446FCF"/>
    <w:rsid w:val="00447441"/>
    <w:rsid w:val="00447C18"/>
    <w:rsid w:val="00452D1F"/>
    <w:rsid w:val="00452E11"/>
    <w:rsid w:val="00474FB8"/>
    <w:rsid w:val="00475980"/>
    <w:rsid w:val="00475989"/>
    <w:rsid w:val="00477070"/>
    <w:rsid w:val="004808F5"/>
    <w:rsid w:val="00480FAF"/>
    <w:rsid w:val="004877B5"/>
    <w:rsid w:val="0049244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0912"/>
    <w:rsid w:val="0051125C"/>
    <w:rsid w:val="005176CC"/>
    <w:rsid w:val="0052497A"/>
    <w:rsid w:val="00525B44"/>
    <w:rsid w:val="00526851"/>
    <w:rsid w:val="00531428"/>
    <w:rsid w:val="00533D2C"/>
    <w:rsid w:val="00544908"/>
    <w:rsid w:val="00545522"/>
    <w:rsid w:val="00545E4B"/>
    <w:rsid w:val="00546921"/>
    <w:rsid w:val="00556629"/>
    <w:rsid w:val="005720E0"/>
    <w:rsid w:val="0057541E"/>
    <w:rsid w:val="0058323D"/>
    <w:rsid w:val="00587EBA"/>
    <w:rsid w:val="0059298C"/>
    <w:rsid w:val="00593FAE"/>
    <w:rsid w:val="005962D8"/>
    <w:rsid w:val="00597EA2"/>
    <w:rsid w:val="005A6CA6"/>
    <w:rsid w:val="005A7848"/>
    <w:rsid w:val="005B6173"/>
    <w:rsid w:val="005C7978"/>
    <w:rsid w:val="005E16CC"/>
    <w:rsid w:val="005F454C"/>
    <w:rsid w:val="005F4DF5"/>
    <w:rsid w:val="00605887"/>
    <w:rsid w:val="0061033C"/>
    <w:rsid w:val="00616287"/>
    <w:rsid w:val="006258FD"/>
    <w:rsid w:val="006268DE"/>
    <w:rsid w:val="0063337F"/>
    <w:rsid w:val="00635BA9"/>
    <w:rsid w:val="006405B5"/>
    <w:rsid w:val="00642CEE"/>
    <w:rsid w:val="00643F3A"/>
    <w:rsid w:val="00644EC1"/>
    <w:rsid w:val="006456ED"/>
    <w:rsid w:val="00651957"/>
    <w:rsid w:val="00651ADD"/>
    <w:rsid w:val="0065644C"/>
    <w:rsid w:val="0067266A"/>
    <w:rsid w:val="00674A5E"/>
    <w:rsid w:val="00674CC6"/>
    <w:rsid w:val="0067579A"/>
    <w:rsid w:val="00676BB6"/>
    <w:rsid w:val="00692D36"/>
    <w:rsid w:val="006934D5"/>
    <w:rsid w:val="00693839"/>
    <w:rsid w:val="00694950"/>
    <w:rsid w:val="006A3AA8"/>
    <w:rsid w:val="006A4AEB"/>
    <w:rsid w:val="006A68BC"/>
    <w:rsid w:val="006A6D60"/>
    <w:rsid w:val="006A7E4D"/>
    <w:rsid w:val="006C026A"/>
    <w:rsid w:val="006C5324"/>
    <w:rsid w:val="006C77AA"/>
    <w:rsid w:val="006D10B6"/>
    <w:rsid w:val="006D2687"/>
    <w:rsid w:val="006E1611"/>
    <w:rsid w:val="006E1C17"/>
    <w:rsid w:val="006F4F37"/>
    <w:rsid w:val="006F5B61"/>
    <w:rsid w:val="006F5DAC"/>
    <w:rsid w:val="00700128"/>
    <w:rsid w:val="00703773"/>
    <w:rsid w:val="007066B0"/>
    <w:rsid w:val="00712B20"/>
    <w:rsid w:val="007139AF"/>
    <w:rsid w:val="007219CA"/>
    <w:rsid w:val="00725F6B"/>
    <w:rsid w:val="007331D4"/>
    <w:rsid w:val="0074388A"/>
    <w:rsid w:val="00745A10"/>
    <w:rsid w:val="00745B63"/>
    <w:rsid w:val="00745C3B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34F9"/>
    <w:rsid w:val="007D493D"/>
    <w:rsid w:val="007D5967"/>
    <w:rsid w:val="007E1393"/>
    <w:rsid w:val="007E6CEC"/>
    <w:rsid w:val="007F0054"/>
    <w:rsid w:val="008019E2"/>
    <w:rsid w:val="00807CAA"/>
    <w:rsid w:val="00812F74"/>
    <w:rsid w:val="00825D97"/>
    <w:rsid w:val="0083218C"/>
    <w:rsid w:val="00833EE8"/>
    <w:rsid w:val="0084078A"/>
    <w:rsid w:val="00846481"/>
    <w:rsid w:val="00846C6B"/>
    <w:rsid w:val="00850078"/>
    <w:rsid w:val="008547CA"/>
    <w:rsid w:val="008607C7"/>
    <w:rsid w:val="00860D13"/>
    <w:rsid w:val="00863F53"/>
    <w:rsid w:val="00883F61"/>
    <w:rsid w:val="00897478"/>
    <w:rsid w:val="00897693"/>
    <w:rsid w:val="008A5684"/>
    <w:rsid w:val="008B06A2"/>
    <w:rsid w:val="008B1239"/>
    <w:rsid w:val="008C54B2"/>
    <w:rsid w:val="008D32D2"/>
    <w:rsid w:val="008D5DD9"/>
    <w:rsid w:val="008E266C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1316"/>
    <w:rsid w:val="00985317"/>
    <w:rsid w:val="00990921"/>
    <w:rsid w:val="00992CF6"/>
    <w:rsid w:val="009A10F0"/>
    <w:rsid w:val="009A427A"/>
    <w:rsid w:val="009A4FF4"/>
    <w:rsid w:val="009B5061"/>
    <w:rsid w:val="009C0435"/>
    <w:rsid w:val="009C5557"/>
    <w:rsid w:val="009C6DD9"/>
    <w:rsid w:val="009D0D98"/>
    <w:rsid w:val="009D5BD1"/>
    <w:rsid w:val="009D6C57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5E01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6297D"/>
    <w:rsid w:val="00A64B1E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007B"/>
    <w:rsid w:val="00AC1063"/>
    <w:rsid w:val="00AC33CF"/>
    <w:rsid w:val="00AC4248"/>
    <w:rsid w:val="00AC7E48"/>
    <w:rsid w:val="00AD19B4"/>
    <w:rsid w:val="00AE0F49"/>
    <w:rsid w:val="00AE3DC5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0FED"/>
    <w:rsid w:val="00B42F45"/>
    <w:rsid w:val="00B4348C"/>
    <w:rsid w:val="00B518B2"/>
    <w:rsid w:val="00B62BCF"/>
    <w:rsid w:val="00B646FC"/>
    <w:rsid w:val="00B6733D"/>
    <w:rsid w:val="00B7331E"/>
    <w:rsid w:val="00B84680"/>
    <w:rsid w:val="00B85938"/>
    <w:rsid w:val="00B873BF"/>
    <w:rsid w:val="00B93FE5"/>
    <w:rsid w:val="00B97239"/>
    <w:rsid w:val="00BA1D8E"/>
    <w:rsid w:val="00BA2ACC"/>
    <w:rsid w:val="00BA3EB5"/>
    <w:rsid w:val="00BA493D"/>
    <w:rsid w:val="00BA5165"/>
    <w:rsid w:val="00BB15A6"/>
    <w:rsid w:val="00BB7E93"/>
    <w:rsid w:val="00BC1034"/>
    <w:rsid w:val="00BC1B42"/>
    <w:rsid w:val="00BC43BF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6FAB"/>
    <w:rsid w:val="00C07AF6"/>
    <w:rsid w:val="00C14F0F"/>
    <w:rsid w:val="00C32BAC"/>
    <w:rsid w:val="00C352B8"/>
    <w:rsid w:val="00C35D97"/>
    <w:rsid w:val="00C5058E"/>
    <w:rsid w:val="00C54DAF"/>
    <w:rsid w:val="00C71FCD"/>
    <w:rsid w:val="00C74233"/>
    <w:rsid w:val="00C75A5D"/>
    <w:rsid w:val="00C77E2F"/>
    <w:rsid w:val="00C87A1E"/>
    <w:rsid w:val="00C906BC"/>
    <w:rsid w:val="00C91A18"/>
    <w:rsid w:val="00C934DA"/>
    <w:rsid w:val="00C9633D"/>
    <w:rsid w:val="00C9783F"/>
    <w:rsid w:val="00CA111B"/>
    <w:rsid w:val="00CA4AC0"/>
    <w:rsid w:val="00CA76E1"/>
    <w:rsid w:val="00CB167F"/>
    <w:rsid w:val="00CB6FDB"/>
    <w:rsid w:val="00CC0ECE"/>
    <w:rsid w:val="00CC1127"/>
    <w:rsid w:val="00CC4948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19FA"/>
    <w:rsid w:val="00D22E4B"/>
    <w:rsid w:val="00D3724F"/>
    <w:rsid w:val="00D40CDF"/>
    <w:rsid w:val="00D41CF5"/>
    <w:rsid w:val="00D42F04"/>
    <w:rsid w:val="00D44AFD"/>
    <w:rsid w:val="00D458C5"/>
    <w:rsid w:val="00D468BD"/>
    <w:rsid w:val="00D510FD"/>
    <w:rsid w:val="00D53D31"/>
    <w:rsid w:val="00D61562"/>
    <w:rsid w:val="00D67084"/>
    <w:rsid w:val="00D811DE"/>
    <w:rsid w:val="00D90046"/>
    <w:rsid w:val="00D910E6"/>
    <w:rsid w:val="00DA57A3"/>
    <w:rsid w:val="00DA686C"/>
    <w:rsid w:val="00DB50E1"/>
    <w:rsid w:val="00DB5AF1"/>
    <w:rsid w:val="00DB5F66"/>
    <w:rsid w:val="00DC5117"/>
    <w:rsid w:val="00DD3D87"/>
    <w:rsid w:val="00DD3F50"/>
    <w:rsid w:val="00DE1D38"/>
    <w:rsid w:val="00DE51BB"/>
    <w:rsid w:val="00DF0FD6"/>
    <w:rsid w:val="00DF4953"/>
    <w:rsid w:val="00DF716B"/>
    <w:rsid w:val="00E04DC3"/>
    <w:rsid w:val="00E10565"/>
    <w:rsid w:val="00E15EB1"/>
    <w:rsid w:val="00E203C3"/>
    <w:rsid w:val="00E33D9C"/>
    <w:rsid w:val="00E348DE"/>
    <w:rsid w:val="00E474AE"/>
    <w:rsid w:val="00E53B55"/>
    <w:rsid w:val="00E56D45"/>
    <w:rsid w:val="00E62E4A"/>
    <w:rsid w:val="00E64753"/>
    <w:rsid w:val="00E67FAB"/>
    <w:rsid w:val="00E733A9"/>
    <w:rsid w:val="00E744C8"/>
    <w:rsid w:val="00E75AA0"/>
    <w:rsid w:val="00E82BDA"/>
    <w:rsid w:val="00E90BE6"/>
    <w:rsid w:val="00E91EEA"/>
    <w:rsid w:val="00EA0CD0"/>
    <w:rsid w:val="00EA25F7"/>
    <w:rsid w:val="00EA3092"/>
    <w:rsid w:val="00EA67CD"/>
    <w:rsid w:val="00EB139F"/>
    <w:rsid w:val="00EB6430"/>
    <w:rsid w:val="00EB7BA2"/>
    <w:rsid w:val="00EC4865"/>
    <w:rsid w:val="00ED0285"/>
    <w:rsid w:val="00ED19AB"/>
    <w:rsid w:val="00ED38C5"/>
    <w:rsid w:val="00ED39FC"/>
    <w:rsid w:val="00EE35ED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178B"/>
    <w:rsid w:val="00F41C85"/>
    <w:rsid w:val="00F42C8B"/>
    <w:rsid w:val="00F43ECC"/>
    <w:rsid w:val="00F45E10"/>
    <w:rsid w:val="00F53645"/>
    <w:rsid w:val="00F54CF3"/>
    <w:rsid w:val="00F563D6"/>
    <w:rsid w:val="00F6169F"/>
    <w:rsid w:val="00F63BA7"/>
    <w:rsid w:val="00F71964"/>
    <w:rsid w:val="00F72941"/>
    <w:rsid w:val="00F80DA7"/>
    <w:rsid w:val="00F82A33"/>
    <w:rsid w:val="00F85EE8"/>
    <w:rsid w:val="00F86B41"/>
    <w:rsid w:val="00F8746C"/>
    <w:rsid w:val="00F93C5B"/>
    <w:rsid w:val="00F955EA"/>
    <w:rsid w:val="00F968BE"/>
    <w:rsid w:val="00FA2D84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26B8"/>
    <w:rsid w:val="00FE53AC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7050-F98C-42FC-A05A-7BC58941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2017-07-11T11:43:00Z</cp:lastPrinted>
  <dcterms:created xsi:type="dcterms:W3CDTF">2020-07-23T10:24:00Z</dcterms:created>
  <dcterms:modified xsi:type="dcterms:W3CDTF">2020-07-23T10:24:00Z</dcterms:modified>
</cp:coreProperties>
</file>