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B1" w:rsidRDefault="00D447B1" w:rsidP="00D447B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D447B1" w:rsidRDefault="00D447B1" w:rsidP="00D447B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об итогах работы с обращениями граждан Кизнерског</w:t>
      </w:r>
      <w:r w:rsidR="00E54867">
        <w:rPr>
          <w:rStyle w:val="a4"/>
        </w:rPr>
        <w:t>о районного Совета депутатов и а</w:t>
      </w:r>
      <w:r>
        <w:rPr>
          <w:rStyle w:val="a4"/>
        </w:rPr>
        <w:t>дминистрации муниципального образования «Кизнерский район»</w:t>
      </w:r>
    </w:p>
    <w:p w:rsidR="00D447B1" w:rsidRDefault="00D447B1" w:rsidP="00D447B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за </w:t>
      </w:r>
      <w:r w:rsidR="00EB4F15">
        <w:rPr>
          <w:rStyle w:val="a4"/>
        </w:rPr>
        <w:t>4</w:t>
      </w:r>
      <w:r w:rsidR="00C36A0F">
        <w:rPr>
          <w:rStyle w:val="a4"/>
        </w:rPr>
        <w:t xml:space="preserve"> квартал</w:t>
      </w:r>
      <w:r w:rsidR="006E75FD">
        <w:rPr>
          <w:rStyle w:val="a4"/>
        </w:rPr>
        <w:t xml:space="preserve"> 2015</w:t>
      </w:r>
      <w:r>
        <w:rPr>
          <w:rStyle w:val="a4"/>
        </w:rPr>
        <w:t xml:space="preserve"> года</w:t>
      </w:r>
    </w:p>
    <w:tbl>
      <w:tblPr>
        <w:tblStyle w:val="a8"/>
        <w:tblW w:w="7361" w:type="dxa"/>
        <w:tblLook w:val="04A0"/>
      </w:tblPr>
      <w:tblGrid>
        <w:gridCol w:w="5187"/>
        <w:gridCol w:w="2174"/>
      </w:tblGrid>
      <w:tr w:rsidR="00C36A0F" w:rsidTr="00C36A0F">
        <w:tc>
          <w:tcPr>
            <w:tcW w:w="5187" w:type="dxa"/>
          </w:tcPr>
          <w:p w:rsidR="00C36A0F" w:rsidRDefault="00C36A0F" w:rsidP="004B2782"/>
        </w:tc>
        <w:tc>
          <w:tcPr>
            <w:tcW w:w="2174" w:type="dxa"/>
          </w:tcPr>
          <w:p w:rsidR="00C36A0F" w:rsidRDefault="00EB4F15" w:rsidP="004B2782">
            <w:pPr>
              <w:jc w:val="center"/>
            </w:pPr>
            <w:r>
              <w:t>4</w:t>
            </w:r>
            <w:r w:rsidR="00C36A0F">
              <w:t xml:space="preserve"> квартал </w:t>
            </w:r>
          </w:p>
          <w:p w:rsidR="00C36A0F" w:rsidRDefault="001B55E4" w:rsidP="004B2782">
            <w:pPr>
              <w:jc w:val="center"/>
            </w:pPr>
            <w:r>
              <w:t>2015</w:t>
            </w:r>
            <w:r w:rsidR="00C36A0F">
              <w:t xml:space="preserve"> года</w:t>
            </w: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>Поступило обращений всего</w:t>
            </w:r>
          </w:p>
        </w:tc>
        <w:tc>
          <w:tcPr>
            <w:tcW w:w="2174" w:type="dxa"/>
          </w:tcPr>
          <w:p w:rsidR="00C36A0F" w:rsidRDefault="00DC1CB1" w:rsidP="004B2782">
            <w:pPr>
              <w:jc w:val="center"/>
            </w:pPr>
            <w:r>
              <w:t>57</w:t>
            </w: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>Из них:</w:t>
            </w:r>
          </w:p>
        </w:tc>
        <w:tc>
          <w:tcPr>
            <w:tcW w:w="2174" w:type="dxa"/>
          </w:tcPr>
          <w:p w:rsidR="00C36A0F" w:rsidRDefault="00C36A0F" w:rsidP="004B2782">
            <w:pPr>
              <w:jc w:val="center"/>
            </w:pP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>Письменных</w:t>
            </w:r>
          </w:p>
        </w:tc>
        <w:tc>
          <w:tcPr>
            <w:tcW w:w="2174" w:type="dxa"/>
          </w:tcPr>
          <w:p w:rsidR="00C36A0F" w:rsidRDefault="002B7333" w:rsidP="004B2782">
            <w:pPr>
              <w:jc w:val="center"/>
            </w:pPr>
            <w:r>
              <w:t>28</w:t>
            </w: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 xml:space="preserve">Устных </w:t>
            </w:r>
          </w:p>
        </w:tc>
        <w:tc>
          <w:tcPr>
            <w:tcW w:w="2174" w:type="dxa"/>
          </w:tcPr>
          <w:p w:rsidR="00C36A0F" w:rsidRDefault="00DC1CB1" w:rsidP="00DD7D76">
            <w:pPr>
              <w:jc w:val="center"/>
            </w:pPr>
            <w:r>
              <w:t>29</w:t>
            </w: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>Повторных</w:t>
            </w:r>
          </w:p>
        </w:tc>
        <w:tc>
          <w:tcPr>
            <w:tcW w:w="2174" w:type="dxa"/>
          </w:tcPr>
          <w:p w:rsidR="00C36A0F" w:rsidRDefault="002B7333" w:rsidP="004B2782">
            <w:pPr>
              <w:jc w:val="center"/>
            </w:pPr>
            <w:r>
              <w:t>0</w:t>
            </w: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>Через вышестоящие органы</w:t>
            </w:r>
          </w:p>
        </w:tc>
        <w:tc>
          <w:tcPr>
            <w:tcW w:w="2174" w:type="dxa"/>
          </w:tcPr>
          <w:p w:rsidR="00C36A0F" w:rsidRDefault="002B7333" w:rsidP="004B2782">
            <w:pPr>
              <w:jc w:val="center"/>
            </w:pPr>
            <w:r>
              <w:t>6</w:t>
            </w: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>Коллективных</w:t>
            </w:r>
          </w:p>
        </w:tc>
        <w:tc>
          <w:tcPr>
            <w:tcW w:w="2174" w:type="dxa"/>
          </w:tcPr>
          <w:p w:rsidR="00C36A0F" w:rsidRDefault="002B7333" w:rsidP="004B2782">
            <w:pPr>
              <w:jc w:val="center"/>
            </w:pPr>
            <w:r>
              <w:t>2</w:t>
            </w:r>
          </w:p>
        </w:tc>
      </w:tr>
      <w:tr w:rsidR="00C36A0F" w:rsidTr="00C36A0F">
        <w:tc>
          <w:tcPr>
            <w:tcW w:w="5187" w:type="dxa"/>
          </w:tcPr>
          <w:p w:rsidR="00C36A0F" w:rsidRDefault="00C36A0F" w:rsidP="004B2782">
            <w:r>
              <w:t>Проверено с выездом на место</w:t>
            </w:r>
          </w:p>
        </w:tc>
        <w:tc>
          <w:tcPr>
            <w:tcW w:w="2174" w:type="dxa"/>
          </w:tcPr>
          <w:p w:rsidR="00C36A0F" w:rsidRDefault="002B7333" w:rsidP="004B2782">
            <w:pPr>
              <w:jc w:val="center"/>
            </w:pPr>
            <w:r>
              <w:t>10</w:t>
            </w:r>
          </w:p>
        </w:tc>
      </w:tr>
    </w:tbl>
    <w:p w:rsidR="00C91D29" w:rsidRDefault="00C91D29" w:rsidP="00D447B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91D29" w:rsidRDefault="00C91D29" w:rsidP="00C91D29">
      <w:pPr>
        <w:jc w:val="center"/>
        <w:rPr>
          <w:b/>
        </w:rPr>
      </w:pPr>
      <w:r w:rsidRPr="00C91D29">
        <w:rPr>
          <w:b/>
        </w:rPr>
        <w:t>Тематика обращений:</w:t>
      </w:r>
    </w:p>
    <w:tbl>
      <w:tblPr>
        <w:tblStyle w:val="a8"/>
        <w:tblW w:w="7362" w:type="dxa"/>
        <w:tblLook w:val="04A0"/>
      </w:tblPr>
      <w:tblGrid>
        <w:gridCol w:w="5189"/>
        <w:gridCol w:w="2173"/>
      </w:tblGrid>
      <w:tr w:rsidR="00C36A0F" w:rsidTr="00C36A0F">
        <w:tc>
          <w:tcPr>
            <w:tcW w:w="5189" w:type="dxa"/>
          </w:tcPr>
          <w:p w:rsidR="00C36A0F" w:rsidRDefault="00C36A0F"/>
        </w:tc>
        <w:tc>
          <w:tcPr>
            <w:tcW w:w="2173" w:type="dxa"/>
          </w:tcPr>
          <w:p w:rsidR="00C36A0F" w:rsidRDefault="00EB4F15" w:rsidP="00190B17">
            <w:pPr>
              <w:jc w:val="center"/>
            </w:pPr>
            <w:r>
              <w:t>4</w:t>
            </w:r>
            <w:r w:rsidR="00C36A0F">
              <w:t xml:space="preserve"> квартал </w:t>
            </w:r>
          </w:p>
          <w:p w:rsidR="00C36A0F" w:rsidRDefault="001B55E4" w:rsidP="00190B17">
            <w:pPr>
              <w:jc w:val="center"/>
            </w:pPr>
            <w:r>
              <w:t>2015</w:t>
            </w:r>
            <w:r w:rsidR="00C36A0F">
              <w:t xml:space="preserve"> года</w:t>
            </w:r>
            <w:proofErr w:type="gramStart"/>
            <w:r w:rsidR="00990F83">
              <w:t xml:space="preserve"> (%)</w:t>
            </w:r>
            <w:proofErr w:type="gramEnd"/>
          </w:p>
        </w:tc>
      </w:tr>
      <w:tr w:rsidR="00C36A0F" w:rsidTr="00C36A0F">
        <w:tc>
          <w:tcPr>
            <w:tcW w:w="5189" w:type="dxa"/>
          </w:tcPr>
          <w:p w:rsidR="00C36A0F" w:rsidRDefault="00C36A0F">
            <w:r>
              <w:t>Социальная сфера</w:t>
            </w:r>
          </w:p>
        </w:tc>
        <w:tc>
          <w:tcPr>
            <w:tcW w:w="2173" w:type="dxa"/>
          </w:tcPr>
          <w:p w:rsidR="00C36A0F" w:rsidRDefault="00DC1CB1" w:rsidP="004B2782">
            <w:pPr>
              <w:jc w:val="center"/>
            </w:pPr>
            <w:r>
              <w:t>21,05</w:t>
            </w:r>
          </w:p>
        </w:tc>
      </w:tr>
      <w:tr w:rsidR="00C36A0F" w:rsidTr="00C36A0F">
        <w:tc>
          <w:tcPr>
            <w:tcW w:w="5189" w:type="dxa"/>
          </w:tcPr>
          <w:p w:rsidR="00C36A0F" w:rsidRDefault="00C36A0F">
            <w:r>
              <w:t>Жилищно-коммунальная сфера</w:t>
            </w:r>
          </w:p>
        </w:tc>
        <w:tc>
          <w:tcPr>
            <w:tcW w:w="2173" w:type="dxa"/>
          </w:tcPr>
          <w:p w:rsidR="00C36A0F" w:rsidRDefault="00DC1CB1" w:rsidP="004B2782">
            <w:pPr>
              <w:jc w:val="center"/>
            </w:pPr>
            <w:r>
              <w:t>29,83</w:t>
            </w:r>
          </w:p>
        </w:tc>
      </w:tr>
      <w:tr w:rsidR="00C36A0F" w:rsidTr="00C36A0F">
        <w:tc>
          <w:tcPr>
            <w:tcW w:w="5189" w:type="dxa"/>
          </w:tcPr>
          <w:p w:rsidR="00C36A0F" w:rsidRDefault="00C36A0F">
            <w:r>
              <w:t>Земля</w:t>
            </w:r>
          </w:p>
        </w:tc>
        <w:tc>
          <w:tcPr>
            <w:tcW w:w="2173" w:type="dxa"/>
          </w:tcPr>
          <w:p w:rsidR="00C36A0F" w:rsidRDefault="00DC1CB1" w:rsidP="004B2782">
            <w:pPr>
              <w:jc w:val="center"/>
            </w:pPr>
            <w:r>
              <w:t>8,77</w:t>
            </w:r>
          </w:p>
        </w:tc>
      </w:tr>
      <w:tr w:rsidR="00C36A0F" w:rsidTr="00C36A0F">
        <w:tc>
          <w:tcPr>
            <w:tcW w:w="5189" w:type="dxa"/>
          </w:tcPr>
          <w:p w:rsidR="00C36A0F" w:rsidRDefault="00C36A0F">
            <w:r>
              <w:t>Законность и правопорядок</w:t>
            </w:r>
          </w:p>
        </w:tc>
        <w:tc>
          <w:tcPr>
            <w:tcW w:w="2173" w:type="dxa"/>
          </w:tcPr>
          <w:p w:rsidR="00C36A0F" w:rsidRDefault="00DC1CB1" w:rsidP="004B2782">
            <w:pPr>
              <w:jc w:val="center"/>
            </w:pPr>
            <w:r>
              <w:t>17,55</w:t>
            </w:r>
          </w:p>
        </w:tc>
      </w:tr>
      <w:tr w:rsidR="00C36A0F" w:rsidTr="00C36A0F">
        <w:tc>
          <w:tcPr>
            <w:tcW w:w="5189" w:type="dxa"/>
          </w:tcPr>
          <w:p w:rsidR="00C36A0F" w:rsidRDefault="00C36A0F">
            <w:r>
              <w:t xml:space="preserve">Имущество </w:t>
            </w:r>
          </w:p>
        </w:tc>
        <w:tc>
          <w:tcPr>
            <w:tcW w:w="2173" w:type="dxa"/>
          </w:tcPr>
          <w:p w:rsidR="00C36A0F" w:rsidRDefault="002B7333" w:rsidP="00D34013">
            <w:pPr>
              <w:jc w:val="center"/>
            </w:pPr>
            <w:r>
              <w:t>1</w:t>
            </w:r>
            <w:r w:rsidR="00DC1CB1">
              <w:t>,75</w:t>
            </w:r>
          </w:p>
        </w:tc>
      </w:tr>
      <w:tr w:rsidR="00C36A0F" w:rsidTr="00C36A0F">
        <w:tc>
          <w:tcPr>
            <w:tcW w:w="5189" w:type="dxa"/>
          </w:tcPr>
          <w:p w:rsidR="00C36A0F" w:rsidRDefault="00C36A0F">
            <w:r>
              <w:t>Материальная помощь</w:t>
            </w:r>
          </w:p>
        </w:tc>
        <w:tc>
          <w:tcPr>
            <w:tcW w:w="2173" w:type="dxa"/>
          </w:tcPr>
          <w:p w:rsidR="00C36A0F" w:rsidRDefault="002B7333" w:rsidP="004B2782">
            <w:pPr>
              <w:jc w:val="center"/>
            </w:pPr>
            <w:r>
              <w:t>4000 руб.</w:t>
            </w:r>
          </w:p>
        </w:tc>
      </w:tr>
      <w:tr w:rsidR="00C36A0F" w:rsidTr="00C36A0F">
        <w:tc>
          <w:tcPr>
            <w:tcW w:w="5189" w:type="dxa"/>
          </w:tcPr>
          <w:p w:rsidR="00C36A0F" w:rsidRDefault="00C36A0F">
            <w:r>
              <w:t>Строительство, архитектура</w:t>
            </w:r>
          </w:p>
        </w:tc>
        <w:tc>
          <w:tcPr>
            <w:tcW w:w="2173" w:type="dxa"/>
          </w:tcPr>
          <w:p w:rsidR="00C36A0F" w:rsidRDefault="00DC1CB1" w:rsidP="0009373D">
            <w:pPr>
              <w:jc w:val="center"/>
            </w:pPr>
            <w:r>
              <w:t>21,05</w:t>
            </w:r>
          </w:p>
        </w:tc>
      </w:tr>
    </w:tbl>
    <w:p w:rsidR="00C91D29" w:rsidRDefault="00C91D29"/>
    <w:p w:rsidR="00D447B1" w:rsidRDefault="00D447B1" w:rsidP="00D447B1">
      <w:pPr>
        <w:jc w:val="center"/>
      </w:pPr>
      <w:r>
        <w:t>ИНФОРМАЦИЯ</w:t>
      </w:r>
    </w:p>
    <w:p w:rsidR="00D447B1" w:rsidRDefault="004B2782" w:rsidP="00D447B1">
      <w:pPr>
        <w:ind w:firstLine="708"/>
        <w:jc w:val="both"/>
      </w:pPr>
      <w:proofErr w:type="gramStart"/>
      <w:r>
        <w:t xml:space="preserve">За </w:t>
      </w:r>
      <w:r w:rsidR="00DC1CB1">
        <w:t>4</w:t>
      </w:r>
      <w:r>
        <w:t xml:space="preserve"> </w:t>
      </w:r>
      <w:r w:rsidR="00A5678F">
        <w:t>квартал</w:t>
      </w:r>
      <w:r w:rsidR="006E75FD">
        <w:t xml:space="preserve"> 2015</w:t>
      </w:r>
      <w:r>
        <w:t xml:space="preserve"> года</w:t>
      </w:r>
      <w:r w:rsidR="00D447B1">
        <w:t xml:space="preserve"> в</w:t>
      </w:r>
      <w:r>
        <w:t xml:space="preserve"> районный Совет депутатов и </w:t>
      </w:r>
      <w:r w:rsidR="00E54867">
        <w:t xml:space="preserve"> а</w:t>
      </w:r>
      <w:r w:rsidR="00D447B1">
        <w:t xml:space="preserve">дминистрацию </w:t>
      </w:r>
      <w:r>
        <w:t xml:space="preserve">муниципального образования «Кизнерский район» поступило </w:t>
      </w:r>
      <w:r w:rsidR="00DC1CB1">
        <w:t>57</w:t>
      </w:r>
      <w:r w:rsidR="00AF3E4B">
        <w:t xml:space="preserve"> </w:t>
      </w:r>
      <w:r w:rsidR="008E364A">
        <w:t>обращений</w:t>
      </w:r>
      <w:r w:rsidR="0007264C">
        <w:t xml:space="preserve"> граждан</w:t>
      </w:r>
      <w:r w:rsidR="00DC1CB1">
        <w:t>, в том числе 28</w:t>
      </w:r>
      <w:r w:rsidR="0032719C">
        <w:t xml:space="preserve"> письменных</w:t>
      </w:r>
      <w:r w:rsidR="00D447B1">
        <w:t xml:space="preserve"> </w:t>
      </w:r>
      <w:r w:rsidR="007F216F">
        <w:t>обращений и 29</w:t>
      </w:r>
      <w:r w:rsidR="0032719C">
        <w:t xml:space="preserve"> устных в ходе личных приемов, проведенных Главой района и  главой Администрации.</w:t>
      </w:r>
      <w:proofErr w:type="gramEnd"/>
    </w:p>
    <w:p w:rsidR="0032719C" w:rsidRDefault="00526501" w:rsidP="00D447B1">
      <w:pPr>
        <w:ind w:firstLine="708"/>
        <w:jc w:val="both"/>
      </w:pPr>
      <w:r>
        <w:t>Преобладают</w:t>
      </w:r>
      <w:r w:rsidR="0032719C">
        <w:t xml:space="preserve"> обращения</w:t>
      </w:r>
      <w:r w:rsidR="008E364A">
        <w:t>,</w:t>
      </w:r>
      <w:r w:rsidR="0032719C">
        <w:t xml:space="preserve"> </w:t>
      </w:r>
      <w:r w:rsidR="008E364A">
        <w:t>касающиеся жилищно-ко</w:t>
      </w:r>
      <w:r w:rsidR="00543363">
        <w:t>мм</w:t>
      </w:r>
      <w:r w:rsidR="00DC1CB1">
        <w:t xml:space="preserve">унальной сферы и составляют 29,83 </w:t>
      </w:r>
      <w:r w:rsidR="0032719C">
        <w:t xml:space="preserve">% от общего числа </w:t>
      </w:r>
      <w:proofErr w:type="gramStart"/>
      <w:r w:rsidR="0032719C">
        <w:t>обратившихся</w:t>
      </w:r>
      <w:proofErr w:type="gramEnd"/>
      <w:r w:rsidR="0032719C">
        <w:t>.</w:t>
      </w:r>
    </w:p>
    <w:p w:rsidR="0032719C" w:rsidRDefault="00DC1CB1" w:rsidP="00D447B1">
      <w:pPr>
        <w:ind w:firstLine="708"/>
        <w:jc w:val="both"/>
      </w:pPr>
      <w:r>
        <w:t xml:space="preserve">По 21,05 </w:t>
      </w:r>
      <w:r w:rsidR="008E364A">
        <w:t xml:space="preserve">% </w:t>
      </w:r>
      <w:r w:rsidR="002269D3">
        <w:t xml:space="preserve">от общего числа </w:t>
      </w:r>
      <w:proofErr w:type="gramStart"/>
      <w:r w:rsidR="002269D3">
        <w:t>обратившихся</w:t>
      </w:r>
      <w:proofErr w:type="gramEnd"/>
      <w:r w:rsidR="002269D3">
        <w:t xml:space="preserve">  </w:t>
      </w:r>
      <w:r w:rsidR="008E364A">
        <w:t>составляют обращения</w:t>
      </w:r>
      <w:r w:rsidR="0032719C">
        <w:t xml:space="preserve"> </w:t>
      </w:r>
      <w:r w:rsidR="008E364A">
        <w:t>социальной направленности</w:t>
      </w:r>
      <w:r>
        <w:t xml:space="preserve"> и сферы строительства и архитектуры.</w:t>
      </w:r>
    </w:p>
    <w:p w:rsidR="00E5584E" w:rsidRDefault="00E5584E" w:rsidP="00E5584E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t xml:space="preserve">Несмотря на то, что Федеральный закон «Об общих принципах организации местного самоуправления в Российской Федерации» принят 6 октября 2003г., многие жители Кизнерского района не разграничивают вопросы местного значения на уровне муниципального района и поселения. Поэтому граждане со своей проблемой часто обращаются напрямую к Главе  района, доверяя ему решение своих сложных вопросов. </w:t>
      </w:r>
    </w:p>
    <w:p w:rsidR="00E5584E" w:rsidRDefault="00E5584E" w:rsidP="00E5584E">
      <w:pPr>
        <w:ind w:firstLine="708"/>
        <w:jc w:val="both"/>
      </w:pPr>
      <w:proofErr w:type="gramStart"/>
      <w:r>
        <w:t xml:space="preserve">Специалистами Администрации района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</w:t>
      </w:r>
      <w:r>
        <w:rPr>
          <w:bCs/>
          <w:szCs w:val="28"/>
        </w:rPr>
        <w:t>Федеральному закону № 131-ФЗ</w:t>
      </w:r>
      <w:r>
        <w:rPr>
          <w:szCs w:val="28"/>
        </w:rPr>
        <w:t xml:space="preserve"> «</w:t>
      </w:r>
      <w:r>
        <w:rPr>
          <w:bCs/>
          <w:szCs w:val="28"/>
        </w:rPr>
        <w:t>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  <w:proofErr w:type="gramEnd"/>
    </w:p>
    <w:p w:rsidR="006E75FD" w:rsidRDefault="0034118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5584E" w:rsidRDefault="00E5584E">
      <w:pPr>
        <w:rPr>
          <w:sz w:val="20"/>
          <w:szCs w:val="20"/>
        </w:rPr>
      </w:pPr>
    </w:p>
    <w:p w:rsidR="00E5584E" w:rsidRDefault="00E5584E">
      <w:pPr>
        <w:rPr>
          <w:sz w:val="20"/>
          <w:szCs w:val="20"/>
        </w:rPr>
      </w:pPr>
    </w:p>
    <w:p w:rsidR="00E5584E" w:rsidRDefault="00E5584E">
      <w:pPr>
        <w:rPr>
          <w:sz w:val="20"/>
          <w:szCs w:val="20"/>
        </w:rPr>
      </w:pPr>
    </w:p>
    <w:p w:rsidR="00E5584E" w:rsidRDefault="00E5584E">
      <w:pPr>
        <w:rPr>
          <w:sz w:val="20"/>
          <w:szCs w:val="20"/>
        </w:rPr>
      </w:pPr>
    </w:p>
    <w:p w:rsidR="006E75FD" w:rsidRDefault="006E75FD">
      <w:pPr>
        <w:rPr>
          <w:sz w:val="20"/>
          <w:szCs w:val="20"/>
        </w:rPr>
      </w:pPr>
    </w:p>
    <w:p w:rsidR="00F82773" w:rsidRDefault="00616668" w:rsidP="006E75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34118C">
        <w:rPr>
          <w:sz w:val="20"/>
          <w:szCs w:val="20"/>
        </w:rPr>
        <w:t>Ильчибаева</w:t>
      </w:r>
      <w:proofErr w:type="spellEnd"/>
      <w:r w:rsidR="0034118C">
        <w:rPr>
          <w:sz w:val="20"/>
          <w:szCs w:val="20"/>
        </w:rPr>
        <w:t xml:space="preserve"> О.В.</w:t>
      </w:r>
    </w:p>
    <w:sectPr w:rsidR="00F82773" w:rsidSect="002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1D3D"/>
    <w:multiLevelType w:val="hybridMultilevel"/>
    <w:tmpl w:val="BF96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B1"/>
    <w:rsid w:val="00023BB8"/>
    <w:rsid w:val="00033209"/>
    <w:rsid w:val="00052FB1"/>
    <w:rsid w:val="000656E9"/>
    <w:rsid w:val="0007264C"/>
    <w:rsid w:val="0009373D"/>
    <w:rsid w:val="000F2E9A"/>
    <w:rsid w:val="001165C9"/>
    <w:rsid w:val="00151CF9"/>
    <w:rsid w:val="00190B17"/>
    <w:rsid w:val="00195A7A"/>
    <w:rsid w:val="001A5095"/>
    <w:rsid w:val="001B55E4"/>
    <w:rsid w:val="002269D3"/>
    <w:rsid w:val="0025625D"/>
    <w:rsid w:val="00256418"/>
    <w:rsid w:val="002B7333"/>
    <w:rsid w:val="002D2848"/>
    <w:rsid w:val="0032719C"/>
    <w:rsid w:val="00332D27"/>
    <w:rsid w:val="003367FA"/>
    <w:rsid w:val="0034118C"/>
    <w:rsid w:val="003D184F"/>
    <w:rsid w:val="003D35E0"/>
    <w:rsid w:val="004078D9"/>
    <w:rsid w:val="00422EDB"/>
    <w:rsid w:val="004B2782"/>
    <w:rsid w:val="004B4C1A"/>
    <w:rsid w:val="004C4F59"/>
    <w:rsid w:val="004E0807"/>
    <w:rsid w:val="004E39E3"/>
    <w:rsid w:val="00526501"/>
    <w:rsid w:val="00542A7B"/>
    <w:rsid w:val="00543363"/>
    <w:rsid w:val="00587662"/>
    <w:rsid w:val="00616668"/>
    <w:rsid w:val="00630DE9"/>
    <w:rsid w:val="00640152"/>
    <w:rsid w:val="006D34DE"/>
    <w:rsid w:val="006E4B23"/>
    <w:rsid w:val="006E75FD"/>
    <w:rsid w:val="007611D7"/>
    <w:rsid w:val="007C4009"/>
    <w:rsid w:val="007F216F"/>
    <w:rsid w:val="00841AA5"/>
    <w:rsid w:val="00872474"/>
    <w:rsid w:val="00890533"/>
    <w:rsid w:val="008928FB"/>
    <w:rsid w:val="008D43C1"/>
    <w:rsid w:val="008D7A86"/>
    <w:rsid w:val="008E364A"/>
    <w:rsid w:val="008F5E2E"/>
    <w:rsid w:val="00913543"/>
    <w:rsid w:val="00925872"/>
    <w:rsid w:val="00950A4B"/>
    <w:rsid w:val="00990F83"/>
    <w:rsid w:val="009A3DA7"/>
    <w:rsid w:val="009E4F65"/>
    <w:rsid w:val="00A5678F"/>
    <w:rsid w:val="00AB7F86"/>
    <w:rsid w:val="00AF3E4B"/>
    <w:rsid w:val="00AF45C1"/>
    <w:rsid w:val="00BB4EB8"/>
    <w:rsid w:val="00BF5024"/>
    <w:rsid w:val="00C051E1"/>
    <w:rsid w:val="00C24044"/>
    <w:rsid w:val="00C36A0F"/>
    <w:rsid w:val="00C513E7"/>
    <w:rsid w:val="00C91D29"/>
    <w:rsid w:val="00CB3D56"/>
    <w:rsid w:val="00CB6C06"/>
    <w:rsid w:val="00CE5E43"/>
    <w:rsid w:val="00CE698C"/>
    <w:rsid w:val="00D0781A"/>
    <w:rsid w:val="00D34013"/>
    <w:rsid w:val="00D447B1"/>
    <w:rsid w:val="00D65B6A"/>
    <w:rsid w:val="00D74B23"/>
    <w:rsid w:val="00D86BEB"/>
    <w:rsid w:val="00DC1CB1"/>
    <w:rsid w:val="00DD7D76"/>
    <w:rsid w:val="00E54867"/>
    <w:rsid w:val="00E5584E"/>
    <w:rsid w:val="00E6591E"/>
    <w:rsid w:val="00EB4F15"/>
    <w:rsid w:val="00EC0B30"/>
    <w:rsid w:val="00F555B9"/>
    <w:rsid w:val="00F82773"/>
    <w:rsid w:val="00FD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B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447B1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47B1"/>
    <w:pPr>
      <w:spacing w:before="100" w:beforeAutospacing="1" w:after="100" w:afterAutospacing="1"/>
    </w:pPr>
  </w:style>
  <w:style w:type="character" w:styleId="a4">
    <w:name w:val="Strong"/>
    <w:basedOn w:val="a0"/>
    <w:qFormat/>
    <w:rsid w:val="00D447B1"/>
    <w:rPr>
      <w:b/>
      <w:bCs/>
    </w:rPr>
  </w:style>
  <w:style w:type="paragraph" w:styleId="a5">
    <w:name w:val="No Spacing"/>
    <w:qFormat/>
    <w:rsid w:val="00D447B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4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447B1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table" w:styleId="a8">
    <w:name w:val="Table Grid"/>
    <w:basedOn w:val="a1"/>
    <w:uiPriority w:val="59"/>
    <w:rsid w:val="00C9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7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E0FE-2B2D-4370-904E-86E03D9A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Ильчибаева</cp:lastModifiedBy>
  <cp:revision>38</cp:revision>
  <cp:lastPrinted>2016-01-14T10:50:00Z</cp:lastPrinted>
  <dcterms:created xsi:type="dcterms:W3CDTF">2013-06-27T10:05:00Z</dcterms:created>
  <dcterms:modified xsi:type="dcterms:W3CDTF">2016-01-14T11:10:00Z</dcterms:modified>
</cp:coreProperties>
</file>