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8928FB">
        <w:rPr>
          <w:rStyle w:val="a4"/>
        </w:rPr>
        <w:t>4</w:t>
      </w:r>
      <w:r w:rsidR="00C36A0F">
        <w:rPr>
          <w:rStyle w:val="a4"/>
        </w:rPr>
        <w:t xml:space="preserve"> квартал</w:t>
      </w:r>
      <w:r w:rsidR="003D184F">
        <w:rPr>
          <w:rStyle w:val="a4"/>
        </w:rPr>
        <w:t xml:space="preserve"> 2014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D74B23" w:rsidP="004B2782">
            <w:pPr>
              <w:jc w:val="center"/>
            </w:pPr>
            <w:r>
              <w:t>4</w:t>
            </w:r>
            <w:r w:rsidR="00C36A0F">
              <w:t xml:space="preserve"> квартал </w:t>
            </w:r>
          </w:p>
          <w:p w:rsidR="00C36A0F" w:rsidRDefault="00DD7D76" w:rsidP="004B2782">
            <w:pPr>
              <w:jc w:val="center"/>
            </w:pPr>
            <w:r>
              <w:t>2014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167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150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6D34DE" w:rsidP="00DD7D76">
            <w:pPr>
              <w:jc w:val="center"/>
            </w:pPr>
            <w:r>
              <w:t>17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542A7B" w:rsidP="004B2782">
            <w:pPr>
              <w:jc w:val="center"/>
            </w:pPr>
            <w:r>
              <w:t>19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D74B23" w:rsidP="00190B17">
            <w:pPr>
              <w:jc w:val="center"/>
            </w:pPr>
            <w:r>
              <w:t>4</w:t>
            </w:r>
            <w:r w:rsidR="00C36A0F">
              <w:t xml:space="preserve"> квартал </w:t>
            </w:r>
          </w:p>
          <w:p w:rsidR="00C36A0F" w:rsidRDefault="003D184F" w:rsidP="00190B17">
            <w:pPr>
              <w:jc w:val="center"/>
            </w:pPr>
            <w:r>
              <w:t>2014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D74B23" w:rsidP="004B2782">
            <w:pPr>
              <w:jc w:val="center"/>
            </w:pPr>
            <w:r>
              <w:t>49,7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D74B23" w:rsidP="004B2782">
            <w:pPr>
              <w:jc w:val="center"/>
            </w:pPr>
            <w:r>
              <w:t>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D34013" w:rsidP="004B2782">
            <w:pPr>
              <w:jc w:val="center"/>
            </w:pPr>
            <w:r>
              <w:t>21</w:t>
            </w:r>
            <w:r w:rsidR="00D74B23">
              <w:t>,5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D74B23" w:rsidP="004B2782">
            <w:pPr>
              <w:jc w:val="center"/>
            </w:pPr>
            <w:r>
              <w:t>6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D74B23" w:rsidP="00D34013">
            <w:pPr>
              <w:jc w:val="center"/>
            </w:pPr>
            <w:r>
              <w:t>3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D74B23" w:rsidP="004B2782">
            <w:pPr>
              <w:jc w:val="center"/>
            </w:pPr>
            <w:r>
              <w:t>1,8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D74B23" w:rsidP="004B2782">
            <w:pPr>
              <w:jc w:val="center"/>
            </w:pPr>
            <w:r>
              <w:t>9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r>
        <w:t xml:space="preserve">За </w:t>
      </w:r>
      <w:r w:rsidR="00D74B23">
        <w:t>4</w:t>
      </w:r>
      <w:r>
        <w:t xml:space="preserve"> </w:t>
      </w:r>
      <w:r w:rsidR="00A5678F">
        <w:t>квартал</w:t>
      </w:r>
      <w:r w:rsidR="006E4B23">
        <w:t xml:space="preserve"> 2014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D447B1">
        <w:t xml:space="preserve"> Администрацию </w:t>
      </w:r>
      <w:r>
        <w:t xml:space="preserve">муниципального образования «Кизнерский район» поступило </w:t>
      </w:r>
      <w:r w:rsidR="008928FB">
        <w:t>167</w:t>
      </w:r>
      <w:r w:rsidR="00AF3E4B">
        <w:t xml:space="preserve"> </w:t>
      </w:r>
      <w:r w:rsidR="0007264C">
        <w:t>обращения граждан</w:t>
      </w:r>
      <w:r w:rsidR="0032719C">
        <w:t>, в том числе 150 письменных</w:t>
      </w:r>
      <w:r w:rsidR="00D447B1">
        <w:t xml:space="preserve"> </w:t>
      </w:r>
      <w:r w:rsidR="0032719C">
        <w:t>обращений и 17 устных в ходе личных приемов, проведенных Главой района и  главой Администрации.</w:t>
      </w:r>
    </w:p>
    <w:p w:rsidR="0032719C" w:rsidRDefault="0032719C" w:rsidP="00D447B1">
      <w:pPr>
        <w:ind w:firstLine="708"/>
        <w:jc w:val="both"/>
      </w:pPr>
      <w:r>
        <w:t xml:space="preserve">По-прежнему лидируют обращения социальной направленности и составляют 49,7% от общего числа </w:t>
      </w:r>
      <w:proofErr w:type="gramStart"/>
      <w:r>
        <w:t>обратившихся</w:t>
      </w:r>
      <w:proofErr w:type="gramEnd"/>
      <w:r>
        <w:t>.</w:t>
      </w:r>
    </w:p>
    <w:p w:rsidR="0032719C" w:rsidRDefault="0032719C" w:rsidP="00D447B1">
      <w:pPr>
        <w:ind w:firstLine="708"/>
        <w:jc w:val="both"/>
      </w:pPr>
      <w:r>
        <w:t>21,5% составляют обращения, касающиеся земельных отношений (предоставление земельных участков).</w:t>
      </w:r>
    </w:p>
    <w:p w:rsidR="0032719C" w:rsidRDefault="0032719C" w:rsidP="00D447B1">
      <w:pPr>
        <w:ind w:firstLine="708"/>
        <w:jc w:val="both"/>
      </w:pPr>
      <w:r>
        <w:t>По семи обращениям оказана материальная помощь на общую сумму – 17 тысяч рублей (8 тысяч рублей – на возмещение расходов на зубопротезирование, согласно Районной целевой программе «Старшее</w:t>
      </w:r>
      <w:r w:rsidR="00E6591E">
        <w:t xml:space="preserve"> поколение на 2012-2014 годы»; 9 тысяч рублей – пострадавшим в связи с пожарами).</w:t>
      </w:r>
    </w:p>
    <w:p w:rsidR="00E6591E" w:rsidRDefault="00E6591E" w:rsidP="00D447B1">
      <w:pPr>
        <w:ind w:firstLine="708"/>
        <w:jc w:val="both"/>
      </w:pPr>
      <w:r>
        <w:t>В 4 квартале наблюдается снижение количества обращений граждан по некоторым показателям:</w:t>
      </w:r>
    </w:p>
    <w:p w:rsidR="00E6591E" w:rsidRDefault="00E6591E" w:rsidP="00D447B1">
      <w:pPr>
        <w:ind w:firstLine="708"/>
        <w:jc w:val="both"/>
      </w:pPr>
      <w:r>
        <w:t xml:space="preserve">- с вводом в эксплуатацию двух детских садов в п. Кизнер значительно сократились обращения населения </w:t>
      </w:r>
      <w:r w:rsidR="00AF45C1">
        <w:t>по предоставлению</w:t>
      </w:r>
      <w:r>
        <w:t xml:space="preserve"> мест для детей до 3-х лет в детские дошкольные учреждения;</w:t>
      </w:r>
    </w:p>
    <w:p w:rsidR="00E6591E" w:rsidRDefault="00E6591E" w:rsidP="00D447B1">
      <w:pPr>
        <w:ind w:firstLine="708"/>
        <w:jc w:val="both"/>
      </w:pPr>
      <w:r>
        <w:t>- в п. Кизнер и ряде населенных пунктов сельских поселений проведен ремонт дорожного покрытия, построены новые дороги в МО «Короленковское» и МО «Саркузское»</w:t>
      </w:r>
      <w:r w:rsidR="004C4F59">
        <w:t>;</w:t>
      </w:r>
    </w:p>
    <w:p w:rsidR="004C4F59" w:rsidRDefault="004C4F59" w:rsidP="00D447B1">
      <w:pPr>
        <w:ind w:firstLine="708"/>
        <w:jc w:val="both"/>
      </w:pPr>
      <w:r>
        <w:t>- успешно решаются вопросы социального характера ветеранов</w:t>
      </w:r>
      <w:r w:rsidR="0034118C">
        <w:t xml:space="preserve"> Великой Отечественной войны;</w:t>
      </w:r>
    </w:p>
    <w:p w:rsidR="0034118C" w:rsidRDefault="0034118C" w:rsidP="00D447B1">
      <w:pPr>
        <w:ind w:firstLine="708"/>
        <w:jc w:val="both"/>
      </w:pPr>
      <w:r>
        <w:t>- сократилось количество обращений граждан по вопросам жилищно-коммунальной сферы и вопросам строительства и архитектуры.</w:t>
      </w:r>
    </w:p>
    <w:p w:rsidR="00F82773" w:rsidRDefault="006166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4118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34118C">
        <w:rPr>
          <w:sz w:val="20"/>
          <w:szCs w:val="20"/>
        </w:rPr>
        <w:t>Ильчибаева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F2E9A"/>
    <w:rsid w:val="001165C9"/>
    <w:rsid w:val="00190B17"/>
    <w:rsid w:val="001A5095"/>
    <w:rsid w:val="00256418"/>
    <w:rsid w:val="0032719C"/>
    <w:rsid w:val="00332D27"/>
    <w:rsid w:val="0034118C"/>
    <w:rsid w:val="003D184F"/>
    <w:rsid w:val="004078D9"/>
    <w:rsid w:val="00422EDB"/>
    <w:rsid w:val="004B2782"/>
    <w:rsid w:val="004C4F59"/>
    <w:rsid w:val="004E0807"/>
    <w:rsid w:val="00542A7B"/>
    <w:rsid w:val="00587662"/>
    <w:rsid w:val="00616668"/>
    <w:rsid w:val="00630DE9"/>
    <w:rsid w:val="00640152"/>
    <w:rsid w:val="006D34DE"/>
    <w:rsid w:val="006E4B23"/>
    <w:rsid w:val="007611D7"/>
    <w:rsid w:val="007C4009"/>
    <w:rsid w:val="00841AA5"/>
    <w:rsid w:val="00872474"/>
    <w:rsid w:val="00890533"/>
    <w:rsid w:val="008928FB"/>
    <w:rsid w:val="008D7A86"/>
    <w:rsid w:val="008F5E2E"/>
    <w:rsid w:val="00913543"/>
    <w:rsid w:val="00925872"/>
    <w:rsid w:val="009A3DA7"/>
    <w:rsid w:val="009E4F65"/>
    <w:rsid w:val="00A5678F"/>
    <w:rsid w:val="00AB7F86"/>
    <w:rsid w:val="00AF3E4B"/>
    <w:rsid w:val="00AF45C1"/>
    <w:rsid w:val="00BB4EB8"/>
    <w:rsid w:val="00BF5024"/>
    <w:rsid w:val="00C24044"/>
    <w:rsid w:val="00C36A0F"/>
    <w:rsid w:val="00C513E7"/>
    <w:rsid w:val="00C91D29"/>
    <w:rsid w:val="00CE5E43"/>
    <w:rsid w:val="00CE698C"/>
    <w:rsid w:val="00D0781A"/>
    <w:rsid w:val="00D34013"/>
    <w:rsid w:val="00D447B1"/>
    <w:rsid w:val="00D65B6A"/>
    <w:rsid w:val="00D74B23"/>
    <w:rsid w:val="00D86BEB"/>
    <w:rsid w:val="00DD7D76"/>
    <w:rsid w:val="00E6591E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F44B-EBB3-4737-922C-594AC80D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2015-02-20T04:38:00Z</cp:lastPrinted>
  <dcterms:created xsi:type="dcterms:W3CDTF">2013-06-27T10:05:00Z</dcterms:created>
  <dcterms:modified xsi:type="dcterms:W3CDTF">2015-02-20T05:08:00Z</dcterms:modified>
</cp:coreProperties>
</file>