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Информация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об итогах работы с обращениями граждан Администрации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>муниципального образования «Кизнерский район»</w:t>
      </w:r>
    </w:p>
    <w:p w:rsidR="00526300" w:rsidRPr="005F3469" w:rsidRDefault="00AA1BDE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за 1 квартал 2017</w:t>
      </w:r>
      <w:r w:rsidR="00526300" w:rsidRPr="005F3469">
        <w:rPr>
          <w:rStyle w:val="a5"/>
        </w:rPr>
        <w:t xml:space="preserve"> года</w:t>
      </w:r>
    </w:p>
    <w:p w:rsidR="004814FC" w:rsidRPr="005F3469" w:rsidRDefault="004814FC" w:rsidP="00526300">
      <w:pPr>
        <w:pStyle w:val="a3"/>
        <w:spacing w:before="0" w:beforeAutospacing="0" w:after="0" w:afterAutospacing="0"/>
        <w:jc w:val="center"/>
        <w:rPr>
          <w:rStyle w:val="a5"/>
        </w:rPr>
      </w:pPr>
    </w:p>
    <w:tbl>
      <w:tblPr>
        <w:tblStyle w:val="a4"/>
        <w:tblW w:w="10314" w:type="dxa"/>
        <w:tblLook w:val="04A0"/>
      </w:tblPr>
      <w:tblGrid>
        <w:gridCol w:w="6204"/>
        <w:gridCol w:w="4110"/>
      </w:tblGrid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AA1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26300" w:rsidRPr="005F3469">
              <w:rPr>
                <w:sz w:val="24"/>
                <w:szCs w:val="24"/>
                <w:lang w:eastAsia="en-US"/>
              </w:rPr>
              <w:t xml:space="preserve"> квартал </w:t>
            </w:r>
          </w:p>
          <w:p w:rsidR="00526300" w:rsidRPr="005F3469" w:rsidRDefault="00AA1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526300" w:rsidRPr="005F346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Поступило обращений 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 xml:space="preserve">Устных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Повторных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Через вышестоящие органы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F7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83347A" w:rsidRDefault="0083347A"/>
    <w:p w:rsidR="005F3469" w:rsidRDefault="005F3469" w:rsidP="004814FC">
      <w:pPr>
        <w:jc w:val="center"/>
        <w:rPr>
          <w:b/>
        </w:rPr>
      </w:pPr>
    </w:p>
    <w:p w:rsidR="004814FC" w:rsidRDefault="004814FC" w:rsidP="004814FC">
      <w:pPr>
        <w:jc w:val="center"/>
        <w:rPr>
          <w:b/>
        </w:rPr>
      </w:pPr>
      <w:r>
        <w:rPr>
          <w:b/>
        </w:rPr>
        <w:t>Тематика обращений</w:t>
      </w:r>
    </w:p>
    <w:p w:rsidR="005F3469" w:rsidRPr="004814FC" w:rsidRDefault="005F3469" w:rsidP="004814FC">
      <w:pPr>
        <w:jc w:val="center"/>
        <w:rPr>
          <w:b/>
        </w:rPr>
      </w:pPr>
    </w:p>
    <w:p w:rsidR="004814FC" w:rsidRDefault="004814FC"/>
    <w:p w:rsidR="00E65087" w:rsidRDefault="003849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pt;margin-top:342.55pt;width:486pt;height:3pt;z-index:251658240" o:connectortype="straight" strokeweight=".25pt"/>
        </w:pict>
      </w:r>
      <w:r w:rsidRPr="00384982">
        <w:drawing>
          <wp:inline distT="0" distB="0" distL="0" distR="0">
            <wp:extent cx="6152515" cy="4359910"/>
            <wp:effectExtent l="19050" t="0" r="1968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65087" w:rsidSect="005F3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00"/>
    <w:rsid w:val="00384982"/>
    <w:rsid w:val="003E5393"/>
    <w:rsid w:val="004814FC"/>
    <w:rsid w:val="00526300"/>
    <w:rsid w:val="005F3469"/>
    <w:rsid w:val="005F770B"/>
    <w:rsid w:val="0083347A"/>
    <w:rsid w:val="00AA1BDE"/>
    <w:rsid w:val="00AE5066"/>
    <w:rsid w:val="00C004F9"/>
    <w:rsid w:val="00DF446C"/>
    <w:rsid w:val="00E43142"/>
    <w:rsid w:val="00E57210"/>
    <w:rsid w:val="00E65087"/>
    <w:rsid w:val="00F535AF"/>
    <w:rsid w:val="00F7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6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63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26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3;&#1100;&#1095;&#1080;&#1073;&#1072;&#1077;&#1074;&#1072;\Desktop\&#1054;&#1073;&#1088;&#1072;&#1097;&#1077;&#1085;&#1080;&#1103;%20&#1085;&#1072;%20&#1089;&#1072;&#1081;&#1090;\2017\&#1086;&#1073;&#1088;&#1072;&#1097;&#1077;&#1085;&#1080;&#1077;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explosion val="2"/>
          <c:dLbls>
            <c:showVal val="1"/>
            <c:showLeaderLines val="1"/>
          </c:dLbls>
          <c:cat>
            <c:multiLvlStrRef>
              <c:f>Лист1!$A$17:$B$25</c:f>
              <c:multiLvlStrCache>
                <c:ptCount val="9"/>
                <c:lvl>
                  <c:pt idx="0">
                    <c:v>3</c:v>
                  </c:pt>
                  <c:pt idx="1">
                    <c:v>1</c:v>
                  </c:pt>
                  <c:pt idx="2">
                    <c:v>1</c:v>
                  </c:pt>
                  <c:pt idx="3">
                    <c:v>7</c:v>
                  </c:pt>
                  <c:pt idx="4">
                    <c:v>2</c:v>
                  </c:pt>
                  <c:pt idx="5">
                    <c:v>1</c:v>
                  </c:pt>
                  <c:pt idx="6">
                    <c:v>2</c:v>
                  </c:pt>
                  <c:pt idx="7">
                    <c:v>1</c:v>
                  </c:pt>
                  <c:pt idx="8">
                    <c:v>1</c:v>
                  </c:pt>
                </c:lvl>
                <c:lvl>
                  <c:pt idx="0">
                    <c:v>здравоохранение</c:v>
                  </c:pt>
                  <c:pt idx="1">
                    <c:v>организация торжественных мероприятий </c:v>
                  </c:pt>
                  <c:pt idx="2">
                    <c:v>социальная поддержка</c:v>
                  </c:pt>
                  <c:pt idx="3">
                    <c:v>жилищно-коммунальная сфера</c:v>
                  </c:pt>
                  <c:pt idx="4">
                    <c:v>земельные вопросы</c:v>
                  </c:pt>
                  <c:pt idx="5">
                    <c:v>связь</c:v>
                  </c:pt>
                  <c:pt idx="6">
                    <c:v>строительство и архитектура</c:v>
                  </c:pt>
                  <c:pt idx="7">
                    <c:v>розыск родственников</c:v>
                  </c:pt>
                  <c:pt idx="8">
                    <c:v>трудовые отношения</c:v>
                  </c:pt>
                </c:lvl>
              </c:multiLvlStrCache>
            </c:multiLvlStrRef>
          </c:cat>
          <c:val>
            <c:numRef>
              <c:f>Лист1!$B$17:$B$25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v>здравоохранение</c:v>
          </c:tx>
          <c:cat>
            <c:multiLvlStrRef>
              <c:f>Лист1!$A$17:$B$25</c:f>
              <c:multiLvlStrCache>
                <c:ptCount val="9"/>
                <c:lvl>
                  <c:pt idx="0">
                    <c:v>3</c:v>
                  </c:pt>
                  <c:pt idx="1">
                    <c:v>1</c:v>
                  </c:pt>
                  <c:pt idx="2">
                    <c:v>1</c:v>
                  </c:pt>
                  <c:pt idx="3">
                    <c:v>7</c:v>
                  </c:pt>
                  <c:pt idx="4">
                    <c:v>2</c:v>
                  </c:pt>
                  <c:pt idx="5">
                    <c:v>1</c:v>
                  </c:pt>
                  <c:pt idx="6">
                    <c:v>2</c:v>
                  </c:pt>
                  <c:pt idx="7">
                    <c:v>1</c:v>
                  </c:pt>
                  <c:pt idx="8">
                    <c:v>1</c:v>
                  </c:pt>
                </c:lvl>
                <c:lvl>
                  <c:pt idx="0">
                    <c:v>здравоохранение</c:v>
                  </c:pt>
                  <c:pt idx="1">
                    <c:v>организация торжественных мероприятий </c:v>
                  </c:pt>
                  <c:pt idx="2">
                    <c:v>социальная поддержка</c:v>
                  </c:pt>
                  <c:pt idx="3">
                    <c:v>жилищно-коммунальная сфера</c:v>
                  </c:pt>
                  <c:pt idx="4">
                    <c:v>земельные вопросы</c:v>
                  </c:pt>
                  <c:pt idx="5">
                    <c:v>связь</c:v>
                  </c:pt>
                  <c:pt idx="6">
                    <c:v>строительство и архитектура</c:v>
                  </c:pt>
                  <c:pt idx="7">
                    <c:v>розыск родственников</c:v>
                  </c:pt>
                  <c:pt idx="8">
                    <c:v>трудовые отношения</c:v>
                  </c:pt>
                </c:lvl>
              </c:multiLvlStrCache>
            </c:multiLvlStrRef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185469816273023"/>
          <c:y val="1.5092776975963855E-2"/>
          <c:w val="0.30950707402958638"/>
          <c:h val="0.9778326596415810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Ильчибаева</dc:creator>
  <cp:lastModifiedBy>Ильчибаева</cp:lastModifiedBy>
  <cp:revision>6</cp:revision>
  <cp:lastPrinted>2017-04-18T08:29:00Z</cp:lastPrinted>
  <dcterms:created xsi:type="dcterms:W3CDTF">2017-01-13T10:37:00Z</dcterms:created>
  <dcterms:modified xsi:type="dcterms:W3CDTF">2017-04-18T12:26:00Z</dcterms:modified>
</cp:coreProperties>
</file>