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062"/>
        <w:gridCol w:w="1416"/>
        <w:gridCol w:w="4092"/>
      </w:tblGrid>
      <w:tr w:rsidR="00D95D92" w:rsidRPr="00D95D92" w:rsidTr="00D95D92">
        <w:trPr>
          <w:jc w:val="center"/>
        </w:trPr>
        <w:tc>
          <w:tcPr>
            <w:tcW w:w="4062" w:type="dxa"/>
          </w:tcPr>
          <w:p w:rsidR="00D95D92" w:rsidRPr="00D95D92" w:rsidRDefault="00D95D92" w:rsidP="00D95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1416" w:type="dxa"/>
            <w:hideMark/>
          </w:tcPr>
          <w:p w:rsidR="00D95D92" w:rsidRPr="00D95D92" w:rsidRDefault="00D95D92" w:rsidP="00D95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  <w:r w:rsidRPr="00D95D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6"/>
                <w:lang w:eastAsia="ru-RU"/>
              </w:rPr>
              <w:object w:dxaOrig="120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4" o:title=""/>
                </v:shape>
                <o:OLEObject Type="Embed" ProgID="Word.Picture.8" ShapeID="_x0000_i1025" DrawAspect="Content" ObjectID="_1718028977" r:id="rId5"/>
              </w:object>
            </w:r>
          </w:p>
        </w:tc>
        <w:tc>
          <w:tcPr>
            <w:tcW w:w="4092" w:type="dxa"/>
          </w:tcPr>
          <w:p w:rsidR="00D95D92" w:rsidRPr="00D95D92" w:rsidRDefault="00D95D92" w:rsidP="00D95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</w:p>
        </w:tc>
      </w:tr>
    </w:tbl>
    <w:p w:rsidR="00D95D92" w:rsidRPr="00D95D92" w:rsidRDefault="00D95D92" w:rsidP="00D95D92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</w:p>
    <w:p w:rsidR="00D95D92" w:rsidRPr="00D95D92" w:rsidRDefault="00D95D92" w:rsidP="00D95D92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6"/>
          <w:lang w:eastAsia="ru-RU"/>
        </w:rPr>
      </w:pPr>
      <w:r w:rsidRPr="00D95D92">
        <w:rPr>
          <w:rFonts w:ascii="Times New Roman" w:eastAsia="Calibri" w:hAnsi="Times New Roman" w:cs="Times New Roman"/>
          <w:b/>
          <w:caps/>
          <w:color w:val="000000"/>
          <w:sz w:val="28"/>
          <w:szCs w:val="26"/>
          <w:lang w:eastAsia="ru-RU"/>
        </w:rPr>
        <w:t xml:space="preserve">территориальная ИЗБИРАТЕЛЬНАЯ КОМИССИЯ </w:t>
      </w:r>
    </w:p>
    <w:p w:rsidR="00D95D92" w:rsidRPr="00A92567" w:rsidRDefault="00A92567" w:rsidP="00D95D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925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КИЗНЕРСКОГО РАЙОНА</w:t>
      </w:r>
      <w:r w:rsidR="00D95D92" w:rsidRPr="00A9256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D95D92" w:rsidRPr="00D95D92" w:rsidRDefault="00D95D92" w:rsidP="00D95D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0"/>
          <w:sz w:val="28"/>
          <w:szCs w:val="26"/>
          <w:lang w:eastAsia="ru-RU"/>
        </w:rPr>
      </w:pPr>
      <w:r w:rsidRPr="00D95D92">
        <w:rPr>
          <w:rFonts w:ascii="Times New Roman" w:eastAsia="Calibri" w:hAnsi="Times New Roman" w:cs="Times New Roman"/>
          <w:b/>
          <w:color w:val="000000"/>
          <w:spacing w:val="60"/>
          <w:sz w:val="28"/>
          <w:szCs w:val="26"/>
          <w:lang w:eastAsia="ru-RU"/>
        </w:rPr>
        <w:t>ПОСТАНОВЛЕНИЕ</w:t>
      </w:r>
    </w:p>
    <w:p w:rsidR="00D95D92" w:rsidRPr="00D95D92" w:rsidRDefault="00D95D92" w:rsidP="00D95D9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26"/>
          <w:lang w:eastAsia="ru-RU"/>
        </w:rPr>
      </w:pPr>
    </w:p>
    <w:tbl>
      <w:tblPr>
        <w:tblW w:w="0" w:type="auto"/>
        <w:tblInd w:w="250" w:type="dxa"/>
        <w:tblLook w:val="04A0"/>
      </w:tblPr>
      <w:tblGrid>
        <w:gridCol w:w="3107"/>
        <w:gridCol w:w="3107"/>
        <w:gridCol w:w="3107"/>
      </w:tblGrid>
      <w:tr w:rsidR="00D95D92" w:rsidRPr="00D95D92" w:rsidTr="00D95D92">
        <w:tc>
          <w:tcPr>
            <w:tcW w:w="3107" w:type="dxa"/>
            <w:hideMark/>
          </w:tcPr>
          <w:p w:rsidR="00D95D92" w:rsidRPr="00D95D92" w:rsidRDefault="00D95D92" w:rsidP="00D95D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28 июня  2022</w:t>
            </w:r>
            <w:r w:rsidRPr="00D95D9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D95D92" w:rsidRPr="00D95D92" w:rsidRDefault="00D95D92" w:rsidP="00D95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D95D92" w:rsidRPr="00D95D92" w:rsidRDefault="00D95D92" w:rsidP="00A9256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№ </w:t>
            </w:r>
            <w:r w:rsidR="00A9256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</w:tc>
      </w:tr>
    </w:tbl>
    <w:p w:rsidR="00D95D92" w:rsidRPr="00D95D92" w:rsidRDefault="00A92567" w:rsidP="00D95D9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п</w:t>
      </w:r>
      <w:r w:rsidR="00D95D92" w:rsidRPr="00D95D9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Кизнер</w:t>
      </w:r>
      <w:proofErr w:type="spellEnd"/>
    </w:p>
    <w:p w:rsidR="00D95D92" w:rsidRPr="00D95D92" w:rsidRDefault="00D95D92" w:rsidP="00D95D9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95D92" w:rsidRDefault="00D95D92" w:rsidP="00D95D9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5D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подготовке предложений </w:t>
      </w:r>
    </w:p>
    <w:p w:rsidR="008E6C19" w:rsidRDefault="00D95D92" w:rsidP="008E6C19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D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выделении специальных мест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95D9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размещения агитационных печатных  материалов </w:t>
      </w:r>
      <w:r w:rsidRPr="00D95D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при подготовке и проведении выборов</w:t>
      </w:r>
      <w:r w:rsidRPr="00D9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Удмуртской Республики, выборов</w:t>
      </w:r>
      <w:r w:rsidRPr="00D9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Государственного Совета Удмуртской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седьмого созыва, дополнительных выборов</w:t>
      </w:r>
      <w:r w:rsidRPr="00D9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</w:t>
      </w:r>
      <w:r w:rsidRPr="00D95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2567" w:rsidRPr="00A925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Совета депутатов муниципального образования </w:t>
      </w:r>
      <w:r w:rsidR="00A92567" w:rsidRPr="00A92567">
        <w:rPr>
          <w:rFonts w:ascii="Times New Roman" w:hAnsi="Times New Roman" w:cs="Times New Roman"/>
          <w:b/>
          <w:sz w:val="28"/>
          <w:szCs w:val="28"/>
        </w:rPr>
        <w:t xml:space="preserve">«Муниципальный округ Кизнерский район Удмуртской Республики» первого созыва по </w:t>
      </w:r>
      <w:proofErr w:type="spellStart"/>
      <w:r w:rsidR="00A92567" w:rsidRPr="00A92567">
        <w:rPr>
          <w:rFonts w:ascii="Times New Roman" w:hAnsi="Times New Roman" w:cs="Times New Roman"/>
          <w:b/>
          <w:sz w:val="28"/>
          <w:szCs w:val="28"/>
        </w:rPr>
        <w:t>Липовскому</w:t>
      </w:r>
      <w:proofErr w:type="spellEnd"/>
      <w:r w:rsidR="00A92567" w:rsidRPr="00A925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92567" w:rsidRPr="00A92567">
        <w:rPr>
          <w:rFonts w:ascii="Times New Roman" w:hAnsi="Times New Roman" w:cs="Times New Roman"/>
          <w:b/>
          <w:sz w:val="28"/>
          <w:szCs w:val="28"/>
        </w:rPr>
        <w:t>одномандатному</w:t>
      </w:r>
      <w:proofErr w:type="gramEnd"/>
      <w:r w:rsidR="00A92567" w:rsidRPr="00A925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567" w:rsidRPr="00A92567" w:rsidRDefault="00A92567" w:rsidP="008E6C19">
      <w:pPr>
        <w:suppressAutoHyphens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567">
        <w:rPr>
          <w:rFonts w:ascii="Times New Roman" w:hAnsi="Times New Roman" w:cs="Times New Roman"/>
          <w:b/>
          <w:sz w:val="28"/>
          <w:szCs w:val="28"/>
        </w:rPr>
        <w:t>избирательному округу № 5</w:t>
      </w:r>
    </w:p>
    <w:p w:rsidR="00D95D92" w:rsidRPr="00D95D92" w:rsidRDefault="00D95D92" w:rsidP="00D95D9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95D92" w:rsidRPr="00D95D92" w:rsidRDefault="00D95D92" w:rsidP="008E6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95D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 пункта 7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территориальная избирательная комиссия </w:t>
      </w:r>
      <w:proofErr w:type="spellStart"/>
      <w:r w:rsidR="00A925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Кизнерского</w:t>
      </w:r>
      <w:proofErr w:type="spellEnd"/>
      <w:r w:rsidR="00A925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D95D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ПОСТАНОВЛЯЕТ:</w:t>
      </w:r>
    </w:p>
    <w:p w:rsidR="00D95D92" w:rsidRPr="00A92567" w:rsidRDefault="00D95D92" w:rsidP="008E6C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95D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Предложить Администрации муниципального образования «</w:t>
      </w:r>
      <w:r w:rsidR="00A925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Муниципальный округ Кизнерский район Удмуртской Республики</w:t>
      </w:r>
      <w:r w:rsidRPr="00D95D9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 выделить специальные места для размещения агитационных печатных материалов при подготовке и проведении выборов</w:t>
      </w:r>
      <w:r w:rsidRPr="00D9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Удмуртской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Государственного Совета Удмуртской Республики седьмого созыва, дополнительным выборам </w:t>
      </w:r>
      <w:r w:rsidRPr="00A92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Pr="00A92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2567" w:rsidRPr="00A925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Совета депутатов муниципального образования </w:t>
      </w:r>
      <w:r w:rsidR="00A92567" w:rsidRPr="00A92567">
        <w:rPr>
          <w:rFonts w:ascii="Times New Roman" w:hAnsi="Times New Roman" w:cs="Times New Roman"/>
          <w:sz w:val="28"/>
          <w:szCs w:val="28"/>
        </w:rPr>
        <w:t>«Муниципальный округ Кизнерский район Удмуртской Республики» первого созыва</w:t>
      </w:r>
      <w:r w:rsidR="00A92567" w:rsidRPr="00A92567">
        <w:rPr>
          <w:rFonts w:ascii="Times New Roman" w:hAnsi="Times New Roman" w:cs="Times New Roman"/>
        </w:rPr>
        <w:t xml:space="preserve"> </w:t>
      </w:r>
      <w:r w:rsidR="00A92567" w:rsidRPr="00A92567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92567" w:rsidRPr="00A92567">
        <w:rPr>
          <w:rFonts w:ascii="Times New Roman" w:hAnsi="Times New Roman" w:cs="Times New Roman"/>
          <w:sz w:val="28"/>
          <w:szCs w:val="28"/>
        </w:rPr>
        <w:t>Липовскому</w:t>
      </w:r>
      <w:proofErr w:type="spellEnd"/>
      <w:r w:rsidR="00A92567" w:rsidRPr="00A92567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5</w:t>
      </w:r>
      <w:r w:rsidR="00A92567" w:rsidRPr="00A925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5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(приложение).</w:t>
      </w:r>
    </w:p>
    <w:p w:rsidR="00A92567" w:rsidRDefault="00A92567" w:rsidP="008E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5D92" w:rsidRPr="00D95D92" w:rsidRDefault="00D95D92" w:rsidP="008E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D95D92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D95D92" w:rsidRPr="00D95D92" w:rsidRDefault="00D95D92" w:rsidP="008E6C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 w:rsidR="00A92567">
        <w:rPr>
          <w:rFonts w:ascii="Times New Roman" w:eastAsia="Calibri" w:hAnsi="Times New Roman" w:cs="Times New Roman"/>
          <w:sz w:val="28"/>
          <w:szCs w:val="28"/>
          <w:lang w:eastAsia="ru-RU"/>
        </w:rPr>
        <w:t>Кизнерского</w:t>
      </w:r>
      <w:r w:rsidRPr="00D95D92">
        <w:rPr>
          <w:rFonts w:ascii="Times New Roman" w:eastAsia="Calibri" w:hAnsi="Times New Roman" w:cs="Times New Roman"/>
          <w:sz w:val="28"/>
          <w:szCs w:val="28"/>
          <w:lang w:eastAsia="ru-RU"/>
        </w:rPr>
        <w:t>района</w:t>
      </w:r>
      <w:proofErr w:type="spellEnd"/>
      <w:r w:rsidRPr="00D9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</w:t>
      </w:r>
      <w:r w:rsidR="00A9256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9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A9256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D9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92567">
        <w:rPr>
          <w:rFonts w:ascii="Times New Roman" w:eastAsia="Calibri" w:hAnsi="Times New Roman" w:cs="Times New Roman"/>
          <w:sz w:val="28"/>
          <w:szCs w:val="28"/>
          <w:lang w:eastAsia="ru-RU"/>
        </w:rPr>
        <w:t>Кумаева</w:t>
      </w:r>
      <w:proofErr w:type="spellEnd"/>
    </w:p>
    <w:p w:rsidR="00D95D92" w:rsidRPr="00D95D92" w:rsidRDefault="00D95D92" w:rsidP="008E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5D92" w:rsidRPr="00D95D92" w:rsidRDefault="00D95D92" w:rsidP="008E6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D95D92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D95D92" w:rsidRDefault="00D95D92" w:rsidP="008E6C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избирательной комиссии </w:t>
      </w:r>
      <w:proofErr w:type="spellStart"/>
      <w:r w:rsidR="00A92567">
        <w:rPr>
          <w:rFonts w:ascii="Times New Roman" w:eastAsia="Calibri" w:hAnsi="Times New Roman" w:cs="Times New Roman"/>
          <w:sz w:val="28"/>
          <w:szCs w:val="28"/>
          <w:lang w:eastAsia="ru-RU"/>
        </w:rPr>
        <w:t>Кизнерского</w:t>
      </w:r>
      <w:proofErr w:type="spellEnd"/>
      <w:r w:rsidRPr="00D95D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Л. </w:t>
      </w:r>
      <w:r w:rsidR="00A9256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bookmarkStart w:id="0" w:name="_GoBack"/>
      <w:bookmarkEnd w:id="0"/>
      <w:r w:rsidR="00A92567">
        <w:rPr>
          <w:rFonts w:ascii="Times New Roman" w:eastAsia="Calibri" w:hAnsi="Times New Roman" w:cs="Times New Roman"/>
          <w:sz w:val="28"/>
          <w:szCs w:val="28"/>
          <w:lang w:eastAsia="ru-RU"/>
        </w:rPr>
        <w:t>Григорьева</w:t>
      </w:r>
    </w:p>
    <w:p w:rsidR="008E6C19" w:rsidRPr="00D95D92" w:rsidRDefault="008E6C19" w:rsidP="008E6C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5D92" w:rsidRPr="00D95D92" w:rsidRDefault="00D95D92" w:rsidP="00D95D92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6"/>
          <w:lang w:eastAsia="ru-RU"/>
        </w:rPr>
      </w:pPr>
    </w:p>
    <w:tbl>
      <w:tblPr>
        <w:tblW w:w="9889" w:type="dxa"/>
        <w:tblLook w:val="04A0"/>
      </w:tblPr>
      <w:tblGrid>
        <w:gridCol w:w="4968"/>
        <w:gridCol w:w="4921"/>
      </w:tblGrid>
      <w:tr w:rsidR="00D95D92" w:rsidRPr="00D95D92" w:rsidTr="00D95D92">
        <w:tc>
          <w:tcPr>
            <w:tcW w:w="4968" w:type="dxa"/>
          </w:tcPr>
          <w:p w:rsidR="00D95D92" w:rsidRPr="00D95D92" w:rsidRDefault="00D95D92" w:rsidP="00D95D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95D92" w:rsidRPr="00D95D92" w:rsidRDefault="00D95D92" w:rsidP="00D95D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</w:p>
          <w:p w:rsidR="00D95D92" w:rsidRPr="00D95D92" w:rsidRDefault="00D95D92" w:rsidP="00D95D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6"/>
                <w:lang w:eastAsia="ru-RU"/>
              </w:rPr>
            </w:pPr>
          </w:p>
          <w:p w:rsidR="00D95D92" w:rsidRPr="00D95D92" w:rsidRDefault="00D95D92" w:rsidP="00D95D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hideMark/>
          </w:tcPr>
          <w:p w:rsidR="00A92567" w:rsidRDefault="00A92567" w:rsidP="00D95D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</w:p>
          <w:p w:rsidR="00D95D92" w:rsidRPr="00D95D92" w:rsidRDefault="008E6C19" w:rsidP="00D95D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</w:t>
            </w:r>
            <w:r w:rsidR="00D95D92" w:rsidRPr="00D95D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риложение</w:t>
            </w:r>
          </w:p>
          <w:p w:rsidR="00D95D92" w:rsidRPr="00D95D92" w:rsidRDefault="00D95D92" w:rsidP="00D95D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</w:pPr>
            <w:r w:rsidRPr="00D95D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 постановлению территориальной избирательной комиссии</w:t>
            </w:r>
            <w:r w:rsidR="00A9256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="00A9256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Кизнерского</w:t>
            </w:r>
            <w:proofErr w:type="spellEnd"/>
            <w:r w:rsidR="00A9256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района</w:t>
            </w:r>
          </w:p>
          <w:p w:rsidR="00D95D92" w:rsidRPr="00D95D92" w:rsidRDefault="00D95D92" w:rsidP="00A9256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от 22 июн</w:t>
            </w:r>
            <w:r w:rsidRPr="00D95D92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я 2021 года № </w:t>
            </w:r>
            <w:r w:rsidR="00A92567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32</w:t>
            </w:r>
            <w:r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.11</w:t>
            </w:r>
          </w:p>
        </w:tc>
      </w:tr>
    </w:tbl>
    <w:p w:rsidR="00D95D92" w:rsidRPr="00D95D92" w:rsidRDefault="00D95D92" w:rsidP="00D95D92">
      <w:pPr>
        <w:spacing w:after="0" w:line="360" w:lineRule="auto"/>
        <w:ind w:firstLine="851"/>
        <w:jc w:val="right"/>
        <w:rPr>
          <w:rFonts w:ascii="Times New Roman" w:eastAsia="Calibri" w:hAnsi="Times New Roman" w:cs="Times New Roman"/>
          <w:b/>
          <w:color w:val="000000"/>
          <w:sz w:val="24"/>
          <w:szCs w:val="26"/>
          <w:lang w:eastAsia="ru-RU"/>
        </w:rPr>
      </w:pPr>
    </w:p>
    <w:p w:rsidR="00D95D92" w:rsidRDefault="00D95D92" w:rsidP="00D95D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95D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Перечень специальных мест</w:t>
      </w:r>
    </w:p>
    <w:p w:rsidR="00D95D92" w:rsidRDefault="00D95D92" w:rsidP="00D95D9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95D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для размещения агитационных печатных  материалов</w:t>
      </w:r>
    </w:p>
    <w:p w:rsidR="00A92567" w:rsidRPr="00D95D92" w:rsidRDefault="00D95D92" w:rsidP="00A92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5D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при подготовке и проведении выборов</w:t>
      </w:r>
      <w:r w:rsidRPr="00D9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Удмуртской Республики, выборов</w:t>
      </w:r>
      <w:r w:rsidRPr="00D9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 Государственного Совета Удмуртской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седьмого созыва, дополнительных выборов</w:t>
      </w:r>
      <w:r w:rsidRPr="00D95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депутата</w:t>
      </w:r>
      <w:r w:rsidR="00A92567" w:rsidRPr="00A9256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Совета депутатов муниципального образования </w:t>
      </w:r>
      <w:r w:rsidR="00A92567" w:rsidRPr="00A92567">
        <w:rPr>
          <w:rFonts w:ascii="Times New Roman" w:hAnsi="Times New Roman" w:cs="Times New Roman"/>
          <w:b/>
          <w:sz w:val="28"/>
          <w:szCs w:val="28"/>
        </w:rPr>
        <w:t xml:space="preserve">«Муниципальный округ Кизнерский район Удмуртской Республики» первого созыва по </w:t>
      </w:r>
      <w:proofErr w:type="spellStart"/>
      <w:r w:rsidR="00A92567" w:rsidRPr="00A92567">
        <w:rPr>
          <w:rFonts w:ascii="Times New Roman" w:hAnsi="Times New Roman" w:cs="Times New Roman"/>
          <w:b/>
          <w:sz w:val="28"/>
          <w:szCs w:val="28"/>
        </w:rPr>
        <w:t>Липовскому</w:t>
      </w:r>
      <w:proofErr w:type="spellEnd"/>
      <w:r w:rsidR="00A92567" w:rsidRPr="00A9256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5</w:t>
      </w:r>
      <w:r w:rsidRPr="00D95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5D92" w:rsidRPr="00D95D92" w:rsidRDefault="00D95D92" w:rsidP="00D95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279"/>
      </w:tblGrid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участок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Помещения для проведения агитационных публичных мероприятий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Старокармыжский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№22</w:t>
            </w: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Арвазь-Пельгинского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Верхнебемыжский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№2202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Верхнебемыжского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СДК;</w:t>
            </w:r>
          </w:p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Айдуан-Чабьинского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Верхнетыжминский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 2203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Верхне-Тыжминского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Бемыжский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 2205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 актовый зал МКОУ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Бемыжская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Удмурт-Сарамакский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№2206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магазина системы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дмуртский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Сарамак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Крымско-Слудский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№220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Крымско-Слудского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Мари-Сарамакского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Балдеевский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 2208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Балдеевского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Старокопкинский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№2209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Старокопкинского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СДК;</w:t>
            </w:r>
          </w:p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Гыбданского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СДК;</w:t>
            </w:r>
          </w:p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Русско-Косинского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Муркозь-Омгинский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№2212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Муркозь-Омгинского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Саркузский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 2213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помещения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Саркузского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Короленковский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 №2214.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Короленковского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Старободьинский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 2215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Старободьинского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Вичурский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 2216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Вичурского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Кибьинский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№22 17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Кибьинского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Безменшурский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 2218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Безменшурского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Ягульский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 2219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Ягульского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Северный  № 2220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зрительный зал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Кизнерского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Центральный  №2221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зрительный зал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Кизнерского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Синяр-Бодьинский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№2222 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зрительный зал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Синяр-Бодьинского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Ворошиловский № 2223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зрительный зал МУК Кизнерский МРДК «Зори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Кизнера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№ 22</w:t>
            </w: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актовый зал МБОУ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Кизнерская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Гоголевский  №2225.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зрительный зал МУК Кизнерский МРДК «Зори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Кизнера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Сосновый № 2226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актовый зал МБОУ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Кизнерская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СОШ № 1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Восточный № 2227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- помещения административного здания районного потребительского общества (по согласованию)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Спортивный №2228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актовый зал МБОУ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Кизнерская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№2 им. Генерал-полковника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Капашина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Южный №2229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актовый зал МБОУ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Кизнерская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№2 им. Генерал-полковника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Капашина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5D48A7" w:rsidRPr="005D48A7" w:rsidTr="005D48A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Тыжминский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№ 2230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8A7" w:rsidRPr="005D48A7" w:rsidRDefault="005D48A7" w:rsidP="005D48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- помещение </w:t>
            </w:r>
            <w:proofErr w:type="spellStart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>Лака-Тыжминского</w:t>
            </w:r>
            <w:proofErr w:type="spellEnd"/>
            <w:r w:rsidRPr="005D48A7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</w:tr>
    </w:tbl>
    <w:p w:rsidR="00D95D92" w:rsidRPr="00D95D92" w:rsidRDefault="00D95D92" w:rsidP="00D95D92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95D9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5D92" w:rsidRPr="00D95D92" w:rsidRDefault="00D95D92" w:rsidP="00D95D9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</w:p>
    <w:p w:rsidR="0063165C" w:rsidRDefault="0063165C"/>
    <w:sectPr w:rsidR="0063165C" w:rsidSect="0027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92"/>
    <w:rsid w:val="0023067F"/>
    <w:rsid w:val="002778BE"/>
    <w:rsid w:val="00282D1F"/>
    <w:rsid w:val="002D26A0"/>
    <w:rsid w:val="005D48A7"/>
    <w:rsid w:val="0063165C"/>
    <w:rsid w:val="008E6C19"/>
    <w:rsid w:val="00A92567"/>
    <w:rsid w:val="00AA7246"/>
    <w:rsid w:val="00D35AC3"/>
    <w:rsid w:val="00D9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Можга</dc:creator>
  <cp:lastModifiedBy>Домченкова</cp:lastModifiedBy>
  <cp:revision>5</cp:revision>
  <cp:lastPrinted>2022-06-28T10:13:00Z</cp:lastPrinted>
  <dcterms:created xsi:type="dcterms:W3CDTF">2022-06-28T10:06:00Z</dcterms:created>
  <dcterms:modified xsi:type="dcterms:W3CDTF">2022-06-29T13:30:00Z</dcterms:modified>
</cp:coreProperties>
</file>