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BE" w:rsidRDefault="00CE2EBE" w:rsidP="00CE2EBE">
      <w:pPr>
        <w:jc w:val="center"/>
        <w:rPr>
          <w:b/>
        </w:rPr>
      </w:pPr>
      <w:r>
        <w:rPr>
          <w:b/>
        </w:rPr>
        <w:t>ПРОТОКОЛ</w:t>
      </w:r>
    </w:p>
    <w:p w:rsidR="00CE2EBE" w:rsidRDefault="00CE2EBE" w:rsidP="00CE2EBE"/>
    <w:p w:rsidR="00CE2EBE" w:rsidRDefault="000B5FC3" w:rsidP="00CE2EBE">
      <w:r>
        <w:t>шес</w:t>
      </w:r>
      <w:r w:rsidR="00CE2EBE">
        <w:t xml:space="preserve">тнадцатой сессии третьего созыва  Совета депутатов муниципального </w:t>
      </w:r>
      <w:r>
        <w:t xml:space="preserve">образования «Саркузское»    от 09 июня </w:t>
      </w:r>
      <w:r w:rsidR="00CE2EBE">
        <w:t xml:space="preserve"> 2014 года</w:t>
      </w:r>
    </w:p>
    <w:p w:rsidR="00CE2EBE" w:rsidRDefault="00CE2EBE" w:rsidP="00CE2EBE">
      <w:pPr>
        <w:jc w:val="both"/>
        <w:rPr>
          <w:b/>
        </w:rPr>
      </w:pPr>
    </w:p>
    <w:p w:rsidR="00CE2EBE" w:rsidRDefault="00CE2EBE" w:rsidP="00CE2EBE">
      <w:pPr>
        <w:jc w:val="both"/>
        <w:rPr>
          <w:b/>
        </w:rPr>
      </w:pPr>
    </w:p>
    <w:p w:rsidR="00CE2EBE" w:rsidRDefault="00CE2EBE" w:rsidP="00CE2EBE">
      <w:pPr>
        <w:jc w:val="both"/>
        <w:rPr>
          <w:b/>
        </w:rPr>
      </w:pPr>
      <w:r>
        <w:rPr>
          <w:b/>
        </w:rPr>
        <w:t>ПОВЕСТКА  ДНЯ:</w:t>
      </w:r>
    </w:p>
    <w:p w:rsidR="00CE2EBE" w:rsidRDefault="00CE2EBE" w:rsidP="00CE2EBE">
      <w:pPr>
        <w:jc w:val="both"/>
        <w:rPr>
          <w:b/>
        </w:rPr>
      </w:pPr>
    </w:p>
    <w:p w:rsidR="000B5FC3" w:rsidRPr="00BD24B1" w:rsidRDefault="000B5FC3" w:rsidP="000B5FC3">
      <w:pPr>
        <w:widowControl w:val="0"/>
        <w:numPr>
          <w:ilvl w:val="0"/>
          <w:numId w:val="9"/>
        </w:numPr>
        <w:shd w:val="clear" w:color="auto" w:fill="FFFFFF"/>
        <w:autoSpaceDE w:val="0"/>
        <w:autoSpaceDN w:val="0"/>
        <w:adjustRightInd w:val="0"/>
        <w:ind w:left="720" w:right="34"/>
        <w:jc w:val="both"/>
      </w:pPr>
      <w:r w:rsidRPr="00BD24B1">
        <w:t>О внесении изменений в решение Совета депутатов от    17 декабря 2013 года №14/7 «О бюджете муниципального образования «Саркузское» на 2014 год и на плановый период 2015</w:t>
      </w:r>
      <w:r>
        <w:t>-2016 г.г.».</w:t>
      </w:r>
    </w:p>
    <w:p w:rsidR="000B5FC3" w:rsidRPr="004470F3" w:rsidRDefault="000B5FC3" w:rsidP="000B5FC3">
      <w:pPr>
        <w:widowControl w:val="0"/>
        <w:numPr>
          <w:ilvl w:val="0"/>
          <w:numId w:val="9"/>
        </w:numPr>
        <w:autoSpaceDE w:val="0"/>
        <w:autoSpaceDN w:val="0"/>
        <w:adjustRightInd w:val="0"/>
        <w:jc w:val="both"/>
      </w:pPr>
      <w:r>
        <w:t>Об исполнении</w:t>
      </w:r>
      <w:r w:rsidRPr="00BB5AB7">
        <w:t xml:space="preserve"> бюджета</w:t>
      </w:r>
      <w:r>
        <w:t xml:space="preserve"> </w:t>
      </w:r>
      <w:r w:rsidRPr="00BB5AB7">
        <w:t>муниципального образования</w:t>
      </w:r>
      <w:r>
        <w:t xml:space="preserve"> </w:t>
      </w:r>
      <w:r w:rsidRPr="00BB5AB7">
        <w:t>«</w:t>
      </w:r>
      <w:r>
        <w:t>Саркуз</w:t>
      </w:r>
      <w:r w:rsidRPr="00BB5AB7">
        <w:t>ское» на 01 апреля 2014 года</w:t>
      </w:r>
      <w:r>
        <w:t>.</w:t>
      </w:r>
      <w:r>
        <w:tab/>
      </w:r>
    </w:p>
    <w:p w:rsidR="000B5FC3" w:rsidRPr="008378C1" w:rsidRDefault="000B5FC3" w:rsidP="000B5FC3">
      <w:pPr>
        <w:widowControl w:val="0"/>
        <w:numPr>
          <w:ilvl w:val="0"/>
          <w:numId w:val="9"/>
        </w:numPr>
        <w:shd w:val="clear" w:color="auto" w:fill="FFFFFF"/>
        <w:autoSpaceDE w:val="0"/>
        <w:autoSpaceDN w:val="0"/>
        <w:adjustRightInd w:val="0"/>
        <w:ind w:right="34"/>
        <w:jc w:val="both"/>
      </w:pPr>
      <w:r w:rsidRPr="00560132">
        <w:rPr>
          <w:bCs/>
          <w:color w:val="000000"/>
          <w:spacing w:val="-6"/>
          <w:w w:val="102"/>
        </w:rPr>
        <w:t xml:space="preserve">О </w:t>
      </w:r>
      <w:r w:rsidRPr="005D6887">
        <w:t>внесения изменений в Устав муниципального</w:t>
      </w:r>
      <w:r>
        <w:t xml:space="preserve"> </w:t>
      </w:r>
      <w:r w:rsidRPr="00560132">
        <w:rPr>
          <w:bCs/>
          <w:color w:val="000000"/>
          <w:spacing w:val="-6"/>
          <w:w w:val="102"/>
        </w:rPr>
        <w:t xml:space="preserve"> образования «</w:t>
      </w:r>
      <w:r>
        <w:rPr>
          <w:bCs/>
          <w:color w:val="000000"/>
          <w:spacing w:val="-6"/>
          <w:w w:val="102"/>
        </w:rPr>
        <w:t>Саркуз</w:t>
      </w:r>
      <w:r w:rsidRPr="00560132">
        <w:rPr>
          <w:bCs/>
          <w:color w:val="000000"/>
          <w:spacing w:val="-6"/>
          <w:w w:val="102"/>
        </w:rPr>
        <w:t>ское»</w:t>
      </w:r>
      <w:r>
        <w:rPr>
          <w:bCs/>
          <w:color w:val="000000"/>
          <w:spacing w:val="-6"/>
          <w:w w:val="102"/>
        </w:rPr>
        <w:t>.</w:t>
      </w:r>
      <w:r w:rsidRPr="00712114">
        <w:rPr>
          <w:i/>
        </w:rPr>
        <w:t xml:space="preserve"> </w:t>
      </w:r>
    </w:p>
    <w:p w:rsidR="000B5FC3" w:rsidRPr="00CA1147" w:rsidRDefault="000B5FC3" w:rsidP="000B5FC3">
      <w:pPr>
        <w:widowControl w:val="0"/>
        <w:numPr>
          <w:ilvl w:val="0"/>
          <w:numId w:val="9"/>
        </w:numPr>
        <w:autoSpaceDE w:val="0"/>
        <w:autoSpaceDN w:val="0"/>
        <w:adjustRightInd w:val="0"/>
        <w:jc w:val="both"/>
      </w:pPr>
      <w:r w:rsidRPr="00CA1147">
        <w:t>Об утверждении Положения</w:t>
      </w:r>
      <w:r w:rsidRPr="00CA1147">
        <w:rPr>
          <w:bCs/>
          <w:color w:val="26282F"/>
        </w:rPr>
        <w:t xml:space="preserve"> о представлении гражданином, претендующим на замещение муниципальной должности, и лицом, замещающим  муниципальную должность, сведений о своих доходах, об имуществе  и обязательствах имущественного характера и сведений </w:t>
      </w:r>
      <w:r w:rsidRPr="00CA1147">
        <w:t>о доходах, об имуществе и обязательствах имущественного характера членов его семьи (супруга (супруги) и несовершеннолетних детей)</w:t>
      </w:r>
      <w:r>
        <w:t>.</w:t>
      </w:r>
    </w:p>
    <w:p w:rsidR="000B5FC3" w:rsidRPr="0060101A" w:rsidRDefault="000B5FC3" w:rsidP="000B5FC3">
      <w:pPr>
        <w:widowControl w:val="0"/>
        <w:numPr>
          <w:ilvl w:val="0"/>
          <w:numId w:val="9"/>
        </w:numPr>
        <w:autoSpaceDE w:val="0"/>
        <w:autoSpaceDN w:val="0"/>
        <w:adjustRightInd w:val="0"/>
        <w:jc w:val="both"/>
      </w:pPr>
      <w:r w:rsidRPr="0060101A">
        <w:t xml:space="preserve">О внесении дополнений  в решение  Совета депутатов МО «Саркузское» от </w:t>
      </w:r>
      <w:r>
        <w:t xml:space="preserve">11 октября </w:t>
      </w:r>
      <w:r w:rsidRPr="0060101A">
        <w:t xml:space="preserve">2013 года  № </w:t>
      </w:r>
      <w:r>
        <w:t>12/3</w:t>
      </w:r>
      <w:r w:rsidRPr="0060101A">
        <w:t xml:space="preserve">  «Об утверждении мер  по  контролю за соответствием расходов лиц, замещающих должности муниципальной службы, и иных лиц их доходам органов местного самоуправления муниципального образования  «Саркузское»</w:t>
      </w:r>
      <w:r>
        <w:rPr>
          <w:i/>
        </w:rPr>
        <w:t>.</w:t>
      </w:r>
    </w:p>
    <w:p w:rsidR="000B5FC3" w:rsidRDefault="000B5FC3" w:rsidP="000B5FC3">
      <w:pPr>
        <w:widowControl w:val="0"/>
        <w:numPr>
          <w:ilvl w:val="0"/>
          <w:numId w:val="9"/>
        </w:numPr>
        <w:tabs>
          <w:tab w:val="left" w:pos="709"/>
        </w:tabs>
        <w:autoSpaceDE w:val="0"/>
        <w:autoSpaceDN w:val="0"/>
        <w:adjustRightInd w:val="0"/>
        <w:snapToGrid w:val="0"/>
        <w:jc w:val="both"/>
      </w:pPr>
      <w:r w:rsidRPr="0060101A">
        <w:t>О внесении изменений в Положение по организац</w:t>
      </w:r>
      <w:r>
        <w:t>ии благоустройства территории муниципального образования</w:t>
      </w:r>
      <w:r w:rsidRPr="0060101A">
        <w:t xml:space="preserve"> «Саркуз</w:t>
      </w:r>
      <w:r>
        <w:t>ское».</w:t>
      </w:r>
    </w:p>
    <w:p w:rsidR="000B5FC3" w:rsidRPr="0004123B" w:rsidRDefault="000B5FC3" w:rsidP="000B5FC3">
      <w:pPr>
        <w:widowControl w:val="0"/>
        <w:numPr>
          <w:ilvl w:val="0"/>
          <w:numId w:val="9"/>
        </w:numPr>
        <w:autoSpaceDE w:val="0"/>
        <w:autoSpaceDN w:val="0"/>
        <w:adjustRightInd w:val="0"/>
        <w:snapToGrid w:val="0"/>
        <w:jc w:val="both"/>
      </w:pPr>
      <w:r w:rsidRPr="001744AD">
        <w:t xml:space="preserve">О порядке проведения антикоррупционной  экспертизы правовых актов органов местного самоуправления муниципального образования </w:t>
      </w:r>
      <w:r>
        <w:t xml:space="preserve"> </w:t>
      </w:r>
      <w:r w:rsidRPr="001744AD">
        <w:t>«Саркузское» и их проектов.</w:t>
      </w:r>
      <w:r w:rsidRPr="001744AD">
        <w:rPr>
          <w:i/>
        </w:rPr>
        <w:t xml:space="preserve"> </w:t>
      </w:r>
    </w:p>
    <w:p w:rsidR="0004123B" w:rsidRPr="00EB6A2E" w:rsidRDefault="00E26988" w:rsidP="0004123B">
      <w:pPr>
        <w:widowControl w:val="0"/>
        <w:numPr>
          <w:ilvl w:val="0"/>
          <w:numId w:val="9"/>
        </w:numPr>
        <w:autoSpaceDE w:val="0"/>
        <w:autoSpaceDN w:val="0"/>
        <w:adjustRightInd w:val="0"/>
        <w:snapToGrid w:val="0"/>
        <w:jc w:val="both"/>
      </w:pPr>
      <w:r>
        <w:t>О привлечении  к дисциплинар</w:t>
      </w:r>
      <w:r w:rsidR="0004123B">
        <w:t>ной ответственности Главы муниципального образования «Саркузское»</w:t>
      </w:r>
      <w:r>
        <w:t>.</w:t>
      </w:r>
      <w:bookmarkStart w:id="0" w:name="_GoBack"/>
      <w:bookmarkEnd w:id="0"/>
    </w:p>
    <w:p w:rsidR="0004123B" w:rsidRPr="001744AD" w:rsidRDefault="0004123B" w:rsidP="0004123B">
      <w:pPr>
        <w:widowControl w:val="0"/>
        <w:autoSpaceDE w:val="0"/>
        <w:autoSpaceDN w:val="0"/>
        <w:adjustRightInd w:val="0"/>
        <w:snapToGrid w:val="0"/>
        <w:ind w:left="786"/>
        <w:jc w:val="both"/>
      </w:pPr>
    </w:p>
    <w:p w:rsidR="000B5FC3" w:rsidRPr="007E6CE9" w:rsidRDefault="000B5FC3" w:rsidP="000B5FC3">
      <w:pPr>
        <w:pStyle w:val="a3"/>
      </w:pPr>
    </w:p>
    <w:p w:rsidR="00CE2EBE" w:rsidRDefault="00CE2EBE" w:rsidP="00CE2EBE">
      <w:pPr>
        <w:pStyle w:val="a3"/>
      </w:pPr>
      <w:r>
        <w:rPr>
          <w:iCs/>
        </w:rPr>
        <w:t xml:space="preserve">          </w:t>
      </w:r>
    </w:p>
    <w:p w:rsidR="0023183B" w:rsidRDefault="0023183B"/>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CE2EBE" w:rsidRDefault="00CE2EBE"/>
    <w:p w:rsidR="000B5FC3" w:rsidRPr="0004123B" w:rsidRDefault="000B5FC3" w:rsidP="000B5FC3">
      <w:pPr>
        <w:pStyle w:val="a3"/>
        <w:jc w:val="center"/>
        <w:rPr>
          <w:iCs/>
        </w:rPr>
      </w:pPr>
      <w:r w:rsidRPr="0004123B">
        <w:rPr>
          <w:iCs/>
        </w:rPr>
        <w:lastRenderedPageBreak/>
        <w:t>Совет депутатов муниципального образования «Саркузское»</w:t>
      </w:r>
    </w:p>
    <w:p w:rsidR="000B5FC3" w:rsidRPr="0004123B" w:rsidRDefault="000B5FC3" w:rsidP="000B5FC3">
      <w:pPr>
        <w:pStyle w:val="a3"/>
        <w:rPr>
          <w:iCs/>
        </w:rPr>
      </w:pPr>
    </w:p>
    <w:p w:rsidR="000B5FC3" w:rsidRPr="0004123B" w:rsidRDefault="000B5FC3" w:rsidP="000B5FC3">
      <w:pPr>
        <w:pStyle w:val="a3"/>
        <w:rPr>
          <w:iCs/>
        </w:rPr>
      </w:pPr>
      <w:r w:rsidRPr="0004123B">
        <w:rPr>
          <w:iCs/>
        </w:rPr>
        <w:t xml:space="preserve"> </w:t>
      </w:r>
    </w:p>
    <w:p w:rsidR="000B5FC3" w:rsidRPr="0004123B" w:rsidRDefault="000B5FC3" w:rsidP="000B5FC3">
      <w:pPr>
        <w:pStyle w:val="a3"/>
        <w:jc w:val="center"/>
        <w:rPr>
          <w:iCs/>
        </w:rPr>
      </w:pPr>
      <w:r w:rsidRPr="0004123B">
        <w:rPr>
          <w:iCs/>
        </w:rPr>
        <w:t>РЕШЕНИЕ</w:t>
      </w:r>
    </w:p>
    <w:p w:rsidR="000B5FC3" w:rsidRPr="0004123B" w:rsidRDefault="000B5FC3" w:rsidP="000B5FC3">
      <w:pPr>
        <w:pStyle w:val="a3"/>
        <w:rPr>
          <w:iCs/>
        </w:rPr>
      </w:pPr>
    </w:p>
    <w:p w:rsidR="000B5FC3" w:rsidRPr="0004123B" w:rsidRDefault="000B5FC3" w:rsidP="000B5FC3">
      <w:pPr>
        <w:pStyle w:val="a3"/>
        <w:rPr>
          <w:iCs/>
        </w:rPr>
      </w:pPr>
      <w:r w:rsidRPr="0004123B">
        <w:rPr>
          <w:iCs/>
        </w:rPr>
        <w:t>от  09 июня  2014 года                                                                                                    № 16/1</w:t>
      </w:r>
    </w:p>
    <w:p w:rsidR="000B5FC3" w:rsidRPr="0004123B" w:rsidRDefault="000B5FC3" w:rsidP="000B5FC3">
      <w:pPr>
        <w:pStyle w:val="a3"/>
        <w:rPr>
          <w:iCs/>
        </w:rPr>
      </w:pPr>
    </w:p>
    <w:p w:rsidR="000B5FC3" w:rsidRPr="0004123B" w:rsidRDefault="000B5FC3" w:rsidP="000B5FC3">
      <w:pPr>
        <w:pStyle w:val="a3"/>
        <w:rPr>
          <w:iCs/>
        </w:rPr>
      </w:pPr>
    </w:p>
    <w:p w:rsidR="000B5FC3" w:rsidRPr="0004123B" w:rsidRDefault="000B5FC3" w:rsidP="000B5FC3">
      <w:pPr>
        <w:pStyle w:val="a3"/>
        <w:jc w:val="center"/>
        <w:rPr>
          <w:iCs/>
        </w:rPr>
      </w:pPr>
      <w:r w:rsidRPr="0004123B">
        <w:rPr>
          <w:iCs/>
        </w:rPr>
        <w:t>д. Саркуз</w:t>
      </w:r>
    </w:p>
    <w:p w:rsidR="000B5FC3" w:rsidRPr="0004123B" w:rsidRDefault="000B5FC3" w:rsidP="000B5FC3">
      <w:pPr>
        <w:pStyle w:val="a3"/>
        <w:rPr>
          <w:iCs/>
        </w:rPr>
      </w:pPr>
    </w:p>
    <w:p w:rsidR="000B5FC3" w:rsidRPr="0004123B" w:rsidRDefault="000B5FC3" w:rsidP="000B5FC3">
      <w:pPr>
        <w:pStyle w:val="a3"/>
        <w:rPr>
          <w:iCs/>
        </w:rPr>
      </w:pPr>
      <w:r w:rsidRPr="0004123B">
        <w:rPr>
          <w:iCs/>
        </w:rPr>
        <w:t xml:space="preserve">                                    </w:t>
      </w:r>
    </w:p>
    <w:tbl>
      <w:tblPr>
        <w:tblW w:w="0" w:type="auto"/>
        <w:tblLook w:val="04A0" w:firstRow="1" w:lastRow="0" w:firstColumn="1" w:lastColumn="0" w:noHBand="0" w:noVBand="1"/>
      </w:tblPr>
      <w:tblGrid>
        <w:gridCol w:w="4379"/>
        <w:gridCol w:w="1095"/>
        <w:gridCol w:w="1095"/>
        <w:gridCol w:w="1095"/>
        <w:gridCol w:w="1095"/>
        <w:gridCol w:w="1095"/>
      </w:tblGrid>
      <w:tr w:rsidR="000B5FC3" w:rsidRPr="0004123B" w:rsidTr="00DF3FD7">
        <w:tc>
          <w:tcPr>
            <w:tcW w:w="4379" w:type="dxa"/>
            <w:shd w:val="clear" w:color="auto" w:fill="auto"/>
          </w:tcPr>
          <w:p w:rsidR="000B5FC3" w:rsidRPr="0004123B" w:rsidRDefault="000B5FC3" w:rsidP="00DF3FD7">
            <w:pPr>
              <w:pStyle w:val="a3"/>
              <w:rPr>
                <w:iCs/>
              </w:rPr>
            </w:pPr>
            <w:r w:rsidRPr="0004123B">
              <w:rPr>
                <w:iCs/>
              </w:rPr>
              <w:t>О внесении изменений в решение Совета депутатов от 17 декабря 2013 года №14/7 «О бюджете муниципального образования «Саркузское» на 2014 год и на плановый период 2015-2016 г.г.»</w:t>
            </w:r>
          </w:p>
          <w:p w:rsidR="000B5FC3" w:rsidRPr="0004123B" w:rsidRDefault="000B5FC3" w:rsidP="00DF3FD7">
            <w:pPr>
              <w:pStyle w:val="a3"/>
              <w:rPr>
                <w:iCs/>
              </w:rPr>
            </w:pPr>
          </w:p>
        </w:tc>
        <w:tc>
          <w:tcPr>
            <w:tcW w:w="1095" w:type="dxa"/>
            <w:shd w:val="clear" w:color="auto" w:fill="auto"/>
          </w:tcPr>
          <w:p w:rsidR="000B5FC3" w:rsidRPr="0004123B" w:rsidRDefault="000B5FC3" w:rsidP="00DF3FD7">
            <w:pPr>
              <w:pStyle w:val="a3"/>
              <w:rPr>
                <w:iCs/>
              </w:rPr>
            </w:pPr>
          </w:p>
        </w:tc>
        <w:tc>
          <w:tcPr>
            <w:tcW w:w="1095" w:type="dxa"/>
            <w:shd w:val="clear" w:color="auto" w:fill="auto"/>
          </w:tcPr>
          <w:p w:rsidR="000B5FC3" w:rsidRPr="0004123B" w:rsidRDefault="000B5FC3" w:rsidP="00DF3FD7">
            <w:pPr>
              <w:pStyle w:val="a3"/>
              <w:rPr>
                <w:iCs/>
              </w:rPr>
            </w:pPr>
          </w:p>
        </w:tc>
        <w:tc>
          <w:tcPr>
            <w:tcW w:w="1095" w:type="dxa"/>
            <w:shd w:val="clear" w:color="auto" w:fill="auto"/>
          </w:tcPr>
          <w:p w:rsidR="000B5FC3" w:rsidRPr="0004123B" w:rsidRDefault="000B5FC3" w:rsidP="00DF3FD7">
            <w:pPr>
              <w:pStyle w:val="a3"/>
              <w:rPr>
                <w:iCs/>
              </w:rPr>
            </w:pPr>
          </w:p>
        </w:tc>
        <w:tc>
          <w:tcPr>
            <w:tcW w:w="1095" w:type="dxa"/>
            <w:shd w:val="clear" w:color="auto" w:fill="auto"/>
          </w:tcPr>
          <w:p w:rsidR="000B5FC3" w:rsidRPr="0004123B" w:rsidRDefault="000B5FC3" w:rsidP="00DF3FD7">
            <w:pPr>
              <w:pStyle w:val="a3"/>
              <w:rPr>
                <w:iCs/>
              </w:rPr>
            </w:pPr>
          </w:p>
        </w:tc>
        <w:tc>
          <w:tcPr>
            <w:tcW w:w="1095" w:type="dxa"/>
            <w:shd w:val="clear" w:color="auto" w:fill="auto"/>
          </w:tcPr>
          <w:p w:rsidR="000B5FC3" w:rsidRPr="0004123B" w:rsidRDefault="000B5FC3" w:rsidP="00DF3FD7">
            <w:pPr>
              <w:pStyle w:val="a3"/>
              <w:rPr>
                <w:iCs/>
              </w:rPr>
            </w:pPr>
          </w:p>
        </w:tc>
      </w:tr>
    </w:tbl>
    <w:p w:rsidR="000B5FC3" w:rsidRDefault="000B5FC3" w:rsidP="000B5FC3">
      <w:pPr>
        <w:pStyle w:val="a3"/>
        <w:rPr>
          <w:i/>
          <w:iCs/>
        </w:rPr>
      </w:pPr>
      <w:r>
        <w:rPr>
          <w:i/>
          <w:iCs/>
        </w:rPr>
        <w:t xml:space="preserve">                                                      </w:t>
      </w:r>
    </w:p>
    <w:p w:rsidR="000B5FC3" w:rsidRDefault="000B5FC3" w:rsidP="000B5FC3">
      <w:pPr>
        <w:pStyle w:val="a3"/>
        <w:rPr>
          <w:i/>
          <w:iCs/>
        </w:rPr>
      </w:pPr>
    </w:p>
    <w:p w:rsidR="000B5FC3" w:rsidRDefault="000B5FC3" w:rsidP="000B5FC3">
      <w:pPr>
        <w:pStyle w:val="a3"/>
        <w:rPr>
          <w:i/>
          <w:iCs/>
        </w:rPr>
      </w:pPr>
    </w:p>
    <w:p w:rsidR="000B5FC3" w:rsidRDefault="000B5FC3" w:rsidP="000B5FC3">
      <w:pPr>
        <w:ind w:firstLine="540"/>
        <w:jc w:val="both"/>
      </w:pPr>
      <w:r w:rsidRPr="00C06B81">
        <w:rPr>
          <w:color w:val="333333"/>
        </w:rPr>
        <w:t xml:space="preserve">В соответствии с  </w:t>
      </w:r>
      <w:r>
        <w:rPr>
          <w:color w:val="333333"/>
        </w:rPr>
        <w:t xml:space="preserve">приказом Министерства финансов Российской Федерации от 01.07.2013 года № 65н (в редакции от 16.12.2013 года № 121н) «Об утверждении Указаний о порядке применения бюджетной классификации Российской Федерации», </w:t>
      </w:r>
      <w:r>
        <w:t>Совет депутатов  муниципального образования «Саркузское» РЕШАЕТ:</w:t>
      </w:r>
    </w:p>
    <w:p w:rsidR="000B5FC3" w:rsidRDefault="000B5FC3" w:rsidP="000B5FC3">
      <w:pPr>
        <w:autoSpaceDE w:val="0"/>
        <w:autoSpaceDN w:val="0"/>
        <w:adjustRightInd w:val="0"/>
        <w:ind w:firstLine="540"/>
        <w:jc w:val="both"/>
      </w:pPr>
    </w:p>
    <w:p w:rsidR="000B5FC3" w:rsidRPr="0004123B" w:rsidRDefault="000B5FC3" w:rsidP="000B5FC3">
      <w:pPr>
        <w:pStyle w:val="a3"/>
        <w:ind w:firstLine="540"/>
      </w:pPr>
      <w:r w:rsidRPr="0004123B">
        <w:t xml:space="preserve">Внести в решение Совета депутатов от 17 декабря 2013 года №14/7 </w:t>
      </w:r>
      <w:r w:rsidRPr="0004123B">
        <w:rPr>
          <w:iCs/>
        </w:rPr>
        <w:t xml:space="preserve">«О бюджете муниципального образования «Саркузское» на 2014 год и на плановый период 2015-2016 г.г.» </w:t>
      </w:r>
      <w:r w:rsidRPr="0004123B">
        <w:t xml:space="preserve"> следующие изменения: </w:t>
      </w:r>
    </w:p>
    <w:p w:rsidR="000B5FC3" w:rsidRDefault="000B5FC3" w:rsidP="000B5FC3">
      <w:pPr>
        <w:pStyle w:val="a3"/>
        <w:rPr>
          <w:i/>
        </w:rPr>
      </w:pPr>
    </w:p>
    <w:p w:rsidR="000B5FC3" w:rsidRDefault="000B5FC3" w:rsidP="000B5FC3">
      <w:pPr>
        <w:numPr>
          <w:ilvl w:val="0"/>
          <w:numId w:val="10"/>
        </w:numPr>
        <w:autoSpaceDE w:val="0"/>
        <w:autoSpaceDN w:val="0"/>
        <w:adjustRightInd w:val="0"/>
        <w:jc w:val="both"/>
      </w:pPr>
      <w:r>
        <w:t xml:space="preserve"> Перечень главных администраторов  доходов бюджета муниципального образования «Саркузское» на 2014 год и плановый период 2015-2016 годов – органов вышестоящих уровней государственной власти (Приложение 4 к Решению Совета депутатов муниципального образования «Саркузское» от 17 декабря 2013 года №14/7) изложить в новой редакции</w:t>
      </w:r>
      <w:r>
        <w:rPr>
          <w:i/>
        </w:rPr>
        <w:t xml:space="preserve"> </w:t>
      </w:r>
      <w:r>
        <w:t>согласно приложению к настоящему решению.</w:t>
      </w:r>
    </w:p>
    <w:p w:rsidR="000B5FC3" w:rsidRDefault="000B5FC3" w:rsidP="000B5FC3">
      <w:pPr>
        <w:jc w:val="both"/>
      </w:pPr>
    </w:p>
    <w:p w:rsidR="000B5FC3" w:rsidRDefault="000B5FC3" w:rsidP="000B5FC3">
      <w:pPr>
        <w:jc w:val="both"/>
      </w:pPr>
    </w:p>
    <w:p w:rsidR="000B5FC3" w:rsidRDefault="000B5FC3" w:rsidP="000B5FC3">
      <w:pPr>
        <w:jc w:val="both"/>
      </w:pPr>
    </w:p>
    <w:p w:rsidR="000B5FC3" w:rsidRDefault="000B5FC3" w:rsidP="000B5FC3"/>
    <w:p w:rsidR="000B5FC3" w:rsidRDefault="000B5FC3" w:rsidP="000B5FC3">
      <w:r>
        <w:t xml:space="preserve">Глава муниципального образования </w:t>
      </w:r>
    </w:p>
    <w:p w:rsidR="000B5FC3" w:rsidRDefault="000B5FC3" w:rsidP="000B5FC3">
      <w:r>
        <w:t xml:space="preserve">«Саркузское»                                                                                                            Р.В. Санникова </w:t>
      </w:r>
    </w:p>
    <w:p w:rsidR="000B5FC3" w:rsidRDefault="000B5FC3" w:rsidP="000B5FC3"/>
    <w:p w:rsidR="000B5FC3" w:rsidRDefault="000B5FC3" w:rsidP="0004123B"/>
    <w:p w:rsidR="000B5FC3" w:rsidRDefault="000B5FC3" w:rsidP="000B5FC3">
      <w:pPr>
        <w:jc w:val="right"/>
      </w:pPr>
    </w:p>
    <w:p w:rsidR="000B5FC3" w:rsidRDefault="000B5FC3" w:rsidP="000B5FC3">
      <w:pPr>
        <w:jc w:val="right"/>
      </w:pPr>
    </w:p>
    <w:p w:rsidR="000B5FC3" w:rsidRDefault="000B5FC3" w:rsidP="000B5FC3">
      <w:pPr>
        <w:jc w:val="right"/>
      </w:pPr>
    </w:p>
    <w:p w:rsidR="000B5FC3" w:rsidRDefault="000B5FC3" w:rsidP="000B5FC3">
      <w:pPr>
        <w:jc w:val="right"/>
      </w:pPr>
      <w:r>
        <w:t xml:space="preserve">Приложение </w:t>
      </w:r>
    </w:p>
    <w:p w:rsidR="000B5FC3" w:rsidRDefault="000B5FC3" w:rsidP="000B5FC3">
      <w:pPr>
        <w:jc w:val="right"/>
      </w:pPr>
      <w:r>
        <w:t>к  решению Совета депутатов</w:t>
      </w:r>
    </w:p>
    <w:p w:rsidR="000B5FC3" w:rsidRDefault="000B5FC3" w:rsidP="000B5FC3">
      <w:pPr>
        <w:jc w:val="right"/>
      </w:pPr>
      <w:r>
        <w:t>муниципального образования</w:t>
      </w:r>
    </w:p>
    <w:p w:rsidR="000B5FC3" w:rsidRDefault="000B5FC3" w:rsidP="000B5FC3">
      <w:pPr>
        <w:jc w:val="right"/>
      </w:pPr>
      <w:r>
        <w:t xml:space="preserve"> «Саркузское»</w:t>
      </w:r>
    </w:p>
    <w:p w:rsidR="000B5FC3" w:rsidRDefault="000B5FC3" w:rsidP="000B5FC3">
      <w:pPr>
        <w:jc w:val="center"/>
      </w:pPr>
      <w:r>
        <w:t xml:space="preserve">                                                                                                            от  09 июня  2014 года № 16/1</w:t>
      </w:r>
    </w:p>
    <w:p w:rsidR="000B5FC3" w:rsidRDefault="000B5FC3" w:rsidP="000B5FC3">
      <w:pPr>
        <w:jc w:val="both"/>
      </w:pPr>
    </w:p>
    <w:p w:rsidR="000B5FC3" w:rsidRDefault="000B5FC3" w:rsidP="000B5FC3">
      <w:pPr>
        <w:ind w:left="360"/>
        <w:jc w:val="both"/>
      </w:pPr>
    </w:p>
    <w:p w:rsidR="000B5FC3" w:rsidRDefault="000B5FC3" w:rsidP="000B5FC3">
      <w:pPr>
        <w:ind w:left="360"/>
        <w:jc w:val="both"/>
      </w:pPr>
      <w:r>
        <w:t>Справочно:</w:t>
      </w:r>
    </w:p>
    <w:p w:rsidR="000B5FC3" w:rsidRDefault="000B5FC3" w:rsidP="000B5FC3">
      <w:pPr>
        <w:ind w:left="360"/>
        <w:jc w:val="both"/>
      </w:pPr>
    </w:p>
    <w:p w:rsidR="000B5FC3" w:rsidRDefault="000B5FC3" w:rsidP="000B5FC3">
      <w:pPr>
        <w:ind w:left="360"/>
        <w:jc w:val="center"/>
        <w:rPr>
          <w:b/>
          <w:sz w:val="20"/>
          <w:szCs w:val="20"/>
        </w:rPr>
      </w:pPr>
      <w:r>
        <w:rPr>
          <w:b/>
          <w:sz w:val="20"/>
          <w:szCs w:val="20"/>
        </w:rPr>
        <w:t>Перечень главных администраторов  доходов бюджета муниципального образования «Саркузское» на 2014 год и плановый период 2015-2016 годов – органов вышестоящих уровней государственной власти</w:t>
      </w:r>
    </w:p>
    <w:p w:rsidR="000B5FC3" w:rsidRDefault="000B5FC3" w:rsidP="000B5FC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258"/>
      </w:tblGrid>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Код главного администратора доходов</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tabs>
                <w:tab w:val="left" w:pos="4713"/>
              </w:tabs>
              <w:jc w:val="center"/>
              <w:rPr>
                <w:sz w:val="20"/>
                <w:szCs w:val="20"/>
              </w:rPr>
            </w:pPr>
            <w:r>
              <w:rPr>
                <w:sz w:val="20"/>
                <w:szCs w:val="20"/>
              </w:rPr>
              <w:t>Наименование главного администратора доходов</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048</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службы по надзору в сфере природопользования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096</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службы по надзору в сфере связи , информационных технологий и массовых коммуникаций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100</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Федерального казначейства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106</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государственного автодорожного надзора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141</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службы по надзору в сфере защиты прав потребителей и благополучия человека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161</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антимонопольной службы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177</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Органы МЧС России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182</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налоговой службы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187</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Органы Министерства обороны Российской Федерации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188</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Органы МВД России по Удмуртской Республике</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322</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Управление Федеральной службы судебных приставов по УР</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839</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Министерство торговли и бытовых услуг Удмуртской Республики</w:t>
            </w:r>
          </w:p>
        </w:tc>
      </w:tr>
      <w:tr w:rsidR="000B5FC3" w:rsidTr="00DF3FD7">
        <w:tc>
          <w:tcPr>
            <w:tcW w:w="1596" w:type="dxa"/>
            <w:tcBorders>
              <w:top w:val="single" w:sz="4" w:space="0" w:color="auto"/>
              <w:left w:val="single" w:sz="4" w:space="0" w:color="auto"/>
              <w:bottom w:val="single" w:sz="4" w:space="0" w:color="auto"/>
              <w:right w:val="single" w:sz="4" w:space="0" w:color="auto"/>
            </w:tcBorders>
            <w:hideMark/>
          </w:tcPr>
          <w:p w:rsidR="000B5FC3" w:rsidRDefault="000B5FC3" w:rsidP="00DF3FD7">
            <w:pPr>
              <w:jc w:val="center"/>
              <w:rPr>
                <w:sz w:val="20"/>
                <w:szCs w:val="20"/>
              </w:rPr>
            </w:pPr>
            <w:r>
              <w:rPr>
                <w:sz w:val="20"/>
                <w:szCs w:val="20"/>
              </w:rPr>
              <w:t>840</w:t>
            </w:r>
          </w:p>
        </w:tc>
        <w:tc>
          <w:tcPr>
            <w:tcW w:w="8259" w:type="dxa"/>
            <w:tcBorders>
              <w:top w:val="single" w:sz="4" w:space="0" w:color="auto"/>
              <w:left w:val="single" w:sz="4" w:space="0" w:color="auto"/>
              <w:bottom w:val="single" w:sz="4" w:space="0" w:color="auto"/>
              <w:right w:val="single" w:sz="4" w:space="0" w:color="auto"/>
            </w:tcBorders>
            <w:hideMark/>
          </w:tcPr>
          <w:p w:rsidR="000B5FC3" w:rsidRDefault="000B5FC3" w:rsidP="00DF3FD7">
            <w:pPr>
              <w:rPr>
                <w:sz w:val="20"/>
                <w:szCs w:val="20"/>
              </w:rPr>
            </w:pPr>
            <w:r>
              <w:rPr>
                <w:sz w:val="20"/>
                <w:szCs w:val="20"/>
              </w:rPr>
              <w:t>Министерство экономики Удмуртской Республики</w:t>
            </w:r>
          </w:p>
        </w:tc>
      </w:tr>
    </w:tbl>
    <w:p w:rsidR="000B5FC3" w:rsidRDefault="000B5FC3" w:rsidP="000B5FC3">
      <w:pPr>
        <w:rPr>
          <w:sz w:val="16"/>
        </w:rPr>
      </w:pPr>
    </w:p>
    <w:p w:rsidR="000B5FC3" w:rsidRDefault="000B5FC3" w:rsidP="000B5FC3">
      <w:pPr>
        <w:tabs>
          <w:tab w:val="left" w:pos="720"/>
        </w:tabs>
        <w:ind w:right="-5"/>
        <w:jc w:val="right"/>
      </w:pPr>
    </w:p>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rsidP="000B5FC3">
      <w:pPr>
        <w:jc w:val="center"/>
      </w:pPr>
      <w:r w:rsidRPr="0091462E">
        <w:t>С</w:t>
      </w:r>
      <w:r>
        <w:t xml:space="preserve">овет депутатов  муниципального образования «Саркузское» </w:t>
      </w:r>
    </w:p>
    <w:p w:rsidR="000B5FC3" w:rsidRPr="00AF346A" w:rsidRDefault="000B5FC3" w:rsidP="000B5FC3"/>
    <w:p w:rsidR="000B5FC3" w:rsidRPr="00AF346A" w:rsidRDefault="000B5FC3" w:rsidP="000B5FC3"/>
    <w:p w:rsidR="000B5FC3" w:rsidRDefault="000B5FC3" w:rsidP="000B5FC3">
      <w:pPr>
        <w:jc w:val="center"/>
        <w:rPr>
          <w:b/>
        </w:rPr>
      </w:pPr>
      <w:r w:rsidRPr="0091462E">
        <w:rPr>
          <w:b/>
        </w:rPr>
        <w:t>РЕШЕНИЕ</w:t>
      </w:r>
    </w:p>
    <w:p w:rsidR="000B5FC3" w:rsidRPr="0091462E" w:rsidRDefault="000B5FC3" w:rsidP="000B5FC3">
      <w:pPr>
        <w:jc w:val="center"/>
        <w:rPr>
          <w:b/>
        </w:rPr>
      </w:pPr>
    </w:p>
    <w:p w:rsidR="000B5FC3" w:rsidRDefault="000B5FC3" w:rsidP="000B5FC3">
      <w:r w:rsidRPr="0091462E">
        <w:lastRenderedPageBreak/>
        <w:br/>
        <w:t>от</w:t>
      </w:r>
      <w:r w:rsidRPr="0075066F">
        <w:t xml:space="preserve"> </w:t>
      </w:r>
      <w:r>
        <w:t>09 июня 2014 года</w:t>
      </w:r>
      <w:r w:rsidRPr="0075066F">
        <w:t xml:space="preserve">                                                                </w:t>
      </w:r>
      <w:r>
        <w:t xml:space="preserve">                    </w:t>
      </w:r>
      <w:r w:rsidRPr="0075066F">
        <w:t xml:space="preserve">                   </w:t>
      </w:r>
      <w:r>
        <w:t>16 /</w:t>
      </w:r>
      <w:r w:rsidRPr="0075066F">
        <w:t xml:space="preserve"> </w:t>
      </w:r>
      <w:r>
        <w:t>2</w:t>
      </w:r>
    </w:p>
    <w:p w:rsidR="000B5FC3" w:rsidRPr="0075066F" w:rsidRDefault="000B5FC3" w:rsidP="000B5FC3"/>
    <w:p w:rsidR="000B5FC3" w:rsidRPr="00AF7995" w:rsidRDefault="000B5FC3" w:rsidP="000B5FC3"/>
    <w:p w:rsidR="000B5FC3" w:rsidRDefault="000B5FC3" w:rsidP="000B5FC3">
      <w:pPr>
        <w:jc w:val="center"/>
      </w:pPr>
      <w:r>
        <w:t>д.Саркуз</w:t>
      </w:r>
    </w:p>
    <w:p w:rsidR="000B5FC3" w:rsidRDefault="000B5FC3" w:rsidP="000B5FC3">
      <w:pPr>
        <w:jc w:val="center"/>
      </w:pPr>
    </w:p>
    <w:p w:rsidR="000B5FC3" w:rsidRDefault="000B5FC3" w:rsidP="000B5FC3">
      <w:pPr>
        <w:jc w:val="center"/>
      </w:pPr>
    </w:p>
    <w:p w:rsidR="000B5FC3" w:rsidRDefault="000B5FC3" w:rsidP="000B5FC3">
      <w:pPr>
        <w:jc w:val="center"/>
      </w:pPr>
    </w:p>
    <w:tbl>
      <w:tblPr>
        <w:tblW w:w="0" w:type="auto"/>
        <w:tblLook w:val="04A0" w:firstRow="1" w:lastRow="0" w:firstColumn="1" w:lastColumn="0" w:noHBand="0" w:noVBand="1"/>
      </w:tblPr>
      <w:tblGrid>
        <w:gridCol w:w="4379"/>
        <w:gridCol w:w="1095"/>
        <w:gridCol w:w="1095"/>
        <w:gridCol w:w="1095"/>
        <w:gridCol w:w="1095"/>
        <w:gridCol w:w="1095"/>
      </w:tblGrid>
      <w:tr w:rsidR="000B5FC3" w:rsidRPr="00E67A23" w:rsidTr="00DF3FD7">
        <w:tc>
          <w:tcPr>
            <w:tcW w:w="4379" w:type="dxa"/>
            <w:shd w:val="clear" w:color="auto" w:fill="auto"/>
          </w:tcPr>
          <w:p w:rsidR="000B5FC3" w:rsidRPr="00DB60FB" w:rsidRDefault="000B5FC3" w:rsidP="00DF3FD7">
            <w:pPr>
              <w:jc w:val="both"/>
            </w:pPr>
            <w:r w:rsidRPr="00DB60FB">
              <w:t>Об информации   по исполнению</w:t>
            </w:r>
          </w:p>
          <w:p w:rsidR="000B5FC3" w:rsidRPr="00DB60FB" w:rsidRDefault="000B5FC3" w:rsidP="00DF3FD7">
            <w:pPr>
              <w:jc w:val="both"/>
            </w:pPr>
            <w:r w:rsidRPr="00DB60FB">
              <w:t xml:space="preserve"> бюджета  муниципального образования</w:t>
            </w:r>
          </w:p>
          <w:p w:rsidR="000B5FC3" w:rsidRPr="00DB60FB" w:rsidRDefault="000B5FC3" w:rsidP="00DF3FD7">
            <w:pPr>
              <w:jc w:val="both"/>
            </w:pPr>
            <w:r w:rsidRPr="00DB60FB">
              <w:t>«Саркузское» на 1 апреля  2014 года</w:t>
            </w:r>
          </w:p>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r>
    </w:tbl>
    <w:p w:rsidR="000B5FC3" w:rsidRPr="0091462E" w:rsidRDefault="000B5FC3" w:rsidP="000B5FC3"/>
    <w:p w:rsidR="000B5FC3" w:rsidRDefault="000B5FC3" w:rsidP="000B5FC3"/>
    <w:p w:rsidR="000B5FC3" w:rsidRDefault="000B5FC3" w:rsidP="000B5FC3">
      <w:pPr>
        <w:jc w:val="both"/>
      </w:pPr>
      <w:r>
        <w:t xml:space="preserve"> </w:t>
      </w:r>
    </w:p>
    <w:p w:rsidR="000B5FC3" w:rsidRDefault="000B5FC3" w:rsidP="000B5FC3">
      <w:r>
        <w:tab/>
      </w:r>
      <w:r w:rsidRPr="00346B32">
        <w:t>В соответствии с п. 5 статьи 264.2 Бюджетного кодекса Российской Федерации, руководствуясь Уставом муниципального образования «Саркузское»</w:t>
      </w:r>
      <w:r>
        <w:t xml:space="preserve"> </w:t>
      </w:r>
      <w:r w:rsidRPr="0091462E">
        <w:t>Совет депутатов</w:t>
      </w:r>
      <w:r>
        <w:t xml:space="preserve">  муниципального образования «Саркузское»  РЕ</w:t>
      </w:r>
      <w:r w:rsidRPr="0091462E">
        <w:t>ШАЕТ:</w:t>
      </w:r>
    </w:p>
    <w:p w:rsidR="000B5FC3" w:rsidRPr="00144743" w:rsidRDefault="000B5FC3" w:rsidP="000B5FC3">
      <w:pPr>
        <w:jc w:val="both"/>
      </w:pPr>
      <w:r w:rsidRPr="00346B32">
        <w:t xml:space="preserve"> </w:t>
      </w:r>
    </w:p>
    <w:p w:rsidR="000B5FC3" w:rsidRDefault="000B5FC3" w:rsidP="000B5FC3">
      <w:pPr>
        <w:jc w:val="both"/>
      </w:pPr>
    </w:p>
    <w:p w:rsidR="000B5FC3" w:rsidRPr="00346B32" w:rsidRDefault="000B5FC3" w:rsidP="000B5FC3">
      <w:pPr>
        <w:jc w:val="both"/>
      </w:pPr>
      <w:r>
        <w:t xml:space="preserve">        </w:t>
      </w:r>
      <w:r>
        <w:tab/>
      </w:r>
      <w:r w:rsidRPr="00346B32">
        <w:t xml:space="preserve">1. </w:t>
      </w:r>
      <w:r>
        <w:t xml:space="preserve">Информацию </w:t>
      </w:r>
      <w:r w:rsidRPr="00346B32">
        <w:t xml:space="preserve"> </w:t>
      </w:r>
      <w:r>
        <w:t xml:space="preserve"> об  исполнении </w:t>
      </w:r>
      <w:r w:rsidRPr="00346B32">
        <w:t xml:space="preserve"> бюджета  муниципального образования</w:t>
      </w:r>
    </w:p>
    <w:p w:rsidR="000B5FC3" w:rsidRPr="00346B32" w:rsidRDefault="000B5FC3" w:rsidP="000B5FC3">
      <w:pPr>
        <w:jc w:val="both"/>
      </w:pPr>
      <w:r w:rsidRPr="00346B32">
        <w:t xml:space="preserve">«Саркузское» </w:t>
      </w:r>
      <w:r>
        <w:t>1 апреля 2014 г</w:t>
      </w:r>
      <w:r w:rsidRPr="00346B32">
        <w:t>ода</w:t>
      </w:r>
      <w:r>
        <w:t xml:space="preserve">  принять к сведению. (</w:t>
      </w:r>
      <w:r w:rsidRPr="00346B32">
        <w:t xml:space="preserve"> 0503317 прилагается).</w:t>
      </w:r>
    </w:p>
    <w:p w:rsidR="000B5FC3" w:rsidRDefault="000B5FC3" w:rsidP="000B5FC3"/>
    <w:p w:rsidR="000B5FC3" w:rsidRDefault="000B5FC3" w:rsidP="000B5FC3"/>
    <w:p w:rsidR="000B5FC3" w:rsidRDefault="000B5FC3" w:rsidP="000B5FC3"/>
    <w:p w:rsidR="000B5FC3" w:rsidRPr="0091462E" w:rsidRDefault="000B5FC3" w:rsidP="000B5FC3"/>
    <w:p w:rsidR="000B5FC3" w:rsidRPr="0091462E" w:rsidRDefault="000B5FC3" w:rsidP="000B5FC3"/>
    <w:p w:rsidR="000B5FC3" w:rsidRDefault="000B5FC3" w:rsidP="000B5FC3">
      <w:r w:rsidRPr="0091462E">
        <w:t>Глава муниципального</w:t>
      </w:r>
      <w:r>
        <w:t xml:space="preserve"> образования                                                                  Р.В.Санникова         </w:t>
      </w:r>
    </w:p>
    <w:p w:rsidR="000B5FC3" w:rsidRDefault="000B5FC3" w:rsidP="000B5FC3"/>
    <w:p w:rsidR="000B5FC3" w:rsidRDefault="000B5FC3" w:rsidP="000B5FC3"/>
    <w:p w:rsidR="000B5FC3" w:rsidRDefault="000B5FC3" w:rsidP="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rsidP="000B5FC3">
      <w:pPr>
        <w:jc w:val="center"/>
      </w:pPr>
      <w:r w:rsidRPr="0091462E">
        <w:t>С</w:t>
      </w:r>
      <w:r>
        <w:t xml:space="preserve">овет депутатов  муниципального образования «Саркузское» </w:t>
      </w:r>
    </w:p>
    <w:p w:rsidR="000B5FC3" w:rsidRPr="00AF346A" w:rsidRDefault="000B5FC3" w:rsidP="000B5FC3"/>
    <w:p w:rsidR="000B5FC3" w:rsidRPr="00AF346A" w:rsidRDefault="000B5FC3" w:rsidP="000B5FC3"/>
    <w:p w:rsidR="000B5FC3" w:rsidRPr="0091462E" w:rsidRDefault="000B5FC3" w:rsidP="000B5FC3">
      <w:pPr>
        <w:jc w:val="center"/>
        <w:rPr>
          <w:b/>
        </w:rPr>
      </w:pPr>
      <w:r w:rsidRPr="0091462E">
        <w:rPr>
          <w:b/>
        </w:rPr>
        <w:t>РЕШЕНИЕ</w:t>
      </w:r>
    </w:p>
    <w:p w:rsidR="000B5FC3" w:rsidRPr="0075066F" w:rsidRDefault="000B5FC3" w:rsidP="000B5FC3">
      <w:r w:rsidRPr="0091462E">
        <w:lastRenderedPageBreak/>
        <w:br/>
        <w:t>от</w:t>
      </w:r>
      <w:r w:rsidRPr="0075066F">
        <w:t xml:space="preserve"> </w:t>
      </w:r>
      <w:r>
        <w:t>09 июня  2014 года</w:t>
      </w:r>
      <w:r w:rsidRPr="0075066F">
        <w:t xml:space="preserve">                                                                </w:t>
      </w:r>
      <w:r>
        <w:t xml:space="preserve">                    </w:t>
      </w:r>
      <w:r w:rsidRPr="0075066F">
        <w:t xml:space="preserve">                    </w:t>
      </w:r>
      <w:r>
        <w:t>16 /</w:t>
      </w:r>
      <w:r w:rsidRPr="0075066F">
        <w:t xml:space="preserve"> </w:t>
      </w:r>
      <w:r>
        <w:t>3</w:t>
      </w:r>
    </w:p>
    <w:p w:rsidR="000B5FC3" w:rsidRPr="00AF7995" w:rsidRDefault="000B5FC3" w:rsidP="000B5FC3"/>
    <w:p w:rsidR="000B5FC3" w:rsidRDefault="000B5FC3" w:rsidP="000B5FC3">
      <w:pPr>
        <w:jc w:val="center"/>
      </w:pPr>
      <w:r>
        <w:t>д.Саркуз</w:t>
      </w:r>
    </w:p>
    <w:p w:rsidR="000B5FC3" w:rsidRDefault="000B5FC3" w:rsidP="000B5FC3">
      <w:pPr>
        <w:jc w:val="center"/>
      </w:pPr>
    </w:p>
    <w:tbl>
      <w:tblPr>
        <w:tblW w:w="0" w:type="auto"/>
        <w:tblLook w:val="01E0" w:firstRow="1" w:lastRow="1" w:firstColumn="1" w:lastColumn="1" w:noHBand="0" w:noVBand="0"/>
      </w:tblPr>
      <w:tblGrid>
        <w:gridCol w:w="4927"/>
        <w:gridCol w:w="4927"/>
      </w:tblGrid>
      <w:tr w:rsidR="000B5FC3" w:rsidRPr="00802A10" w:rsidTr="00DF3FD7">
        <w:tc>
          <w:tcPr>
            <w:tcW w:w="4928" w:type="dxa"/>
            <w:shd w:val="clear" w:color="auto" w:fill="auto"/>
          </w:tcPr>
          <w:p w:rsidR="000B5FC3" w:rsidRPr="00802A10" w:rsidRDefault="000B5FC3" w:rsidP="00DF3FD7">
            <w:pPr>
              <w:rPr>
                <w:b/>
                <w:bCs/>
                <w:kern w:val="28"/>
              </w:rPr>
            </w:pPr>
            <w:r w:rsidRPr="00802A10">
              <w:rPr>
                <w:b/>
                <w:bCs/>
                <w:kern w:val="28"/>
              </w:rPr>
              <w:t xml:space="preserve">О внесении изменений в Устав </w:t>
            </w:r>
          </w:p>
          <w:p w:rsidR="000B5FC3" w:rsidRPr="00802A10" w:rsidRDefault="000B5FC3" w:rsidP="00DF3FD7">
            <w:pPr>
              <w:rPr>
                <w:b/>
                <w:bCs/>
                <w:kern w:val="28"/>
              </w:rPr>
            </w:pPr>
            <w:r w:rsidRPr="00802A10">
              <w:rPr>
                <w:b/>
                <w:bCs/>
                <w:kern w:val="28"/>
              </w:rPr>
              <w:t>муниципального образования «Саркузское»</w:t>
            </w:r>
          </w:p>
          <w:p w:rsidR="000B5FC3" w:rsidRPr="00802A10" w:rsidRDefault="000B5FC3" w:rsidP="00DF3FD7">
            <w:pPr>
              <w:jc w:val="center"/>
            </w:pPr>
          </w:p>
        </w:tc>
        <w:tc>
          <w:tcPr>
            <w:tcW w:w="4929" w:type="dxa"/>
            <w:shd w:val="clear" w:color="auto" w:fill="auto"/>
          </w:tcPr>
          <w:p w:rsidR="000B5FC3" w:rsidRPr="00802A10" w:rsidRDefault="000B5FC3" w:rsidP="00DF3FD7">
            <w:pPr>
              <w:jc w:val="center"/>
            </w:pPr>
          </w:p>
        </w:tc>
      </w:tr>
    </w:tbl>
    <w:p w:rsidR="000B5FC3" w:rsidRPr="00F47E11" w:rsidRDefault="000B5FC3" w:rsidP="000B5FC3">
      <w:pPr>
        <w:shd w:val="clear" w:color="auto" w:fill="FFFFFF"/>
        <w:ind w:left="5"/>
      </w:pPr>
    </w:p>
    <w:p w:rsidR="000B5FC3" w:rsidRPr="00F47E11" w:rsidRDefault="000B5FC3" w:rsidP="000B5FC3">
      <w:pPr>
        <w:ind w:firstLine="720"/>
        <w:jc w:val="both"/>
      </w:pPr>
      <w:r w:rsidRPr="00F47E11">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«Саркузское» и в целях приведения Устава муниципального образования «Саркузское» в соответствие со статьёй 98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статьей 11 Федерального закона от 02 ноября 2013 года № 294-ФЗ «О внесении изменений в Федеральный закон «Об уполномоченных по защите прав предпринимателей в Российской Федерации», </w:t>
      </w:r>
      <w:r w:rsidRPr="00F47E11">
        <w:rPr>
          <w:rFonts w:eastAsia="Arial"/>
        </w:rPr>
        <w:t>статьёй 20 Федерального закона от 28 декабря 2013 года № 396-ФЗ «О внесении изменений в отдельные законодательные акты Российской Федерации»</w:t>
      </w:r>
      <w:r w:rsidRPr="00F47E11">
        <w:t xml:space="preserve">, статьей 10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статьей 6 Федерального закона от 28 декабря 2013 года № 416-ФЗ «О внесении изменений в Федеральный закон «О лотереях» и отдельные законодательные акты Российской Федерации», Совет депутатов муниципального образования «Саркузское» </w:t>
      </w:r>
      <w:r w:rsidRPr="00F47E11">
        <w:rPr>
          <w:b/>
        </w:rPr>
        <w:t>решает</w:t>
      </w:r>
      <w:r w:rsidRPr="00F47E11">
        <w:t>:</w:t>
      </w:r>
    </w:p>
    <w:p w:rsidR="000B5FC3" w:rsidRPr="00F47E11" w:rsidRDefault="000B5FC3" w:rsidP="000B5FC3">
      <w:pPr>
        <w:shd w:val="clear" w:color="auto" w:fill="FFFFFF"/>
        <w:spacing w:before="298" w:line="298" w:lineRule="exact"/>
        <w:ind w:left="29" w:right="19" w:firstLine="725"/>
        <w:jc w:val="both"/>
      </w:pPr>
      <w:r w:rsidRPr="00F47E11">
        <w:rPr>
          <w:b/>
          <w:color w:val="000000"/>
          <w:spacing w:val="5"/>
        </w:rPr>
        <w:t>1.</w:t>
      </w:r>
      <w:r w:rsidRPr="00F47E11">
        <w:rPr>
          <w:color w:val="000000"/>
          <w:spacing w:val="5"/>
        </w:rPr>
        <w:t xml:space="preserve"> Внести в Устав муниципального образования «Саркузское», </w:t>
      </w:r>
      <w:r w:rsidRPr="00F47E11">
        <w:rPr>
          <w:color w:val="000000"/>
          <w:spacing w:val="1"/>
        </w:rPr>
        <w:t>принятый решением Совета депутатов муниципального образования «Саркузское</w:t>
      </w:r>
      <w:r w:rsidRPr="00F47E11">
        <w:rPr>
          <w:color w:val="000000"/>
          <w:spacing w:val="-2"/>
        </w:rPr>
        <w:t xml:space="preserve">» от 12 декабря 2005 года № 3/1 (с изменениями, внесенными решениями </w:t>
      </w:r>
      <w:r w:rsidRPr="00F47E11">
        <w:rPr>
          <w:color w:val="000000"/>
          <w:spacing w:val="2"/>
        </w:rPr>
        <w:t xml:space="preserve">Совета депутатов муниципального образования «Саркузское» </w:t>
      </w:r>
      <w:r w:rsidRPr="00F47E11">
        <w:rPr>
          <w:b/>
          <w:bCs/>
          <w:color w:val="000000"/>
          <w:spacing w:val="2"/>
        </w:rPr>
        <w:t xml:space="preserve">от </w:t>
      </w:r>
      <w:r w:rsidRPr="00F47E11">
        <w:rPr>
          <w:color w:val="000000"/>
          <w:spacing w:val="2"/>
        </w:rPr>
        <w:t xml:space="preserve">10.07 </w:t>
      </w:r>
      <w:r w:rsidRPr="00F47E11">
        <w:rPr>
          <w:color w:val="000000"/>
          <w:spacing w:val="5"/>
        </w:rPr>
        <w:t>2006 года № 7/1, от 16.03. 2007 года № 10/4, от 19.11 2007 года № 15/1, от 18.04</w:t>
      </w:r>
      <w:r w:rsidRPr="00F47E11">
        <w:rPr>
          <w:color w:val="000000"/>
          <w:spacing w:val="-3"/>
        </w:rPr>
        <w:t xml:space="preserve"> 2008 года № 2/5, от 17.09. 2009 года № 11/1, от 08.10. 2010 года № 20/1, </w:t>
      </w:r>
      <w:r w:rsidRPr="00F47E11">
        <w:rPr>
          <w:b/>
          <w:bCs/>
          <w:color w:val="000000"/>
          <w:spacing w:val="-3"/>
        </w:rPr>
        <w:t xml:space="preserve">от </w:t>
      </w:r>
      <w:r w:rsidRPr="00F47E11">
        <w:rPr>
          <w:color w:val="000000"/>
          <w:spacing w:val="9"/>
        </w:rPr>
        <w:t>20.04.2012</w:t>
      </w:r>
      <w:r w:rsidRPr="00F47E11">
        <w:rPr>
          <w:color w:val="000000"/>
        </w:rPr>
        <w:t xml:space="preserve"> </w:t>
      </w:r>
      <w:r w:rsidRPr="00F47E11">
        <w:rPr>
          <w:color w:val="000000"/>
          <w:spacing w:val="-3"/>
        </w:rPr>
        <w:t xml:space="preserve">года № 2/5, от 25.04.2013 года № </w:t>
      </w:r>
      <w:r w:rsidRPr="00F47E11">
        <w:rPr>
          <w:b/>
          <w:bCs/>
          <w:color w:val="000000"/>
          <w:spacing w:val="15"/>
        </w:rPr>
        <w:t>10/5),</w:t>
      </w:r>
      <w:r w:rsidRPr="00F47E11">
        <w:rPr>
          <w:b/>
          <w:bCs/>
          <w:color w:val="000000"/>
          <w:spacing w:val="-3"/>
        </w:rPr>
        <w:t xml:space="preserve"> </w:t>
      </w:r>
      <w:r w:rsidRPr="00F47E11">
        <w:rPr>
          <w:color w:val="000000"/>
          <w:spacing w:val="-3"/>
        </w:rPr>
        <w:t>следующие изменения:</w:t>
      </w:r>
    </w:p>
    <w:p w:rsidR="000B5FC3" w:rsidRPr="00F47E11" w:rsidRDefault="000B5FC3" w:rsidP="000B5FC3">
      <w:pPr>
        <w:shd w:val="clear" w:color="auto" w:fill="FFFFFF"/>
        <w:spacing w:before="307" w:line="298" w:lineRule="exact"/>
        <w:ind w:left="763"/>
        <w:rPr>
          <w:b/>
        </w:rPr>
      </w:pPr>
      <w:r w:rsidRPr="00F47E11">
        <w:rPr>
          <w:b/>
          <w:color w:val="000000"/>
          <w:spacing w:val="-2"/>
        </w:rPr>
        <w:t>1) в части 1 статьи 7:</w:t>
      </w:r>
    </w:p>
    <w:p w:rsidR="000B5FC3" w:rsidRPr="00F47E11" w:rsidRDefault="000B5FC3" w:rsidP="000B5FC3">
      <w:pPr>
        <w:shd w:val="clear" w:color="auto" w:fill="FFFFFF"/>
        <w:spacing w:line="298" w:lineRule="exact"/>
        <w:ind w:left="571"/>
        <w:rPr>
          <w:color w:val="000000"/>
          <w:spacing w:val="-1"/>
        </w:rPr>
      </w:pPr>
      <w:r w:rsidRPr="00F47E11">
        <w:rPr>
          <w:color w:val="000000"/>
          <w:spacing w:val="-1"/>
        </w:rPr>
        <w:t>1) дополнить пунктом 7.2 следующего содержания:</w:t>
      </w:r>
    </w:p>
    <w:p w:rsidR="000B5FC3" w:rsidRPr="00F47E11" w:rsidRDefault="000B5FC3" w:rsidP="000B5FC3">
      <w:pPr>
        <w:shd w:val="clear" w:color="auto" w:fill="FFFFFF"/>
        <w:spacing w:line="298" w:lineRule="exact"/>
        <w:ind w:left="5" w:right="19" w:firstLine="715"/>
        <w:jc w:val="both"/>
        <w:rPr>
          <w:color w:val="000000"/>
          <w:spacing w:val="-1"/>
        </w:rPr>
      </w:pPr>
      <w:r w:rsidRPr="00F47E11">
        <w:rPr>
          <w:color w:val="000000"/>
          <w:spacing w:val="-1"/>
        </w:rPr>
        <w:t xml:space="preserve">« 7.2) создание условий для реализации мер. направленных на укрепление межнационального и межконфессионального согласия, сохранение и </w:t>
      </w:r>
      <w:r w:rsidRPr="00802A10">
        <w:rPr>
          <w:bCs/>
          <w:color w:val="000000"/>
          <w:spacing w:val="-1"/>
        </w:rPr>
        <w:t xml:space="preserve">развитие </w:t>
      </w:r>
      <w:r w:rsidRPr="00F47E11">
        <w:rPr>
          <w:color w:val="000000"/>
          <w:spacing w:val="-1"/>
        </w:rPr>
        <w:t xml:space="preserve">языков </w:t>
      </w:r>
      <w:r w:rsidRPr="00F47E11">
        <w:rPr>
          <w:color w:val="000000"/>
          <w:spacing w:val="-2"/>
        </w:rPr>
        <w:t xml:space="preserve">и культуры народов Российской Федерации, проживающих па территории поселения, </w:t>
      </w:r>
      <w:r w:rsidRPr="00F47E11">
        <w:rPr>
          <w:color w:val="000000"/>
          <w:spacing w:val="-1"/>
        </w:rPr>
        <w:t xml:space="preserve">социальную и культурную адаптацию мигрантов, профилактику межнациональных (межэтнических) конфликтов»; </w:t>
      </w:r>
    </w:p>
    <w:p w:rsidR="000B5FC3" w:rsidRPr="00F47E11" w:rsidRDefault="000B5FC3" w:rsidP="000B5FC3">
      <w:pPr>
        <w:shd w:val="clear" w:color="auto" w:fill="FFFFFF"/>
        <w:spacing w:line="298" w:lineRule="exact"/>
        <w:ind w:left="5" w:right="19" w:firstLine="715"/>
        <w:jc w:val="both"/>
        <w:rPr>
          <w:color w:val="000000"/>
          <w:spacing w:val="-1"/>
        </w:rPr>
      </w:pPr>
      <w:r w:rsidRPr="00F47E11">
        <w:rPr>
          <w:color w:val="000000"/>
          <w:spacing w:val="-1"/>
        </w:rPr>
        <w:t>2) пункт 21 изложить в следующей редакции:</w:t>
      </w:r>
    </w:p>
    <w:p w:rsidR="000B5FC3" w:rsidRPr="00F47E11" w:rsidRDefault="000B5FC3" w:rsidP="000B5FC3">
      <w:pPr>
        <w:shd w:val="clear" w:color="auto" w:fill="FFFFFF"/>
        <w:spacing w:line="298" w:lineRule="exact"/>
        <w:ind w:left="38" w:firstLine="533"/>
        <w:jc w:val="both"/>
        <w:rPr>
          <w:color w:val="000000"/>
          <w:spacing w:val="4"/>
        </w:rPr>
      </w:pPr>
      <w:r w:rsidRPr="00F47E11">
        <w:rPr>
          <w:color w:val="000000"/>
          <w:spacing w:val="7"/>
        </w:rPr>
        <w:t xml:space="preserve">«21) присвоение адресов объектам адресации, изменение, аннулирование </w:t>
      </w:r>
      <w:r w:rsidRPr="00F47E11">
        <w:rPr>
          <w:color w:val="000000"/>
          <w:spacing w:val="11"/>
        </w:rPr>
        <w:t xml:space="preserve">адресов, присвоение наименований элементам улично-дорожной сети (за </w:t>
      </w:r>
      <w:r w:rsidRPr="00F47E11">
        <w:rPr>
          <w:color w:val="000000"/>
          <w:spacing w:val="4"/>
        </w:rPr>
        <w:t>исключением автомобильных дорог федерального значения, автомобильных дорог</w:t>
      </w:r>
    </w:p>
    <w:p w:rsidR="000B5FC3" w:rsidRPr="00F47E11" w:rsidRDefault="000B5FC3" w:rsidP="000B5FC3">
      <w:pPr>
        <w:shd w:val="clear" w:color="auto" w:fill="FFFFFF"/>
        <w:spacing w:line="298" w:lineRule="exact"/>
        <w:ind w:left="5" w:right="29"/>
        <w:jc w:val="both"/>
      </w:pPr>
      <w:r w:rsidRPr="00F47E11">
        <w:rPr>
          <w:color w:val="000000"/>
          <w:spacing w:val="12"/>
        </w:rPr>
        <w:t xml:space="preserve">регионального или </w:t>
      </w:r>
      <w:r w:rsidRPr="00802A10">
        <w:rPr>
          <w:bCs/>
          <w:color w:val="000000"/>
          <w:spacing w:val="12"/>
        </w:rPr>
        <w:t>межмуниципального</w:t>
      </w:r>
      <w:r w:rsidRPr="00F47E11">
        <w:rPr>
          <w:b/>
          <w:bCs/>
          <w:color w:val="000000"/>
          <w:spacing w:val="12"/>
        </w:rPr>
        <w:t xml:space="preserve"> </w:t>
      </w:r>
      <w:r w:rsidRPr="00F47E11">
        <w:rPr>
          <w:color w:val="000000"/>
          <w:spacing w:val="12"/>
        </w:rPr>
        <w:t xml:space="preserve">значения, местного значения </w:t>
      </w:r>
      <w:r w:rsidRPr="00F47E11">
        <w:rPr>
          <w:color w:val="000000"/>
          <w:spacing w:val="2"/>
        </w:rPr>
        <w:t xml:space="preserve">муниципального района), наименований элементам планировочной структуры в </w:t>
      </w:r>
      <w:r w:rsidRPr="00F47E11">
        <w:rPr>
          <w:color w:val="000000"/>
          <w:spacing w:val="-1"/>
        </w:rPr>
        <w:t xml:space="preserve">границах </w:t>
      </w:r>
      <w:r w:rsidRPr="00F47E11">
        <w:rPr>
          <w:color w:val="000000"/>
          <w:spacing w:val="-1"/>
        </w:rPr>
        <w:lastRenderedPageBreak/>
        <w:t>поселения, изменение, аннулирование таких наименований, размещение информации в государственном адресном реестре»;</w:t>
      </w:r>
    </w:p>
    <w:p w:rsidR="000B5FC3" w:rsidRPr="00F47E11" w:rsidRDefault="000B5FC3" w:rsidP="000B5FC3">
      <w:pPr>
        <w:shd w:val="clear" w:color="auto" w:fill="FFFFFF"/>
        <w:spacing w:line="298" w:lineRule="exact"/>
        <w:ind w:left="5" w:right="29"/>
        <w:jc w:val="both"/>
      </w:pPr>
    </w:p>
    <w:p w:rsidR="000B5FC3" w:rsidRPr="00F47E11" w:rsidRDefault="000B5FC3" w:rsidP="000B5FC3">
      <w:pPr>
        <w:shd w:val="clear" w:color="auto" w:fill="FFFFFF"/>
        <w:tabs>
          <w:tab w:val="left" w:pos="806"/>
        </w:tabs>
        <w:spacing w:line="298" w:lineRule="exact"/>
        <w:ind w:left="542"/>
      </w:pPr>
      <w:r w:rsidRPr="00F47E11">
        <w:rPr>
          <w:color w:val="000000"/>
          <w:spacing w:val="-17"/>
        </w:rPr>
        <w:t>3)</w:t>
      </w:r>
      <w:r w:rsidRPr="00F47E11">
        <w:rPr>
          <w:color w:val="000000"/>
        </w:rPr>
        <w:tab/>
      </w:r>
      <w:r w:rsidRPr="00F47E11">
        <w:rPr>
          <w:color w:val="000000"/>
          <w:spacing w:val="-1"/>
        </w:rPr>
        <w:t>пункт 35 признать утратившим силу;</w:t>
      </w:r>
    </w:p>
    <w:p w:rsidR="000B5FC3" w:rsidRPr="00F47E11" w:rsidRDefault="000B5FC3" w:rsidP="000B5FC3">
      <w:pPr>
        <w:jc w:val="both"/>
        <w:rPr>
          <w:b/>
          <w:color w:val="000000"/>
          <w:spacing w:val="-1"/>
        </w:rPr>
      </w:pPr>
      <w:r w:rsidRPr="00F47E11">
        <w:rPr>
          <w:b/>
          <w:color w:val="000000"/>
          <w:spacing w:val="-1"/>
        </w:rPr>
        <w:t>2) статью 29.1 изложить в следующей редакции:</w:t>
      </w:r>
    </w:p>
    <w:p w:rsidR="000B5FC3" w:rsidRPr="00F47E11" w:rsidRDefault="000B5FC3" w:rsidP="000B5FC3">
      <w:pPr>
        <w:jc w:val="both"/>
      </w:pPr>
      <w:r w:rsidRPr="00F47E11">
        <w:rPr>
          <w:color w:val="000000"/>
          <w:spacing w:val="-1"/>
        </w:rPr>
        <w:t xml:space="preserve"> </w:t>
      </w:r>
      <w:r w:rsidRPr="00F47E11">
        <w:tab/>
        <w:t>«Статья 29.1. Сведения о доходах, об имуществе и обязательствах имущественного характера Главы муниципального образования</w:t>
      </w:r>
    </w:p>
    <w:p w:rsidR="000B5FC3" w:rsidRPr="00F47E11" w:rsidRDefault="000B5FC3" w:rsidP="000B5FC3">
      <w:pPr>
        <w:ind w:firstLine="708"/>
        <w:jc w:val="both"/>
      </w:pPr>
      <w:r w:rsidRPr="00F47E11">
        <w:t>1. Глава муниципального образования обязан ежегодно, не позднее 30 апреля года, следующего за отчетным,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
    <w:p w:rsidR="000B5FC3" w:rsidRPr="00F47E11" w:rsidRDefault="000B5FC3" w:rsidP="000B5FC3">
      <w:pPr>
        <w:ind w:firstLine="708"/>
        <w:jc w:val="both"/>
      </w:pPr>
      <w:r w:rsidRPr="00F47E11">
        <w:t>2. Гражданин, претендующий на замещение должности Главы муниципального образования, обязан при избрании на должность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
    <w:p w:rsidR="000B5FC3" w:rsidRPr="00F47E11" w:rsidRDefault="000B5FC3" w:rsidP="000B5FC3">
      <w:pPr>
        <w:jc w:val="both"/>
      </w:pPr>
      <w:r w:rsidRPr="00F47E11">
        <w:tab/>
        <w:t>3. Порядок представления и проверки сведений, предусмотренных частями 1 и 2 настоящей статьи, устанавливается сельским Советом депутатов»;</w:t>
      </w:r>
    </w:p>
    <w:p w:rsidR="000B5FC3" w:rsidRPr="00F47E11" w:rsidRDefault="000B5FC3" w:rsidP="000B5FC3">
      <w:pPr>
        <w:shd w:val="clear" w:color="auto" w:fill="FFFFFF"/>
        <w:spacing w:line="298" w:lineRule="exact"/>
        <w:ind w:right="19"/>
        <w:jc w:val="both"/>
        <w:rPr>
          <w:b/>
        </w:rPr>
      </w:pPr>
    </w:p>
    <w:p w:rsidR="000B5FC3" w:rsidRPr="00F47E11" w:rsidRDefault="000B5FC3" w:rsidP="000B5FC3">
      <w:pPr>
        <w:shd w:val="clear" w:color="auto" w:fill="FFFFFF"/>
        <w:spacing w:line="298" w:lineRule="exact"/>
        <w:ind w:right="19"/>
        <w:jc w:val="both"/>
      </w:pPr>
      <w:r w:rsidRPr="00F47E11">
        <w:t>3) дополнить статей 29.2 следующего содержания:</w:t>
      </w:r>
    </w:p>
    <w:p w:rsidR="000B5FC3" w:rsidRPr="00F47E11" w:rsidRDefault="000B5FC3" w:rsidP="000B5FC3">
      <w:pPr>
        <w:shd w:val="clear" w:color="auto" w:fill="FFFFFF"/>
        <w:spacing w:line="298" w:lineRule="exact"/>
        <w:ind w:right="19"/>
        <w:jc w:val="both"/>
      </w:pPr>
      <w:r w:rsidRPr="00F47E11">
        <w:t>«Статья 29.2. Сведения о расходах Главы муниципального образования</w:t>
      </w:r>
    </w:p>
    <w:p w:rsidR="000B5FC3" w:rsidRPr="00802A10" w:rsidRDefault="000B5FC3" w:rsidP="000B5FC3">
      <w:pPr>
        <w:shd w:val="clear" w:color="auto" w:fill="FFFFFF"/>
        <w:spacing w:line="298" w:lineRule="exact"/>
        <w:ind w:right="19"/>
        <w:jc w:val="both"/>
      </w:pPr>
      <w:r w:rsidRPr="00F47E11">
        <w:t xml:space="preserve">1.Глава муниципального образования обязан представлять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w:t>
      </w:r>
      <w:r w:rsidRPr="00802A10">
        <w:t>совершена сделка.</w:t>
      </w:r>
    </w:p>
    <w:p w:rsidR="000B5FC3" w:rsidRPr="00802A10" w:rsidRDefault="000B5FC3" w:rsidP="000B5FC3">
      <w:pPr>
        <w:shd w:val="clear" w:color="auto" w:fill="FFFFFF"/>
        <w:spacing w:line="298" w:lineRule="exact"/>
        <w:ind w:right="19"/>
        <w:jc w:val="both"/>
      </w:pPr>
      <w:r w:rsidRPr="00802A10">
        <w:t>2</w:t>
      </w:r>
      <w:r w:rsidRPr="00802A10">
        <w:rPr>
          <w:color w:val="000000"/>
          <w:spacing w:val="12"/>
        </w:rPr>
        <w:t>.</w:t>
      </w:r>
      <w:r w:rsidRPr="00802A10">
        <w:t xml:space="preserve"> Порядок представления и проверки сведений, предусмотренных частью 1 настоящей статьи, устанавливается сельским  Советом депутатов»;</w:t>
      </w:r>
    </w:p>
    <w:p w:rsidR="000B5FC3" w:rsidRPr="00F47E11" w:rsidRDefault="000B5FC3" w:rsidP="000B5FC3">
      <w:pPr>
        <w:shd w:val="clear" w:color="auto" w:fill="FFFFFF"/>
        <w:spacing w:before="307" w:line="298" w:lineRule="exact"/>
        <w:ind w:left="725"/>
        <w:rPr>
          <w:b/>
          <w:color w:val="000000"/>
          <w:spacing w:val="-3"/>
        </w:rPr>
      </w:pPr>
      <w:r w:rsidRPr="00F47E11">
        <w:rPr>
          <w:b/>
          <w:color w:val="000000"/>
          <w:spacing w:val="-3"/>
        </w:rPr>
        <w:t>4) в статье 34:</w:t>
      </w:r>
    </w:p>
    <w:p w:rsidR="000B5FC3" w:rsidRPr="00F47E11" w:rsidRDefault="000B5FC3" w:rsidP="000B5FC3">
      <w:pPr>
        <w:shd w:val="clear" w:color="auto" w:fill="FFFFFF"/>
        <w:tabs>
          <w:tab w:val="left" w:pos="989"/>
        </w:tabs>
        <w:spacing w:line="298" w:lineRule="exact"/>
        <w:ind w:left="725"/>
      </w:pPr>
      <w:r w:rsidRPr="00F47E11">
        <w:rPr>
          <w:color w:val="000000"/>
          <w:spacing w:val="-13"/>
        </w:rPr>
        <w:t>1)</w:t>
      </w:r>
      <w:r w:rsidRPr="00F47E11">
        <w:rPr>
          <w:color w:val="000000"/>
        </w:rPr>
        <w:tab/>
      </w:r>
      <w:r w:rsidRPr="00F47E11">
        <w:rPr>
          <w:color w:val="000000"/>
          <w:spacing w:val="-1"/>
        </w:rPr>
        <w:t>дополнить пунктом 13.2 следующего содержания:</w:t>
      </w:r>
    </w:p>
    <w:p w:rsidR="000B5FC3" w:rsidRPr="00F47E11" w:rsidRDefault="000B5FC3" w:rsidP="000B5FC3">
      <w:pPr>
        <w:shd w:val="clear" w:color="auto" w:fill="FFFFFF"/>
        <w:spacing w:line="298" w:lineRule="exact"/>
        <w:ind w:left="19" w:right="14" w:firstLine="715"/>
        <w:jc w:val="both"/>
        <w:rPr>
          <w:color w:val="000000"/>
          <w:spacing w:val="-1"/>
        </w:rPr>
      </w:pPr>
      <w:r w:rsidRPr="00F47E11">
        <w:rPr>
          <w:color w:val="000000"/>
          <w:spacing w:val="-1"/>
        </w:rPr>
        <w:t xml:space="preserve">«13.2) создание условий для реализации мер, направленных на укрепление </w:t>
      </w:r>
      <w:r w:rsidRPr="00F47E11">
        <w:rPr>
          <w:color w:val="000000"/>
        </w:rPr>
        <w:t xml:space="preserve">межнационального и межконфессионального согласия, сохранение и развитие языков </w:t>
      </w:r>
      <w:r w:rsidRPr="00F47E11">
        <w:rPr>
          <w:color w:val="000000"/>
          <w:spacing w:val="-3"/>
        </w:rPr>
        <w:t xml:space="preserve">и культуры народов Российской Федерации, проживающих па территории поселения, </w:t>
      </w:r>
      <w:r w:rsidRPr="00F47E11">
        <w:rPr>
          <w:color w:val="000000"/>
          <w:spacing w:val="-1"/>
        </w:rPr>
        <w:t>социальную и культурную адаптацию мигрантов, профилактику межнациональных (межэтнических) конфликтов»;</w:t>
      </w:r>
    </w:p>
    <w:p w:rsidR="000B5FC3" w:rsidRPr="00F47E11" w:rsidRDefault="000B5FC3" w:rsidP="000B5FC3">
      <w:pPr>
        <w:shd w:val="clear" w:color="auto" w:fill="FFFFFF"/>
        <w:tabs>
          <w:tab w:val="left" w:pos="989"/>
        </w:tabs>
        <w:spacing w:line="298" w:lineRule="exact"/>
        <w:ind w:left="725"/>
      </w:pPr>
      <w:r w:rsidRPr="00F47E11">
        <w:rPr>
          <w:color w:val="000000"/>
          <w:spacing w:val="-16"/>
        </w:rPr>
        <w:t>2)</w:t>
      </w:r>
      <w:r w:rsidRPr="00F47E11">
        <w:rPr>
          <w:color w:val="000000"/>
        </w:rPr>
        <w:tab/>
      </w:r>
      <w:r w:rsidRPr="00F47E11">
        <w:rPr>
          <w:color w:val="000000"/>
          <w:spacing w:val="-2"/>
        </w:rPr>
        <w:t xml:space="preserve">пункт 21 изложить </w:t>
      </w:r>
      <w:r w:rsidRPr="00F47E11">
        <w:rPr>
          <w:bCs/>
          <w:color w:val="000000"/>
          <w:spacing w:val="-2"/>
        </w:rPr>
        <w:t xml:space="preserve">в </w:t>
      </w:r>
      <w:r w:rsidRPr="00F47E11">
        <w:rPr>
          <w:color w:val="000000"/>
          <w:spacing w:val="-2"/>
        </w:rPr>
        <w:t>следующей редакции:</w:t>
      </w:r>
    </w:p>
    <w:p w:rsidR="000B5FC3" w:rsidRPr="00F47E11" w:rsidRDefault="000B5FC3" w:rsidP="000B5FC3">
      <w:pPr>
        <w:shd w:val="clear" w:color="auto" w:fill="FFFFFF"/>
        <w:spacing w:line="298" w:lineRule="exact"/>
        <w:ind w:left="10" w:right="10" w:firstLine="715"/>
        <w:jc w:val="both"/>
      </w:pPr>
      <w:r w:rsidRPr="00F47E11">
        <w:rPr>
          <w:color w:val="000000"/>
          <w:spacing w:val="4"/>
        </w:rPr>
        <w:t xml:space="preserve">«21) присвоение адресов объектам адресации, изменение, аннулирование </w:t>
      </w:r>
      <w:r w:rsidRPr="00F47E11">
        <w:rPr>
          <w:color w:val="000000"/>
          <w:spacing w:val="11"/>
        </w:rPr>
        <w:t xml:space="preserve">адресов, присвоение наименований элементам улично-дорожной сети </w:t>
      </w:r>
      <w:r w:rsidRPr="00F47E11">
        <w:rPr>
          <w:b/>
          <w:bCs/>
          <w:color w:val="000000"/>
          <w:spacing w:val="11"/>
        </w:rPr>
        <w:t xml:space="preserve">(за </w:t>
      </w:r>
      <w:r w:rsidRPr="00F47E11">
        <w:rPr>
          <w:color w:val="000000"/>
          <w:spacing w:val="-2"/>
        </w:rPr>
        <w:t xml:space="preserve">исключением автомобильных </w:t>
      </w:r>
      <w:r w:rsidRPr="00F47E11">
        <w:rPr>
          <w:color w:val="000000"/>
          <w:spacing w:val="15"/>
        </w:rPr>
        <w:t xml:space="preserve">межмуниципального значения. местного значения </w:t>
      </w:r>
      <w:r w:rsidRPr="00F47E11">
        <w:rPr>
          <w:color w:val="000000"/>
          <w:spacing w:val="2"/>
        </w:rPr>
        <w:t xml:space="preserve">муниципального района), наименований элементам планировочной структуры в </w:t>
      </w:r>
      <w:r w:rsidRPr="00F47E11">
        <w:rPr>
          <w:color w:val="000000"/>
          <w:spacing w:val="-2"/>
        </w:rPr>
        <w:t xml:space="preserve">границах поселения, изменение, аннулирование таких наименований, размещение </w:t>
      </w:r>
      <w:r w:rsidRPr="00F47E11">
        <w:rPr>
          <w:color w:val="000000"/>
          <w:spacing w:val="-1"/>
        </w:rPr>
        <w:t>информации в государственном адресном реестре»;</w:t>
      </w:r>
    </w:p>
    <w:p w:rsidR="000B5FC3" w:rsidRPr="00F47E11" w:rsidRDefault="000B5FC3" w:rsidP="000B5FC3">
      <w:pPr>
        <w:shd w:val="clear" w:color="auto" w:fill="FFFFFF"/>
        <w:tabs>
          <w:tab w:val="left" w:pos="989"/>
        </w:tabs>
        <w:spacing w:line="298" w:lineRule="exact"/>
        <w:ind w:left="725"/>
      </w:pPr>
      <w:r w:rsidRPr="00F47E11">
        <w:rPr>
          <w:color w:val="000000"/>
          <w:spacing w:val="-13"/>
        </w:rPr>
        <w:t>3)</w:t>
      </w:r>
      <w:r w:rsidRPr="00F47E11">
        <w:rPr>
          <w:color w:val="000000"/>
        </w:rPr>
        <w:tab/>
      </w:r>
      <w:r w:rsidRPr="00F47E11">
        <w:rPr>
          <w:color w:val="000000"/>
          <w:spacing w:val="-1"/>
        </w:rPr>
        <w:t>пункт 27.11 признать утратившим силу;</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 xml:space="preserve">            4) пункт 29 изложить в следующей редакции:</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lastRenderedPageBreak/>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 xml:space="preserve">            5) дополнить пунктом 33.2 следующего содержания:</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 xml:space="preserve">            «33.2)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
    <w:p w:rsidR="000B5FC3" w:rsidRPr="00F47E11" w:rsidRDefault="000B5FC3" w:rsidP="000B5FC3">
      <w:pPr>
        <w:shd w:val="clear" w:color="auto" w:fill="FFFFFF"/>
        <w:spacing w:line="298" w:lineRule="exact"/>
        <w:ind w:right="14"/>
        <w:jc w:val="both"/>
        <w:rPr>
          <w:b/>
          <w:color w:val="000000"/>
          <w:spacing w:val="-1"/>
        </w:rPr>
      </w:pPr>
      <w:r w:rsidRPr="00F47E11">
        <w:rPr>
          <w:b/>
          <w:color w:val="000000"/>
          <w:spacing w:val="-1"/>
        </w:rPr>
        <w:t xml:space="preserve">           5) статью 44 дополнить пунктом 8 следующего содержания:</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 xml:space="preserve">            «8.Действие муниципального правого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0B5FC3" w:rsidRPr="00F47E11" w:rsidRDefault="000B5FC3" w:rsidP="000B5FC3">
      <w:pPr>
        <w:shd w:val="clear" w:color="auto" w:fill="FFFFFF"/>
        <w:spacing w:line="298" w:lineRule="exact"/>
        <w:ind w:right="14"/>
        <w:jc w:val="both"/>
        <w:rPr>
          <w:color w:val="000000"/>
          <w:spacing w:val="-1"/>
        </w:rPr>
      </w:pPr>
    </w:p>
    <w:p w:rsidR="000B5FC3" w:rsidRPr="00F47E11" w:rsidRDefault="000B5FC3" w:rsidP="000B5FC3">
      <w:pPr>
        <w:shd w:val="clear" w:color="auto" w:fill="FFFFFF"/>
        <w:spacing w:line="298" w:lineRule="exact"/>
        <w:ind w:right="14"/>
        <w:jc w:val="both"/>
        <w:rPr>
          <w:b/>
          <w:color w:val="000000"/>
          <w:spacing w:val="-1"/>
        </w:rPr>
      </w:pPr>
      <w:r w:rsidRPr="00F47E11">
        <w:rPr>
          <w:b/>
          <w:color w:val="000000"/>
          <w:spacing w:val="-1"/>
        </w:rPr>
        <w:t xml:space="preserve">        6) статью 49 изложить в следующей редакции:</w:t>
      </w:r>
    </w:p>
    <w:p w:rsidR="000B5FC3" w:rsidRPr="00F47E11" w:rsidRDefault="000B5FC3" w:rsidP="000B5FC3">
      <w:pPr>
        <w:shd w:val="clear" w:color="auto" w:fill="FFFFFF"/>
        <w:spacing w:line="298" w:lineRule="exact"/>
        <w:ind w:right="14"/>
        <w:jc w:val="both"/>
        <w:rPr>
          <w:color w:val="000000"/>
          <w:spacing w:val="-1"/>
        </w:rPr>
      </w:pPr>
      <w:r w:rsidRPr="00F47E11">
        <w:rPr>
          <w:b/>
          <w:color w:val="000000"/>
          <w:spacing w:val="-1"/>
        </w:rPr>
        <w:t xml:space="preserve">       « Статья 49.</w:t>
      </w:r>
      <w:r w:rsidRPr="00F47E11">
        <w:rPr>
          <w:color w:val="000000"/>
          <w:spacing w:val="-1"/>
        </w:rPr>
        <w:t xml:space="preserve"> Закупка товаров, работ, услуг для обеспечения муниципальных нужд</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1.Закупка товаров, работ, услуг для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0B5FC3" w:rsidRPr="00F47E11" w:rsidRDefault="000B5FC3" w:rsidP="000B5FC3">
      <w:pPr>
        <w:shd w:val="clear" w:color="auto" w:fill="FFFFFF"/>
        <w:spacing w:line="298" w:lineRule="exact"/>
        <w:ind w:right="14"/>
        <w:jc w:val="both"/>
        <w:rPr>
          <w:color w:val="000000"/>
          <w:spacing w:val="-1"/>
        </w:rPr>
      </w:pPr>
      <w:r w:rsidRPr="00F47E11">
        <w:rPr>
          <w:color w:val="000000"/>
          <w:spacing w:val="-1"/>
        </w:rPr>
        <w:t xml:space="preserve">2.Закупки товаров, работ, услуг для обеспечения муниципальных нужд осуществляется за счет средств местного бюджета». </w:t>
      </w:r>
    </w:p>
    <w:p w:rsidR="000B5FC3" w:rsidRPr="00F47E11" w:rsidRDefault="000B5FC3" w:rsidP="000B5FC3">
      <w:pPr>
        <w:shd w:val="clear" w:color="auto" w:fill="FFFFFF"/>
        <w:tabs>
          <w:tab w:val="left" w:pos="989"/>
        </w:tabs>
        <w:spacing w:before="288" w:line="298" w:lineRule="exact"/>
        <w:ind w:left="24" w:firstLine="562"/>
        <w:jc w:val="both"/>
      </w:pPr>
      <w:r w:rsidRPr="00F47E11">
        <w:rPr>
          <w:b/>
          <w:color w:val="000000"/>
          <w:spacing w:val="-17"/>
        </w:rPr>
        <w:t>2.</w:t>
      </w:r>
      <w:r w:rsidRPr="00F47E11">
        <w:rPr>
          <w:color w:val="000000"/>
        </w:rPr>
        <w:tab/>
        <w:t>Главе   муниципального   образования   направить   настоящее   решение   на</w:t>
      </w:r>
      <w:r w:rsidRPr="00F47E11">
        <w:rPr>
          <w:color w:val="000000"/>
        </w:rPr>
        <w:br/>
      </w:r>
      <w:r w:rsidRPr="00F47E11">
        <w:rPr>
          <w:color w:val="000000"/>
          <w:spacing w:val="-1"/>
        </w:rPr>
        <w:t>государственную регистрацию в порядке, предусмотренном Федеральным законом от</w:t>
      </w:r>
      <w:r w:rsidRPr="00F47E11">
        <w:rPr>
          <w:color w:val="000000"/>
          <w:spacing w:val="-1"/>
        </w:rPr>
        <w:br/>
      </w:r>
      <w:r w:rsidRPr="00F47E11">
        <w:rPr>
          <w:color w:val="000000"/>
        </w:rPr>
        <w:t>21    июля    2005    года    №    97-ФЗ    «О    государственной    регистрации    уставов</w:t>
      </w:r>
      <w:r w:rsidRPr="00F47E11">
        <w:rPr>
          <w:color w:val="000000"/>
        </w:rPr>
        <w:br/>
      </w:r>
      <w:r w:rsidRPr="00F47E11">
        <w:rPr>
          <w:color w:val="000000"/>
          <w:spacing w:val="-2"/>
        </w:rPr>
        <w:t>муниципальных образований».</w:t>
      </w:r>
    </w:p>
    <w:p w:rsidR="000B5FC3" w:rsidRPr="00F47E11" w:rsidRDefault="000B5FC3" w:rsidP="000B5FC3">
      <w:pPr>
        <w:widowControl w:val="0"/>
        <w:numPr>
          <w:ilvl w:val="0"/>
          <w:numId w:val="11"/>
        </w:numPr>
        <w:shd w:val="clear" w:color="auto" w:fill="FFFFFF"/>
        <w:tabs>
          <w:tab w:val="left" w:pos="845"/>
        </w:tabs>
        <w:autoSpaceDE w:val="0"/>
        <w:autoSpaceDN w:val="0"/>
        <w:adjustRightInd w:val="0"/>
        <w:spacing w:line="298" w:lineRule="exact"/>
        <w:ind w:left="590"/>
        <w:jc w:val="both"/>
        <w:rPr>
          <w:color w:val="000000"/>
          <w:spacing w:val="-17"/>
        </w:rPr>
      </w:pPr>
      <w:r w:rsidRPr="00F47E11">
        <w:rPr>
          <w:color w:val="000000"/>
        </w:rPr>
        <w:t>Опубликовать настоящее решение после его государственной регистрации.</w:t>
      </w:r>
    </w:p>
    <w:p w:rsidR="000B5FC3" w:rsidRPr="00802A10" w:rsidRDefault="000B5FC3" w:rsidP="000B5FC3">
      <w:pPr>
        <w:widowControl w:val="0"/>
        <w:numPr>
          <w:ilvl w:val="0"/>
          <w:numId w:val="12"/>
        </w:numPr>
        <w:shd w:val="clear" w:color="auto" w:fill="FFFFFF"/>
        <w:tabs>
          <w:tab w:val="left" w:pos="845"/>
        </w:tabs>
        <w:autoSpaceDE w:val="0"/>
        <w:autoSpaceDN w:val="0"/>
        <w:adjustRightInd w:val="0"/>
        <w:spacing w:line="298" w:lineRule="exact"/>
        <w:ind w:left="29" w:firstLine="562"/>
        <w:jc w:val="both"/>
        <w:rPr>
          <w:color w:val="000000"/>
          <w:spacing w:val="-16"/>
        </w:rPr>
      </w:pPr>
      <w:r w:rsidRPr="00F47E11">
        <w:rPr>
          <w:color w:val="000000"/>
        </w:rPr>
        <w:t>Настоящее</w:t>
      </w:r>
      <w:r>
        <w:rPr>
          <w:color w:val="000000"/>
        </w:rPr>
        <w:t xml:space="preserve">  </w:t>
      </w:r>
      <w:r w:rsidRPr="00F47E11">
        <w:rPr>
          <w:color w:val="000000"/>
        </w:rPr>
        <w:t xml:space="preserve"> решение </w:t>
      </w:r>
      <w:r>
        <w:rPr>
          <w:color w:val="000000"/>
        </w:rPr>
        <w:t xml:space="preserve"> </w:t>
      </w:r>
      <w:r w:rsidRPr="00F47E11">
        <w:rPr>
          <w:color w:val="000000"/>
        </w:rPr>
        <w:t xml:space="preserve"> вступает </w:t>
      </w:r>
      <w:r>
        <w:rPr>
          <w:color w:val="000000"/>
        </w:rPr>
        <w:t xml:space="preserve"> </w:t>
      </w:r>
      <w:r w:rsidRPr="00F47E11">
        <w:rPr>
          <w:color w:val="000000"/>
        </w:rPr>
        <w:t>в</w:t>
      </w:r>
      <w:r>
        <w:rPr>
          <w:color w:val="000000"/>
        </w:rPr>
        <w:t xml:space="preserve"> </w:t>
      </w:r>
      <w:r w:rsidRPr="00F47E11">
        <w:rPr>
          <w:color w:val="000000"/>
        </w:rPr>
        <w:t xml:space="preserve"> силу </w:t>
      </w:r>
      <w:r>
        <w:rPr>
          <w:color w:val="000000"/>
        </w:rPr>
        <w:t xml:space="preserve"> </w:t>
      </w:r>
      <w:r w:rsidRPr="00F47E11">
        <w:rPr>
          <w:color w:val="000000"/>
          <w:spacing w:val="-1"/>
        </w:rPr>
        <w:t xml:space="preserve">в </w:t>
      </w:r>
      <w:r>
        <w:rPr>
          <w:color w:val="000000"/>
          <w:spacing w:val="-1"/>
        </w:rPr>
        <w:t xml:space="preserve"> </w:t>
      </w:r>
      <w:r w:rsidRPr="00F47E11">
        <w:rPr>
          <w:color w:val="000000"/>
          <w:spacing w:val="-1"/>
        </w:rPr>
        <w:t xml:space="preserve">порядке, </w:t>
      </w:r>
      <w:r>
        <w:rPr>
          <w:color w:val="000000"/>
          <w:spacing w:val="-1"/>
        </w:rPr>
        <w:t xml:space="preserve"> </w:t>
      </w:r>
      <w:r w:rsidRPr="00F47E11">
        <w:rPr>
          <w:color w:val="000000"/>
          <w:spacing w:val="-1"/>
        </w:rPr>
        <w:t>предусмотренном законодательством.</w:t>
      </w:r>
    </w:p>
    <w:p w:rsidR="000B5FC3" w:rsidRDefault="000B5FC3" w:rsidP="000B5FC3">
      <w:pPr>
        <w:shd w:val="clear" w:color="auto" w:fill="FFFFFF"/>
        <w:tabs>
          <w:tab w:val="left" w:pos="845"/>
        </w:tabs>
        <w:spacing w:line="298" w:lineRule="exact"/>
        <w:ind w:left="591"/>
        <w:rPr>
          <w:color w:val="000000"/>
          <w:spacing w:val="-1"/>
        </w:rPr>
      </w:pPr>
    </w:p>
    <w:p w:rsidR="000B5FC3" w:rsidRDefault="000B5FC3" w:rsidP="000B5FC3">
      <w:pPr>
        <w:shd w:val="clear" w:color="auto" w:fill="FFFFFF"/>
        <w:tabs>
          <w:tab w:val="left" w:pos="845"/>
        </w:tabs>
        <w:spacing w:line="298" w:lineRule="exact"/>
        <w:ind w:left="591"/>
        <w:rPr>
          <w:color w:val="000000"/>
          <w:spacing w:val="-16"/>
        </w:rPr>
      </w:pPr>
    </w:p>
    <w:p w:rsidR="000B5FC3" w:rsidRPr="00F47E11" w:rsidRDefault="000B5FC3" w:rsidP="000B5FC3">
      <w:pPr>
        <w:shd w:val="clear" w:color="auto" w:fill="FFFFFF"/>
        <w:tabs>
          <w:tab w:val="left" w:pos="845"/>
        </w:tabs>
        <w:spacing w:line="298" w:lineRule="exact"/>
        <w:ind w:left="591"/>
        <w:rPr>
          <w:color w:val="000000"/>
          <w:spacing w:val="-16"/>
        </w:rPr>
      </w:pPr>
    </w:p>
    <w:p w:rsidR="000B5FC3" w:rsidRPr="00802A10" w:rsidRDefault="000B5FC3" w:rsidP="000B5FC3">
      <w:pPr>
        <w:shd w:val="clear" w:color="auto" w:fill="FFFFFF"/>
        <w:spacing w:before="298"/>
        <w:ind w:left="29"/>
        <w:rPr>
          <w:color w:val="000000"/>
          <w:spacing w:val="-4"/>
        </w:rPr>
      </w:pPr>
      <w:r w:rsidRPr="00802A10">
        <w:rPr>
          <w:color w:val="000000"/>
          <w:spacing w:val="-1"/>
        </w:rPr>
        <w:t>Глава муниципального образования</w:t>
      </w:r>
      <w:r>
        <w:rPr>
          <w:color w:val="000000"/>
          <w:spacing w:val="-1"/>
        </w:rPr>
        <w:t xml:space="preserve"> </w:t>
      </w:r>
      <w:r w:rsidRPr="00802A10">
        <w:rPr>
          <w:color w:val="000000"/>
          <w:spacing w:val="-4"/>
        </w:rPr>
        <w:t xml:space="preserve">                                             </w:t>
      </w:r>
      <w:r>
        <w:rPr>
          <w:color w:val="000000"/>
          <w:spacing w:val="-4"/>
        </w:rPr>
        <w:t xml:space="preserve">      </w:t>
      </w:r>
      <w:r w:rsidRPr="00802A10">
        <w:rPr>
          <w:color w:val="000000"/>
          <w:spacing w:val="-4"/>
        </w:rPr>
        <w:t xml:space="preserve">                           Р.В.Санникова</w:t>
      </w:r>
    </w:p>
    <w:p w:rsidR="000B5FC3" w:rsidRPr="00802A10" w:rsidRDefault="000B5FC3" w:rsidP="000B5FC3">
      <w:pPr>
        <w:shd w:val="clear" w:color="auto" w:fill="FFFFFF"/>
        <w:spacing w:line="298" w:lineRule="exact"/>
        <w:ind w:left="38" w:firstLine="533"/>
        <w:jc w:val="both"/>
      </w:pPr>
    </w:p>
    <w:p w:rsidR="000B5FC3" w:rsidRDefault="000B5FC3" w:rsidP="000B5FC3"/>
    <w:p w:rsidR="000B5FC3" w:rsidRDefault="000B5FC3"/>
    <w:p w:rsidR="000B5FC3" w:rsidRDefault="000B5FC3"/>
    <w:p w:rsidR="000B5FC3" w:rsidRDefault="000B5FC3"/>
    <w:p w:rsidR="000B5FC3" w:rsidRDefault="000B5FC3"/>
    <w:p w:rsidR="000B5FC3" w:rsidRDefault="000B5FC3"/>
    <w:p w:rsidR="000B5FC3" w:rsidRDefault="000B5FC3"/>
    <w:p w:rsidR="000B5FC3" w:rsidRPr="000823A4" w:rsidRDefault="000B5FC3" w:rsidP="000B5FC3">
      <w:pPr>
        <w:pStyle w:val="2"/>
        <w:rPr>
          <w:b w:val="0"/>
          <w:i/>
          <w:sz w:val="24"/>
          <w:szCs w:val="24"/>
        </w:rPr>
      </w:pPr>
      <w:r>
        <w:rPr>
          <w:b w:val="0"/>
          <w:i/>
          <w:sz w:val="24"/>
          <w:szCs w:val="24"/>
        </w:rPr>
        <w:lastRenderedPageBreak/>
        <w:t>С</w:t>
      </w:r>
      <w:r w:rsidRPr="000823A4">
        <w:rPr>
          <w:b w:val="0"/>
          <w:i/>
          <w:sz w:val="24"/>
          <w:szCs w:val="24"/>
        </w:rPr>
        <w:t>овет депутатов муниципального образования «Саркузское»</w:t>
      </w:r>
    </w:p>
    <w:p w:rsidR="000B5FC3" w:rsidRPr="000823A4" w:rsidRDefault="000B5FC3" w:rsidP="000B5FC3"/>
    <w:p w:rsidR="000B5FC3" w:rsidRPr="000823A4" w:rsidRDefault="000B5FC3" w:rsidP="000B5FC3">
      <w:pPr>
        <w:pStyle w:val="2"/>
        <w:rPr>
          <w:i/>
          <w:sz w:val="24"/>
          <w:szCs w:val="24"/>
        </w:rPr>
      </w:pPr>
      <w:r w:rsidRPr="000823A4">
        <w:rPr>
          <w:i/>
          <w:sz w:val="24"/>
          <w:szCs w:val="24"/>
        </w:rPr>
        <w:t xml:space="preserve">РЕШЕНИЕ    </w:t>
      </w:r>
    </w:p>
    <w:p w:rsidR="000B5FC3" w:rsidRPr="000823A4" w:rsidRDefault="000B5FC3" w:rsidP="000B5FC3">
      <w:pPr>
        <w:pStyle w:val="2"/>
        <w:rPr>
          <w:sz w:val="24"/>
          <w:szCs w:val="24"/>
        </w:rPr>
      </w:pPr>
      <w:r w:rsidRPr="000823A4">
        <w:rPr>
          <w:sz w:val="24"/>
          <w:szCs w:val="24"/>
        </w:rPr>
        <w:t xml:space="preserve">              </w:t>
      </w:r>
    </w:p>
    <w:p w:rsidR="000B5FC3" w:rsidRPr="000823A4" w:rsidRDefault="000B5FC3" w:rsidP="000B5FC3">
      <w:r w:rsidRPr="001204F6">
        <w:t>от   09   июня</w:t>
      </w:r>
      <w:r>
        <w:t xml:space="preserve"> </w:t>
      </w:r>
      <w:r w:rsidRPr="000823A4">
        <w:t xml:space="preserve"> 2014 года                                                                                 </w:t>
      </w:r>
      <w:r>
        <w:t xml:space="preserve">           </w:t>
      </w:r>
      <w:r w:rsidRPr="000823A4">
        <w:t xml:space="preserve">       №  16/</w:t>
      </w:r>
      <w:r>
        <w:t xml:space="preserve"> 4</w:t>
      </w:r>
    </w:p>
    <w:p w:rsidR="000B5FC3" w:rsidRPr="000823A4" w:rsidRDefault="000B5FC3" w:rsidP="000B5FC3">
      <w:r w:rsidRPr="000823A4">
        <w:t xml:space="preserve">                                                         </w:t>
      </w:r>
    </w:p>
    <w:p w:rsidR="000B5FC3" w:rsidRPr="000823A4" w:rsidRDefault="000B5FC3" w:rsidP="000B5FC3">
      <w:pPr>
        <w:jc w:val="center"/>
      </w:pPr>
      <w:r w:rsidRPr="000823A4">
        <w:t>д.Саркуз</w:t>
      </w:r>
    </w:p>
    <w:p w:rsidR="000B5FC3" w:rsidRDefault="000B5FC3" w:rsidP="000B5FC3">
      <w:pPr>
        <w:jc w:val="center"/>
      </w:pPr>
    </w:p>
    <w:tbl>
      <w:tblPr>
        <w:tblW w:w="0" w:type="auto"/>
        <w:tblLook w:val="04A0" w:firstRow="1" w:lastRow="0" w:firstColumn="1" w:lastColumn="0" w:noHBand="0" w:noVBand="1"/>
      </w:tblPr>
      <w:tblGrid>
        <w:gridCol w:w="4644"/>
        <w:gridCol w:w="830"/>
        <w:gridCol w:w="1095"/>
        <w:gridCol w:w="1095"/>
        <w:gridCol w:w="1095"/>
        <w:gridCol w:w="1095"/>
      </w:tblGrid>
      <w:tr w:rsidR="000B5FC3" w:rsidRPr="00E67A23" w:rsidTr="00DF3FD7">
        <w:tc>
          <w:tcPr>
            <w:tcW w:w="4644" w:type="dxa"/>
            <w:shd w:val="clear" w:color="auto" w:fill="auto"/>
          </w:tcPr>
          <w:p w:rsidR="000B5FC3" w:rsidRPr="001204F6" w:rsidRDefault="000B5FC3" w:rsidP="00DF3FD7">
            <w:pPr>
              <w:autoSpaceDE w:val="0"/>
              <w:autoSpaceDN w:val="0"/>
              <w:adjustRightInd w:val="0"/>
              <w:jc w:val="both"/>
              <w:rPr>
                <w:iCs/>
              </w:rPr>
            </w:pPr>
            <w:r w:rsidRPr="000823A4">
              <w:t xml:space="preserve">Об утверждении Положения </w:t>
            </w:r>
            <w:r w:rsidRPr="000823A4">
              <w:rPr>
                <w:bCs/>
                <w:color w:val="26282F"/>
              </w:rPr>
              <w:t xml:space="preserve">о представлении гражданином, претендующим на </w:t>
            </w:r>
            <w:r>
              <w:rPr>
                <w:bCs/>
                <w:color w:val="26282F"/>
              </w:rPr>
              <w:t xml:space="preserve"> </w:t>
            </w:r>
            <w:r w:rsidRPr="000823A4">
              <w:rPr>
                <w:bCs/>
                <w:color w:val="26282F"/>
              </w:rPr>
              <w:t xml:space="preserve">замещение муниципальной должности, и лицом, замещающим  муниципальную должность, сведений о своих доходах, об имуществе и обязательствах имущественного характера и сведений о доходах, об имуществе и </w:t>
            </w:r>
            <w:r>
              <w:rPr>
                <w:bCs/>
                <w:color w:val="26282F"/>
              </w:rPr>
              <w:t>о</w:t>
            </w:r>
            <w:r w:rsidRPr="000823A4">
              <w:rPr>
                <w:bCs/>
                <w:color w:val="26282F"/>
              </w:rPr>
              <w:t>бязательствах имущественного характера членов его семьи (супруга</w:t>
            </w:r>
            <w:r>
              <w:rPr>
                <w:bCs/>
                <w:color w:val="26282F"/>
              </w:rPr>
              <w:t xml:space="preserve"> </w:t>
            </w:r>
            <w:r w:rsidRPr="000823A4">
              <w:rPr>
                <w:bCs/>
                <w:color w:val="26282F"/>
              </w:rPr>
              <w:t>( супруги) и несовершеннолетних детей)</w:t>
            </w:r>
          </w:p>
        </w:tc>
        <w:tc>
          <w:tcPr>
            <w:tcW w:w="830"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c>
          <w:tcPr>
            <w:tcW w:w="1095" w:type="dxa"/>
            <w:shd w:val="clear" w:color="auto" w:fill="auto"/>
          </w:tcPr>
          <w:p w:rsidR="000B5FC3" w:rsidRPr="00E67A23" w:rsidRDefault="000B5FC3" w:rsidP="00DF3FD7">
            <w:pPr>
              <w:pStyle w:val="a3"/>
              <w:rPr>
                <w:i/>
                <w:iCs/>
              </w:rPr>
            </w:pPr>
          </w:p>
        </w:tc>
      </w:tr>
    </w:tbl>
    <w:p w:rsidR="000B5FC3" w:rsidRPr="0091462E" w:rsidRDefault="000B5FC3" w:rsidP="000B5FC3"/>
    <w:p w:rsidR="000B5FC3" w:rsidRPr="000823A4" w:rsidRDefault="000B5FC3" w:rsidP="000B5FC3">
      <w:pPr>
        <w:jc w:val="center"/>
      </w:pPr>
    </w:p>
    <w:p w:rsidR="000B5FC3" w:rsidRPr="000823A4" w:rsidRDefault="000B5FC3" w:rsidP="000B5FC3">
      <w:pPr>
        <w:rPr>
          <w:bCs/>
          <w:color w:val="26282F"/>
        </w:rPr>
      </w:pPr>
    </w:p>
    <w:p w:rsidR="000B5FC3" w:rsidRPr="000823A4" w:rsidRDefault="000B5FC3" w:rsidP="000B5FC3"/>
    <w:p w:rsidR="000B5FC3" w:rsidRPr="000823A4" w:rsidRDefault="000B5FC3" w:rsidP="000B5FC3">
      <w:pPr>
        <w:jc w:val="both"/>
      </w:pPr>
      <w:r w:rsidRPr="000823A4">
        <w:rPr>
          <w:color w:val="333333"/>
        </w:rPr>
        <w:t xml:space="preserve">              В соответствии с  Указом Президента Российской Федерации от 18 мая 2009 года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6" w:history="1">
        <w:r w:rsidRPr="000823A4">
          <w:rPr>
            <w:rStyle w:val="a9"/>
          </w:rPr>
          <w:t>Указом  Президента УР от 27 августа 2009 г. N 232 "О порядке представления гражданином, претендующим на замещение государственной должности Удмуртской Республики, лицом, замещающим государственную должность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hyperlink>
      <w:r w:rsidRPr="000823A4">
        <w:t>, Уставом  муниципального образования «</w:t>
      </w:r>
      <w:r>
        <w:t>Саркузское</w:t>
      </w:r>
      <w:r w:rsidRPr="000823A4">
        <w:t>»</w:t>
      </w:r>
      <w:r>
        <w:t xml:space="preserve">, </w:t>
      </w:r>
      <w:r w:rsidRPr="000823A4">
        <w:t xml:space="preserve"> Совет депутатов</w:t>
      </w:r>
      <w:r>
        <w:t xml:space="preserve"> </w:t>
      </w:r>
      <w:r w:rsidRPr="000823A4">
        <w:t>муниципального образования «</w:t>
      </w:r>
      <w:r>
        <w:t>Саркузское</w:t>
      </w:r>
      <w:r w:rsidRPr="000823A4">
        <w:t>»</w:t>
      </w:r>
      <w:r>
        <w:t xml:space="preserve"> </w:t>
      </w:r>
      <w:r w:rsidRPr="000823A4">
        <w:t xml:space="preserve"> Р Е Ш А Е Т :</w:t>
      </w:r>
    </w:p>
    <w:p w:rsidR="000B5FC3" w:rsidRPr="000823A4" w:rsidRDefault="000B5FC3" w:rsidP="000B5FC3">
      <w:pPr>
        <w:autoSpaceDE w:val="0"/>
        <w:autoSpaceDN w:val="0"/>
        <w:adjustRightInd w:val="0"/>
        <w:ind w:firstLine="540"/>
        <w:jc w:val="both"/>
      </w:pPr>
    </w:p>
    <w:p w:rsidR="000B5FC3" w:rsidRPr="000823A4" w:rsidRDefault="000B5FC3" w:rsidP="000B5FC3">
      <w:pPr>
        <w:numPr>
          <w:ilvl w:val="0"/>
          <w:numId w:val="13"/>
        </w:numPr>
        <w:autoSpaceDE w:val="0"/>
        <w:autoSpaceDN w:val="0"/>
        <w:adjustRightInd w:val="0"/>
        <w:jc w:val="both"/>
        <w:rPr>
          <w:bCs/>
          <w:color w:val="26282F"/>
        </w:rPr>
      </w:pPr>
      <w:r>
        <w:t xml:space="preserve">Утвердить  </w:t>
      </w:r>
      <w:r w:rsidRPr="000823A4">
        <w:t xml:space="preserve">Положение </w:t>
      </w:r>
      <w:r w:rsidRPr="000823A4">
        <w:rPr>
          <w:bCs/>
          <w:color w:val="26282F"/>
        </w:rPr>
        <w:t xml:space="preserve">о представлении гражданином, претендующим на </w:t>
      </w:r>
    </w:p>
    <w:p w:rsidR="000B5FC3" w:rsidRPr="000823A4" w:rsidRDefault="000B5FC3" w:rsidP="000B5FC3">
      <w:pPr>
        <w:autoSpaceDE w:val="0"/>
        <w:autoSpaceDN w:val="0"/>
        <w:adjustRightInd w:val="0"/>
        <w:jc w:val="both"/>
        <w:rPr>
          <w:bCs/>
          <w:color w:val="26282F"/>
        </w:rPr>
      </w:pPr>
      <w:r w:rsidRPr="000823A4">
        <w:rPr>
          <w:bCs/>
          <w:color w:val="26282F"/>
        </w:rPr>
        <w:t xml:space="preserve">замещение муниципальной должности, и лицом, замещающим  муниципальную должность, сведений о своих доходах, об имуществе </w:t>
      </w:r>
      <w:r>
        <w:rPr>
          <w:bCs/>
          <w:color w:val="26282F"/>
        </w:rPr>
        <w:t xml:space="preserve"> </w:t>
      </w:r>
      <w:r w:rsidRPr="000823A4">
        <w:rPr>
          <w:bCs/>
          <w:color w:val="26282F"/>
        </w:rPr>
        <w:t>и обязательствах имущественного характера и сведений о доходах, об имуществе и обязательствах имущественного характера членов своей семьи. (Приложение №1.)</w:t>
      </w:r>
    </w:p>
    <w:p w:rsidR="000B5FC3" w:rsidRPr="000823A4" w:rsidRDefault="000B5FC3" w:rsidP="000B5FC3">
      <w:pPr>
        <w:autoSpaceDE w:val="0"/>
        <w:autoSpaceDN w:val="0"/>
        <w:adjustRightInd w:val="0"/>
        <w:jc w:val="both"/>
        <w:rPr>
          <w:bCs/>
          <w:color w:val="26282F"/>
        </w:rPr>
      </w:pPr>
      <w:r>
        <w:rPr>
          <w:bCs/>
          <w:color w:val="26282F"/>
        </w:rPr>
        <w:t xml:space="preserve">           </w:t>
      </w:r>
      <w:r w:rsidRPr="000823A4">
        <w:rPr>
          <w:bCs/>
          <w:color w:val="26282F"/>
        </w:rPr>
        <w:t>2. Решение Совета депутатов</w:t>
      </w:r>
      <w:r>
        <w:rPr>
          <w:bCs/>
          <w:color w:val="26282F"/>
        </w:rPr>
        <w:t xml:space="preserve"> </w:t>
      </w:r>
      <w:r w:rsidRPr="000823A4">
        <w:t>муниципального образования «</w:t>
      </w:r>
      <w:r>
        <w:t>Саркузское</w:t>
      </w:r>
      <w:r w:rsidRPr="000823A4">
        <w:t>»</w:t>
      </w:r>
      <w:r w:rsidRPr="000823A4">
        <w:rPr>
          <w:bCs/>
          <w:color w:val="26282F"/>
        </w:rPr>
        <w:t xml:space="preserve"> от </w:t>
      </w:r>
      <w:r w:rsidRPr="009901C1">
        <w:rPr>
          <w:bCs/>
          <w:color w:val="26282F"/>
        </w:rPr>
        <w:t>20</w:t>
      </w:r>
      <w:r>
        <w:rPr>
          <w:bCs/>
          <w:color w:val="26282F"/>
        </w:rPr>
        <w:t xml:space="preserve"> апреля </w:t>
      </w:r>
      <w:r w:rsidRPr="009901C1">
        <w:rPr>
          <w:bCs/>
          <w:color w:val="26282F"/>
        </w:rPr>
        <w:t>2012 года № 2/6</w:t>
      </w:r>
      <w:r>
        <w:rPr>
          <w:bCs/>
          <w:color w:val="26282F"/>
        </w:rPr>
        <w:t xml:space="preserve"> «</w:t>
      </w:r>
      <w:r w:rsidRPr="009901C1">
        <w:t>О предоставлении выборными должностными лицами муниципального образования «Саркузское» сведений о доходах, об имуществе, об обязательствах имущественного характера»</w:t>
      </w:r>
      <w:r>
        <w:rPr>
          <w:bCs/>
          <w:color w:val="26282F"/>
        </w:rPr>
        <w:t xml:space="preserve"> </w:t>
      </w:r>
      <w:r w:rsidRPr="000823A4">
        <w:rPr>
          <w:bCs/>
          <w:color w:val="26282F"/>
        </w:rPr>
        <w:t xml:space="preserve"> считать утратившим силу.</w:t>
      </w:r>
    </w:p>
    <w:p w:rsidR="000B5FC3" w:rsidRPr="000823A4" w:rsidRDefault="000B5FC3" w:rsidP="000B5FC3">
      <w:pPr>
        <w:autoSpaceDE w:val="0"/>
        <w:autoSpaceDN w:val="0"/>
        <w:adjustRightInd w:val="0"/>
        <w:jc w:val="both"/>
        <w:rPr>
          <w:bCs/>
          <w:color w:val="26282F"/>
        </w:rPr>
      </w:pPr>
      <w:r>
        <w:rPr>
          <w:bCs/>
          <w:color w:val="26282F"/>
        </w:rPr>
        <w:t xml:space="preserve">           </w:t>
      </w:r>
      <w:r w:rsidRPr="000823A4">
        <w:rPr>
          <w:bCs/>
          <w:color w:val="26282F"/>
        </w:rPr>
        <w:t xml:space="preserve">3. Настоящее решение вступает в силу </w:t>
      </w:r>
      <w:r>
        <w:rPr>
          <w:bCs/>
          <w:color w:val="26282F"/>
        </w:rPr>
        <w:t>после официального обнародован</w:t>
      </w:r>
      <w:r w:rsidRPr="000823A4">
        <w:rPr>
          <w:bCs/>
          <w:color w:val="26282F"/>
        </w:rPr>
        <w:t>ия.</w:t>
      </w:r>
    </w:p>
    <w:p w:rsidR="000B5FC3" w:rsidRPr="000823A4" w:rsidRDefault="000B5FC3" w:rsidP="000B5FC3">
      <w:pPr>
        <w:rPr>
          <w:i/>
        </w:rPr>
      </w:pPr>
    </w:p>
    <w:p w:rsidR="000B5FC3" w:rsidRDefault="000B5FC3" w:rsidP="000B5FC3">
      <w:pPr>
        <w:rPr>
          <w:i/>
        </w:rPr>
      </w:pPr>
    </w:p>
    <w:p w:rsidR="000B5FC3" w:rsidRPr="000823A4" w:rsidRDefault="000B5FC3" w:rsidP="000B5FC3">
      <w:pPr>
        <w:rPr>
          <w:i/>
        </w:rPr>
      </w:pPr>
    </w:p>
    <w:p w:rsidR="000B5FC3" w:rsidRDefault="000B5FC3" w:rsidP="000B5FC3">
      <w:r w:rsidRPr="000823A4">
        <w:t>Г</w:t>
      </w:r>
      <w:r>
        <w:t>лава муниципального образования                                                                         Р.В.Санникова</w:t>
      </w:r>
    </w:p>
    <w:p w:rsidR="000B5FC3" w:rsidRDefault="000B5FC3" w:rsidP="000B5FC3"/>
    <w:p w:rsidR="000B5FC3" w:rsidRPr="000823A4" w:rsidRDefault="000B5FC3" w:rsidP="000B5FC3">
      <w:pPr>
        <w:tabs>
          <w:tab w:val="left" w:pos="7710"/>
          <w:tab w:val="right" w:pos="9354"/>
        </w:tabs>
      </w:pPr>
      <w:r w:rsidRPr="000823A4">
        <w:tab/>
        <w:t>Приложение 1</w:t>
      </w:r>
    </w:p>
    <w:p w:rsidR="000B5FC3" w:rsidRDefault="000B5FC3" w:rsidP="000B5FC3">
      <w:pPr>
        <w:jc w:val="center"/>
      </w:pPr>
      <w:r>
        <w:t xml:space="preserve">                                                                                  </w:t>
      </w:r>
      <w:r w:rsidRPr="000823A4">
        <w:t>к Решению  Совета</w:t>
      </w:r>
      <w:r>
        <w:t xml:space="preserve"> </w:t>
      </w:r>
      <w:r w:rsidRPr="000823A4">
        <w:t xml:space="preserve">  депутатов </w:t>
      </w:r>
    </w:p>
    <w:p w:rsidR="000B5FC3" w:rsidRDefault="000B5FC3" w:rsidP="000B5FC3">
      <w:pPr>
        <w:jc w:val="center"/>
      </w:pPr>
      <w:r>
        <w:lastRenderedPageBreak/>
        <w:t xml:space="preserve">                                                                              </w:t>
      </w:r>
      <w:r w:rsidRPr="000823A4">
        <w:t xml:space="preserve">муниципального образования </w:t>
      </w:r>
      <w:r>
        <w:t xml:space="preserve">       </w:t>
      </w:r>
    </w:p>
    <w:p w:rsidR="000B5FC3" w:rsidRPr="000823A4" w:rsidRDefault="000B5FC3" w:rsidP="000B5FC3">
      <w:pPr>
        <w:jc w:val="center"/>
      </w:pPr>
      <w:r>
        <w:t xml:space="preserve">                                                                                          </w:t>
      </w:r>
      <w:r w:rsidRPr="000823A4">
        <w:t>«</w:t>
      </w:r>
      <w:r>
        <w:t>Саркузское</w:t>
      </w:r>
      <w:r w:rsidRPr="000823A4">
        <w:t>»</w:t>
      </w:r>
      <w:r>
        <w:t xml:space="preserve">    </w:t>
      </w:r>
      <w:r w:rsidRPr="000823A4">
        <w:t xml:space="preserve">от </w:t>
      </w:r>
      <w:r>
        <w:t>09.</w:t>
      </w:r>
      <w:r w:rsidRPr="000823A4">
        <w:t xml:space="preserve"> </w:t>
      </w:r>
      <w:r>
        <w:t>06.2</w:t>
      </w:r>
      <w:r w:rsidRPr="000823A4">
        <w:t xml:space="preserve">014 г. № </w:t>
      </w:r>
      <w:r>
        <w:t>16/ 4</w:t>
      </w:r>
      <w:r w:rsidRPr="000823A4">
        <w:t xml:space="preserve">                                                                       </w:t>
      </w:r>
    </w:p>
    <w:p w:rsidR="000B5FC3" w:rsidRPr="000823A4" w:rsidRDefault="000B5FC3" w:rsidP="000B5FC3">
      <w:pPr>
        <w:jc w:val="right"/>
      </w:pPr>
      <w:r w:rsidRPr="000823A4">
        <w:t xml:space="preserve">                                                                  </w:t>
      </w:r>
    </w:p>
    <w:p w:rsidR="000B5FC3" w:rsidRPr="000823A4" w:rsidRDefault="000B5FC3" w:rsidP="000B5FC3">
      <w:pPr>
        <w:jc w:val="right"/>
      </w:pPr>
    </w:p>
    <w:p w:rsidR="000B5FC3" w:rsidRDefault="000B5FC3" w:rsidP="000B5FC3">
      <w:pPr>
        <w:autoSpaceDE w:val="0"/>
        <w:autoSpaceDN w:val="0"/>
        <w:adjustRightInd w:val="0"/>
        <w:jc w:val="center"/>
        <w:rPr>
          <w:b/>
        </w:rPr>
      </w:pPr>
      <w:r>
        <w:rPr>
          <w:b/>
        </w:rPr>
        <w:t>Положение</w:t>
      </w:r>
    </w:p>
    <w:p w:rsidR="000B5FC3" w:rsidRPr="007A2BF0" w:rsidRDefault="000B5FC3" w:rsidP="000B5FC3">
      <w:pPr>
        <w:autoSpaceDE w:val="0"/>
        <w:autoSpaceDN w:val="0"/>
        <w:adjustRightInd w:val="0"/>
        <w:jc w:val="center"/>
        <w:rPr>
          <w:b/>
          <w:bCs/>
          <w:color w:val="26282F"/>
        </w:rPr>
      </w:pPr>
      <w:r w:rsidRPr="007A2BF0">
        <w:rPr>
          <w:b/>
        </w:rPr>
        <w:t xml:space="preserve"> </w:t>
      </w:r>
      <w:r w:rsidRPr="007A2BF0">
        <w:rPr>
          <w:b/>
          <w:bCs/>
          <w:color w:val="26282F"/>
        </w:rPr>
        <w:t>о представлении</w:t>
      </w:r>
      <w:r>
        <w:rPr>
          <w:b/>
          <w:bCs/>
          <w:color w:val="26282F"/>
        </w:rPr>
        <w:t xml:space="preserve"> </w:t>
      </w:r>
      <w:r w:rsidRPr="007A2BF0">
        <w:rPr>
          <w:b/>
          <w:bCs/>
          <w:color w:val="26282F"/>
        </w:rPr>
        <w:t>гражданином, претендующим на</w:t>
      </w:r>
      <w:r>
        <w:rPr>
          <w:b/>
          <w:bCs/>
          <w:color w:val="26282F"/>
        </w:rPr>
        <w:t xml:space="preserve"> </w:t>
      </w:r>
      <w:r w:rsidRPr="007A2BF0">
        <w:rPr>
          <w:b/>
          <w:bCs/>
          <w:color w:val="26282F"/>
        </w:rPr>
        <w:t>замещение муниципальной должности,</w:t>
      </w:r>
      <w:r>
        <w:rPr>
          <w:b/>
          <w:bCs/>
          <w:color w:val="26282F"/>
        </w:rPr>
        <w:t xml:space="preserve"> </w:t>
      </w:r>
      <w:r w:rsidRPr="007A2BF0">
        <w:rPr>
          <w:b/>
          <w:bCs/>
          <w:color w:val="26282F"/>
        </w:rPr>
        <w:t>и лицом, замещающим  муниципальную</w:t>
      </w:r>
      <w:r>
        <w:rPr>
          <w:b/>
          <w:bCs/>
          <w:color w:val="26282F"/>
        </w:rPr>
        <w:t xml:space="preserve"> </w:t>
      </w:r>
      <w:r w:rsidRPr="007A2BF0">
        <w:rPr>
          <w:b/>
          <w:bCs/>
          <w:color w:val="26282F"/>
        </w:rPr>
        <w:t>должность, сведений о своих доходах,</w:t>
      </w:r>
      <w:r>
        <w:rPr>
          <w:b/>
          <w:bCs/>
          <w:color w:val="26282F"/>
        </w:rPr>
        <w:t xml:space="preserve"> </w:t>
      </w:r>
      <w:r w:rsidRPr="007A2BF0">
        <w:rPr>
          <w:b/>
          <w:bCs/>
          <w:color w:val="26282F"/>
        </w:rPr>
        <w:t>об имуществе и обязательствах</w:t>
      </w:r>
      <w:r>
        <w:rPr>
          <w:b/>
          <w:bCs/>
          <w:color w:val="26282F"/>
        </w:rPr>
        <w:t xml:space="preserve"> </w:t>
      </w:r>
      <w:r w:rsidRPr="007A2BF0">
        <w:rPr>
          <w:b/>
          <w:bCs/>
          <w:color w:val="26282F"/>
        </w:rPr>
        <w:t>имущественного характера и сведений о доходах,</w:t>
      </w:r>
      <w:r>
        <w:rPr>
          <w:b/>
          <w:bCs/>
          <w:color w:val="26282F"/>
        </w:rPr>
        <w:t xml:space="preserve"> </w:t>
      </w:r>
      <w:r w:rsidRPr="007A2BF0">
        <w:rPr>
          <w:b/>
          <w:bCs/>
          <w:color w:val="26282F"/>
        </w:rPr>
        <w:t>об имуществе и обязательствах имущественного характера членов его семьи (супруга ( супруги) и несовершеннолетних детей)</w:t>
      </w:r>
    </w:p>
    <w:p w:rsidR="000B5FC3" w:rsidRPr="000823A4" w:rsidRDefault="000B5FC3" w:rsidP="000B5FC3">
      <w:pPr>
        <w:widowControl w:val="0"/>
        <w:autoSpaceDE w:val="0"/>
        <w:autoSpaceDN w:val="0"/>
        <w:adjustRightInd w:val="0"/>
        <w:spacing w:before="75"/>
        <w:ind w:left="170"/>
        <w:jc w:val="both"/>
        <w:rPr>
          <w:i/>
          <w:iCs/>
          <w:color w:val="353842"/>
          <w:shd w:val="clear" w:color="auto" w:fill="F0F0F0"/>
        </w:rPr>
      </w:pPr>
    </w:p>
    <w:p w:rsidR="000B5FC3" w:rsidRPr="000823A4" w:rsidRDefault="000B5FC3" w:rsidP="000B5FC3">
      <w:pPr>
        <w:widowControl w:val="0"/>
        <w:autoSpaceDE w:val="0"/>
        <w:autoSpaceDN w:val="0"/>
        <w:adjustRightInd w:val="0"/>
        <w:ind w:firstLine="720"/>
        <w:jc w:val="both"/>
      </w:pPr>
      <w:r w:rsidRPr="000823A4">
        <w:t xml:space="preserve">1. Настоящим Положением определяется порядок представления гражданином, претендующим на замещение муниципальной должности (далее - гражданин), и лицом, замещающим    муниципальную должность </w:t>
      </w:r>
      <w:r>
        <w:t>муниципального образования «Саркузское»</w:t>
      </w:r>
      <w:r w:rsidRPr="000823A4">
        <w:t xml:space="preserve"> (далее – муниципальная должность), сведений о полученных им доходах, об имуществе, принадлежащем ему на праве собственности, и об его обязательствах имущественного характера, а также сведений о доходах, об имуществе, принадлежащем на праве собственности, и об обязательствах имущественного характера членов его семьи (далее - сведения о доходах, об имуществе и обязательствах имущественного характера).</w:t>
      </w:r>
    </w:p>
    <w:p w:rsidR="000B5FC3" w:rsidRPr="000823A4" w:rsidRDefault="000B5FC3" w:rsidP="000B5FC3">
      <w:pPr>
        <w:widowControl w:val="0"/>
        <w:autoSpaceDE w:val="0"/>
        <w:autoSpaceDN w:val="0"/>
        <w:adjustRightInd w:val="0"/>
        <w:ind w:firstLine="720"/>
        <w:jc w:val="both"/>
      </w:pPr>
      <w:bookmarkStart w:id="1" w:name="sub_1000001"/>
      <w:r w:rsidRPr="000823A4">
        <w:t xml:space="preserve">Под муниципальной должностью в настоящем Положении понимается должность, </w:t>
      </w:r>
      <w:r>
        <w:t>Главы муниципального образования «Саркузское».</w:t>
      </w:r>
    </w:p>
    <w:p w:rsidR="000B5FC3" w:rsidRPr="000823A4" w:rsidRDefault="000B5FC3" w:rsidP="000B5FC3">
      <w:pPr>
        <w:widowControl w:val="0"/>
        <w:autoSpaceDE w:val="0"/>
        <w:autoSpaceDN w:val="0"/>
        <w:adjustRightInd w:val="0"/>
        <w:ind w:firstLine="720"/>
        <w:jc w:val="both"/>
      </w:pPr>
      <w:bookmarkStart w:id="2" w:name="sub_2"/>
      <w:bookmarkEnd w:id="1"/>
      <w:r w:rsidRPr="000823A4">
        <w:t xml:space="preserve">2. Сведения о доходах, об имуществе и обязательствах имущественного характера представляются в виде справки </w:t>
      </w:r>
      <w:r w:rsidRPr="001B4105">
        <w:t xml:space="preserve">по </w:t>
      </w:r>
      <w:hyperlink w:anchor="sub_1000000" w:history="1">
        <w:r w:rsidRPr="001B4105">
          <w:rPr>
            <w:bCs/>
          </w:rPr>
          <w:t>форме</w:t>
        </w:r>
      </w:hyperlink>
      <w:r w:rsidRPr="001B4105">
        <w:t>,</w:t>
      </w:r>
      <w:r w:rsidRPr="000823A4">
        <w:t xml:space="preserve"> утвержденной</w:t>
      </w:r>
      <w:r>
        <w:t xml:space="preserve"> Указом </w:t>
      </w:r>
      <w:r w:rsidRPr="000823A4">
        <w:t xml:space="preserve"> Президент</w:t>
      </w:r>
      <w:r>
        <w:t>а</w:t>
      </w:r>
      <w:r w:rsidRPr="000823A4">
        <w:t xml:space="preserve"> Удмуртской Республики</w:t>
      </w:r>
      <w:r>
        <w:t xml:space="preserve"> от 27 августа 2009 года № 231 «О порядке представления  гражданином, претендующим на замещение должности государственной гражданской службы Удмуртской Республики,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w:t>
      </w:r>
      <w:r w:rsidRPr="000823A4">
        <w:t>:</w:t>
      </w:r>
    </w:p>
    <w:bookmarkEnd w:id="2"/>
    <w:p w:rsidR="000B5FC3" w:rsidRPr="000823A4" w:rsidRDefault="000B5FC3" w:rsidP="000B5FC3">
      <w:pPr>
        <w:widowControl w:val="0"/>
        <w:autoSpaceDE w:val="0"/>
        <w:autoSpaceDN w:val="0"/>
        <w:adjustRightInd w:val="0"/>
        <w:ind w:firstLine="720"/>
        <w:jc w:val="both"/>
      </w:pPr>
      <w:r w:rsidRPr="000823A4">
        <w:t>1) гражданином - при назначении (избрании) на  муниципальную должность;</w:t>
      </w:r>
    </w:p>
    <w:p w:rsidR="000B5FC3" w:rsidRPr="000823A4" w:rsidRDefault="000B5FC3" w:rsidP="000B5FC3">
      <w:pPr>
        <w:widowControl w:val="0"/>
        <w:autoSpaceDE w:val="0"/>
        <w:autoSpaceDN w:val="0"/>
        <w:adjustRightInd w:val="0"/>
        <w:ind w:firstLine="720"/>
        <w:jc w:val="both"/>
        <w:rPr>
          <w:i/>
          <w:iCs/>
          <w:color w:val="353842"/>
          <w:shd w:val="clear" w:color="auto" w:fill="F0F0F0"/>
        </w:rPr>
      </w:pPr>
      <w:bookmarkStart w:id="3" w:name="sub_18"/>
      <w:r w:rsidRPr="000823A4">
        <w:t>2) лицом, замещающим муниципальную  должность, - ежего</w:t>
      </w:r>
      <w:r>
        <w:t xml:space="preserve">дно, не позднее 30 апреля года </w:t>
      </w:r>
      <w:r w:rsidRPr="000823A4">
        <w:t>следующего</w:t>
      </w:r>
      <w:r>
        <w:t>,</w:t>
      </w:r>
      <w:r w:rsidRPr="000823A4">
        <w:t xml:space="preserve"> за отчетным</w:t>
      </w:r>
      <w:r>
        <w:t xml:space="preserve"> годом.</w:t>
      </w:r>
      <w:bookmarkEnd w:id="3"/>
      <w:r w:rsidRPr="000823A4">
        <w:rPr>
          <w:i/>
          <w:iCs/>
          <w:color w:val="353842"/>
          <w:shd w:val="clear" w:color="auto" w:fill="F0F0F0"/>
        </w:rPr>
        <w:t xml:space="preserve"> </w:t>
      </w:r>
    </w:p>
    <w:p w:rsidR="000B5FC3" w:rsidRPr="000823A4" w:rsidRDefault="000B5FC3" w:rsidP="000B5FC3">
      <w:pPr>
        <w:widowControl w:val="0"/>
        <w:autoSpaceDE w:val="0"/>
        <w:autoSpaceDN w:val="0"/>
        <w:adjustRightInd w:val="0"/>
        <w:ind w:firstLine="720"/>
        <w:jc w:val="both"/>
      </w:pPr>
      <w:r w:rsidRPr="000823A4">
        <w:t>2.1. С</w:t>
      </w:r>
      <w:r>
        <w:t xml:space="preserve">правка, </w:t>
      </w:r>
      <w:r w:rsidRPr="00821F7E">
        <w:t xml:space="preserve">предусмотренная </w:t>
      </w:r>
      <w:hyperlink w:anchor="sub_2" w:history="1">
        <w:r w:rsidRPr="00821F7E">
          <w:rPr>
            <w:bCs/>
          </w:rPr>
          <w:t>пунктом 2</w:t>
        </w:r>
      </w:hyperlink>
      <w:r w:rsidRPr="00821F7E">
        <w:t xml:space="preserve"> настоящего</w:t>
      </w:r>
      <w:r w:rsidRPr="000823A4">
        <w:t xml:space="preserve"> Положения, заполняется в соответствии с регистрационными, иными правоустанавливающими документами.</w:t>
      </w:r>
    </w:p>
    <w:p w:rsidR="000B5FC3" w:rsidRPr="000823A4" w:rsidRDefault="000B5FC3" w:rsidP="000B5FC3">
      <w:pPr>
        <w:widowControl w:val="0"/>
        <w:autoSpaceDE w:val="0"/>
        <w:autoSpaceDN w:val="0"/>
        <w:adjustRightInd w:val="0"/>
        <w:spacing w:before="75"/>
        <w:ind w:left="170"/>
        <w:jc w:val="both"/>
        <w:rPr>
          <w:i/>
          <w:iCs/>
          <w:color w:val="353842"/>
          <w:shd w:val="clear" w:color="auto" w:fill="F0F0F0"/>
        </w:rPr>
      </w:pPr>
      <w:r w:rsidRPr="000823A4">
        <w:rPr>
          <w:i/>
          <w:iCs/>
          <w:color w:val="353842"/>
          <w:shd w:val="clear" w:color="auto" w:fill="F0F0F0"/>
        </w:rPr>
        <w:t xml:space="preserve"> </w:t>
      </w:r>
    </w:p>
    <w:p w:rsidR="000B5FC3" w:rsidRPr="000823A4" w:rsidRDefault="000B5FC3" w:rsidP="000B5FC3">
      <w:pPr>
        <w:widowControl w:val="0"/>
        <w:autoSpaceDE w:val="0"/>
        <w:autoSpaceDN w:val="0"/>
        <w:adjustRightInd w:val="0"/>
        <w:ind w:firstLine="720"/>
        <w:jc w:val="both"/>
      </w:pPr>
      <w:r w:rsidRPr="000823A4">
        <w:t>3. Гражданин представляет:</w:t>
      </w:r>
    </w:p>
    <w:p w:rsidR="000B5FC3" w:rsidRPr="000823A4" w:rsidRDefault="000B5FC3" w:rsidP="000B5FC3">
      <w:pPr>
        <w:widowControl w:val="0"/>
        <w:autoSpaceDE w:val="0"/>
        <w:autoSpaceDN w:val="0"/>
        <w:adjustRightInd w:val="0"/>
        <w:ind w:firstLine="720"/>
        <w:jc w:val="both"/>
      </w:pPr>
      <w:r w:rsidRPr="000823A4">
        <w:t>1) сведения о своих доходах, полученных от всех источников (включая доходы по месту работы (службы), месту замещения выборной должности, пенсии, пособия, иные выплаты) за 12 полных месяцев, предшествующих месяцу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муниципальной  должности (на отчетную дату);</w:t>
      </w:r>
    </w:p>
    <w:p w:rsidR="000B5FC3" w:rsidRPr="001B4105" w:rsidRDefault="000B5FC3" w:rsidP="000B5FC3">
      <w:pPr>
        <w:widowControl w:val="0"/>
        <w:autoSpaceDE w:val="0"/>
        <w:autoSpaceDN w:val="0"/>
        <w:adjustRightInd w:val="0"/>
        <w:ind w:firstLine="720"/>
        <w:jc w:val="both"/>
      </w:pPr>
      <w:r w:rsidRPr="000823A4">
        <w:t>2) сведения о доходах членов своей семьи</w:t>
      </w:r>
      <w:r>
        <w:t xml:space="preserve"> </w:t>
      </w:r>
      <w:r w:rsidRPr="00821F7E">
        <w:t>(</w:t>
      </w:r>
      <w:r w:rsidRPr="00821F7E">
        <w:rPr>
          <w:bCs/>
          <w:color w:val="26282F"/>
        </w:rPr>
        <w:t xml:space="preserve">супруга </w:t>
      </w:r>
      <w:r>
        <w:rPr>
          <w:bCs/>
          <w:color w:val="26282F"/>
        </w:rPr>
        <w:t>(</w:t>
      </w:r>
      <w:r w:rsidRPr="00821F7E">
        <w:rPr>
          <w:bCs/>
          <w:color w:val="26282F"/>
        </w:rPr>
        <w:t>супруги) и несовершеннолетних детей</w:t>
      </w:r>
      <w:r w:rsidRPr="00821F7E">
        <w:t>)</w:t>
      </w:r>
      <w:r w:rsidRPr="000823A4">
        <w:t>, полученных от всех источников (включая заработную плату, пенсии, пособия, иные выплаты) за 12 полных месяцев, предшествующих месяцу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муниципальной должности. Сведения, предусмотренные настоящим подпунктом, представляются отдельно на каждого члена семьи гражданина</w:t>
      </w:r>
      <w:r>
        <w:t xml:space="preserve"> </w:t>
      </w:r>
      <w:r w:rsidRPr="001B4105">
        <w:t>(</w:t>
      </w:r>
      <w:r w:rsidRPr="001B4105">
        <w:rPr>
          <w:bCs/>
          <w:color w:val="26282F"/>
        </w:rPr>
        <w:t>супруга ( супруги) и несовершеннолетних детей</w:t>
      </w:r>
      <w:r w:rsidRPr="001B4105">
        <w:t xml:space="preserve"> ).</w:t>
      </w:r>
    </w:p>
    <w:p w:rsidR="000B5FC3" w:rsidRPr="000823A4" w:rsidRDefault="000B5FC3" w:rsidP="000B5FC3">
      <w:pPr>
        <w:widowControl w:val="0"/>
        <w:autoSpaceDE w:val="0"/>
        <w:autoSpaceDN w:val="0"/>
        <w:adjustRightInd w:val="0"/>
        <w:ind w:firstLine="720"/>
        <w:jc w:val="both"/>
      </w:pPr>
      <w:r w:rsidRPr="000823A4">
        <w:t xml:space="preserve">В сведениях, предусмотренных настоящим пунктом, указываются, в том числе, </w:t>
      </w:r>
      <w:r w:rsidRPr="000823A4">
        <w:lastRenderedPageBreak/>
        <w:t>сведения о принадлежащем гражданину и членам его семьи</w:t>
      </w:r>
      <w:r>
        <w:t xml:space="preserve"> (</w:t>
      </w:r>
      <w:r w:rsidRPr="001B4105">
        <w:rPr>
          <w:bCs/>
          <w:color w:val="26282F"/>
        </w:rPr>
        <w:t>супруга ( супруги) и несовершеннолетних детей)</w:t>
      </w:r>
      <w:r w:rsidRPr="000823A4">
        <w:t xml:space="preserve">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его обязательствах имущественного характера за пределами территории Российской Федерации и сведения о таких обязательствах членов его семьи, сведения о его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и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членов его семьи</w:t>
      </w:r>
      <w:r>
        <w:t xml:space="preserve"> (</w:t>
      </w:r>
      <w:r w:rsidRPr="001B4105">
        <w:rPr>
          <w:bCs/>
          <w:color w:val="26282F"/>
        </w:rPr>
        <w:t>супруга ( супруги) и несовершеннолетних детей)</w:t>
      </w:r>
      <w:r w:rsidRPr="001B4105">
        <w:t>.</w:t>
      </w:r>
    </w:p>
    <w:p w:rsidR="000B5FC3" w:rsidRPr="000823A4" w:rsidRDefault="000B5FC3" w:rsidP="000B5FC3">
      <w:pPr>
        <w:widowControl w:val="0"/>
        <w:autoSpaceDE w:val="0"/>
        <w:autoSpaceDN w:val="0"/>
        <w:adjustRightInd w:val="0"/>
        <w:ind w:firstLine="720"/>
        <w:jc w:val="both"/>
      </w:pPr>
      <w:bookmarkStart w:id="4" w:name="sub_1000005"/>
    </w:p>
    <w:bookmarkEnd w:id="4"/>
    <w:p w:rsidR="000B5FC3" w:rsidRPr="000823A4" w:rsidRDefault="000B5FC3" w:rsidP="000B5FC3">
      <w:pPr>
        <w:widowControl w:val="0"/>
        <w:autoSpaceDE w:val="0"/>
        <w:autoSpaceDN w:val="0"/>
        <w:adjustRightInd w:val="0"/>
        <w:ind w:firstLine="720"/>
        <w:jc w:val="both"/>
      </w:pPr>
      <w:r w:rsidRPr="000823A4">
        <w:t>4. Лицо, замещающее муниципальную  должность, представляет:</w:t>
      </w:r>
    </w:p>
    <w:p w:rsidR="000B5FC3" w:rsidRPr="000823A4" w:rsidRDefault="000B5FC3" w:rsidP="000B5FC3">
      <w:pPr>
        <w:widowControl w:val="0"/>
        <w:autoSpaceDE w:val="0"/>
        <w:autoSpaceDN w:val="0"/>
        <w:adjustRightInd w:val="0"/>
        <w:ind w:firstLine="720"/>
        <w:jc w:val="both"/>
      </w:pPr>
      <w:r w:rsidRPr="000823A4">
        <w:t>1) сведения о своих доходах, полученных за отчетный период (с 1 января по 31 декабря включительно)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5FC3" w:rsidRPr="000823A4" w:rsidRDefault="000B5FC3" w:rsidP="000B5FC3">
      <w:pPr>
        <w:widowControl w:val="0"/>
        <w:autoSpaceDE w:val="0"/>
        <w:autoSpaceDN w:val="0"/>
        <w:adjustRightInd w:val="0"/>
        <w:ind w:firstLine="720"/>
        <w:jc w:val="both"/>
      </w:pPr>
      <w:r w:rsidRPr="000823A4">
        <w:t>2) сведения о доходах членов своей семьи, полученных за отчетный период (с 1 января по 31 декабря включительно)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лица, замещающего  муниципальную  должность.</w:t>
      </w:r>
    </w:p>
    <w:p w:rsidR="000B5FC3" w:rsidRPr="000823A4" w:rsidRDefault="000B5FC3" w:rsidP="000B5FC3">
      <w:pPr>
        <w:widowControl w:val="0"/>
        <w:autoSpaceDE w:val="0"/>
        <w:autoSpaceDN w:val="0"/>
        <w:adjustRightInd w:val="0"/>
        <w:ind w:firstLine="720"/>
        <w:jc w:val="both"/>
      </w:pPr>
      <w:r>
        <w:t xml:space="preserve">5. </w:t>
      </w:r>
      <w:r w:rsidRPr="000823A4">
        <w:t>В сведениях, предусмотренных настоящим пунктом, указываются, в том числе, сведения о принадлежащем лицу, замещающему муниципальную должность, и членам его семьи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его обязательствах имущественного характера за пределами территории Российской Федерации, а также сведения о таких обязательствах членов его семьи.</w:t>
      </w:r>
    </w:p>
    <w:p w:rsidR="000B5FC3" w:rsidRPr="000823A4" w:rsidRDefault="000B5FC3" w:rsidP="000B5FC3">
      <w:pPr>
        <w:widowControl w:val="0"/>
        <w:autoSpaceDE w:val="0"/>
        <w:autoSpaceDN w:val="0"/>
        <w:adjustRightInd w:val="0"/>
        <w:ind w:firstLine="720"/>
        <w:jc w:val="both"/>
      </w:pPr>
      <w:bookmarkStart w:id="5" w:name="sub_1000006"/>
    </w:p>
    <w:bookmarkEnd w:id="5"/>
    <w:p w:rsidR="000B5FC3" w:rsidRDefault="000B5FC3" w:rsidP="000B5FC3">
      <w:pPr>
        <w:widowControl w:val="0"/>
        <w:autoSpaceDE w:val="0"/>
        <w:autoSpaceDN w:val="0"/>
        <w:adjustRightInd w:val="0"/>
        <w:ind w:firstLine="720"/>
        <w:jc w:val="both"/>
      </w:pPr>
      <w:r w:rsidRPr="001B4105">
        <w:t xml:space="preserve">6. Сведения о доходах, об имуществе и обязательствах имущественного характера представляются в </w:t>
      </w:r>
      <w:r>
        <w:t>Администрацию муниципального образования «Саркузское».</w:t>
      </w:r>
    </w:p>
    <w:p w:rsidR="000B5FC3" w:rsidRPr="000823A4" w:rsidRDefault="000B5FC3" w:rsidP="000B5FC3">
      <w:pPr>
        <w:widowControl w:val="0"/>
        <w:autoSpaceDE w:val="0"/>
        <w:autoSpaceDN w:val="0"/>
        <w:adjustRightInd w:val="0"/>
        <w:ind w:firstLine="720"/>
        <w:jc w:val="both"/>
      </w:pPr>
      <w:r w:rsidRPr="000823A4">
        <w:t>7. В случае если гражданин или лицо, замещающее муниципальную должность, обнаруж</w:t>
      </w:r>
      <w:r>
        <w:t>или, что в представленных ими в Администрацию муниципального образования «Саркузское»,</w:t>
      </w:r>
      <w:r w:rsidRPr="000823A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B5FC3" w:rsidRPr="000823A4" w:rsidRDefault="000B5FC3" w:rsidP="000B5FC3">
      <w:pPr>
        <w:widowControl w:val="0"/>
        <w:autoSpaceDE w:val="0"/>
        <w:autoSpaceDN w:val="0"/>
        <w:adjustRightInd w:val="0"/>
        <w:ind w:firstLine="720"/>
        <w:jc w:val="both"/>
      </w:pPr>
      <w:bookmarkStart w:id="6" w:name="sub_1000004"/>
      <w:r w:rsidRPr="000823A4">
        <w:t xml:space="preserve">Лицо, замещающее муниципальную должность, может представить уточненные сведения в течение трех месяцев после истечения срока, указанного </w:t>
      </w:r>
      <w:r w:rsidRPr="001B4105">
        <w:t xml:space="preserve">в </w:t>
      </w:r>
      <w:hyperlink w:anchor="sub_18" w:history="1">
        <w:r w:rsidRPr="001B4105">
          <w:rPr>
            <w:bCs/>
          </w:rPr>
          <w:t xml:space="preserve">подпункте 2 пункта </w:t>
        </w:r>
      </w:hyperlink>
      <w:r w:rsidRPr="001B4105">
        <w:rPr>
          <w:bCs/>
        </w:rPr>
        <w:t>2</w:t>
      </w:r>
      <w:r w:rsidRPr="000823A4">
        <w:t xml:space="preserve"> настоящего Положения.</w:t>
      </w:r>
    </w:p>
    <w:p w:rsidR="000B5FC3" w:rsidRPr="001B4105" w:rsidRDefault="000B5FC3" w:rsidP="000B5FC3">
      <w:pPr>
        <w:widowControl w:val="0"/>
        <w:autoSpaceDE w:val="0"/>
        <w:autoSpaceDN w:val="0"/>
        <w:adjustRightInd w:val="0"/>
        <w:ind w:firstLine="720"/>
        <w:jc w:val="both"/>
        <w:rPr>
          <w:rFonts w:eastAsia="BatangChe"/>
        </w:rPr>
      </w:pPr>
      <w:bookmarkStart w:id="7" w:name="sub_6"/>
      <w:bookmarkEnd w:id="6"/>
      <w:r w:rsidRPr="001B4105">
        <w:t>8. В случае неп</w:t>
      </w:r>
      <w:r>
        <w:t xml:space="preserve">редставления лицом, замещающим </w:t>
      </w:r>
      <w:r w:rsidRPr="001B4105">
        <w:t>муниципальную  должность, сведений о доходах, об имуществе и обязательствах имущественного характера членов своей семьи</w:t>
      </w:r>
      <w:r>
        <w:t xml:space="preserve"> в надлежащий срок, сведения об указанных обстоятельствах передаются в органы прокуратуры.</w:t>
      </w:r>
    </w:p>
    <w:p w:rsidR="000B5FC3" w:rsidRPr="000823A4" w:rsidRDefault="000B5FC3" w:rsidP="000B5FC3">
      <w:pPr>
        <w:widowControl w:val="0"/>
        <w:autoSpaceDE w:val="0"/>
        <w:autoSpaceDN w:val="0"/>
        <w:adjustRightInd w:val="0"/>
        <w:ind w:firstLine="720"/>
        <w:jc w:val="both"/>
      </w:pPr>
      <w:bookmarkStart w:id="8" w:name="sub_7"/>
      <w:bookmarkEnd w:id="7"/>
      <w:r w:rsidRPr="000823A4">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осуществляется в порядке, установленном действующим законодательством.</w:t>
      </w:r>
    </w:p>
    <w:p w:rsidR="000B5FC3" w:rsidRPr="000823A4" w:rsidRDefault="000B5FC3" w:rsidP="000B5FC3">
      <w:pPr>
        <w:widowControl w:val="0"/>
        <w:autoSpaceDE w:val="0"/>
        <w:autoSpaceDN w:val="0"/>
        <w:adjustRightInd w:val="0"/>
        <w:ind w:firstLine="720"/>
        <w:jc w:val="both"/>
      </w:pPr>
      <w:bookmarkStart w:id="9" w:name="sub_8"/>
      <w:bookmarkEnd w:id="8"/>
      <w:r w:rsidRPr="000823A4">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лицом, </w:t>
      </w:r>
      <w:r w:rsidRPr="000823A4">
        <w:lastRenderedPageBreak/>
        <w:t xml:space="preserve">замещающим муниципальную должность, являются сведениями конфиденциального характера. </w:t>
      </w:r>
      <w:bookmarkEnd w:id="9"/>
    </w:p>
    <w:p w:rsidR="000B5FC3" w:rsidRPr="000823A4" w:rsidRDefault="000B5FC3" w:rsidP="000B5FC3">
      <w:pPr>
        <w:widowControl w:val="0"/>
        <w:autoSpaceDE w:val="0"/>
        <w:autoSpaceDN w:val="0"/>
        <w:adjustRightInd w:val="0"/>
        <w:ind w:firstLine="720"/>
        <w:jc w:val="both"/>
      </w:pPr>
      <w:bookmarkStart w:id="10" w:name="sub_9"/>
      <w:r w:rsidRPr="000823A4">
        <w:t>11. Сведения о доходах, об имуществе и обязательствах имущественного характера лица, замещающего муниципальную должность, и членов его семьи размещаются на официальном сайте МО «Кизнерский район» Удмуртской Республики и предоставляются (по их запросам) общероссийским, республиканским, районным средствам массовой информации для опубликования в порядке, установленном законодательством Удмуртской Республики.</w:t>
      </w:r>
    </w:p>
    <w:p w:rsidR="000B5FC3" w:rsidRPr="000823A4" w:rsidRDefault="000B5FC3" w:rsidP="000B5FC3">
      <w:pPr>
        <w:widowControl w:val="0"/>
        <w:autoSpaceDE w:val="0"/>
        <w:autoSpaceDN w:val="0"/>
        <w:adjustRightInd w:val="0"/>
        <w:ind w:firstLine="720"/>
        <w:jc w:val="both"/>
      </w:pPr>
      <w:bookmarkStart w:id="11" w:name="sub_10"/>
      <w:bookmarkEnd w:id="10"/>
      <w:r w:rsidRPr="000823A4">
        <w:t>12.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Российской Федерации.</w:t>
      </w:r>
    </w:p>
    <w:p w:rsidR="000B5FC3" w:rsidRPr="000823A4" w:rsidRDefault="000B5FC3" w:rsidP="000B5FC3">
      <w:pPr>
        <w:widowControl w:val="0"/>
        <w:autoSpaceDE w:val="0"/>
        <w:autoSpaceDN w:val="0"/>
        <w:adjustRightInd w:val="0"/>
        <w:ind w:firstLine="720"/>
        <w:jc w:val="both"/>
      </w:pPr>
      <w:bookmarkStart w:id="12" w:name="sub_11"/>
      <w:bookmarkEnd w:id="11"/>
      <w:r w:rsidRPr="000823A4">
        <w:t>13.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w:t>
      </w:r>
    </w:p>
    <w:bookmarkEnd w:id="12"/>
    <w:p w:rsidR="000B5FC3" w:rsidRPr="000823A4" w:rsidRDefault="000B5FC3" w:rsidP="000B5FC3">
      <w:pPr>
        <w:widowControl w:val="0"/>
        <w:autoSpaceDE w:val="0"/>
        <w:autoSpaceDN w:val="0"/>
        <w:adjustRightInd w:val="0"/>
        <w:ind w:firstLine="720"/>
        <w:jc w:val="both"/>
      </w:pPr>
      <w:r w:rsidRPr="000823A4">
        <w:t xml:space="preserve">В случае если гражданин, представивший в </w:t>
      </w:r>
      <w:r>
        <w:t xml:space="preserve"> Администрацию муниципального образования «Саркузское</w:t>
      </w:r>
      <w:r w:rsidRPr="000823A4">
        <w:t>»   справки о доходах, об имуществе и обязательствах имущественного характера, не был назначен (избран) на муниципальную должность, эти справки возвращаются ему по его письменному заявлению вместе с другими документами.</w:t>
      </w:r>
    </w:p>
    <w:p w:rsidR="000B5FC3" w:rsidRPr="000823A4" w:rsidRDefault="000B5FC3" w:rsidP="000B5FC3">
      <w:pPr>
        <w:widowControl w:val="0"/>
        <w:autoSpaceDE w:val="0"/>
        <w:autoSpaceDN w:val="0"/>
        <w:adjustRightInd w:val="0"/>
        <w:ind w:firstLine="720"/>
        <w:jc w:val="both"/>
      </w:pPr>
      <w:bookmarkStart w:id="13" w:name="sub_12"/>
      <w:r w:rsidRPr="000823A4">
        <w:t>14.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законодательством.</w:t>
      </w:r>
    </w:p>
    <w:bookmarkEnd w:id="13"/>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720"/>
        <w:jc w:val="both"/>
        <w:rPr>
          <w:rFonts w:ascii="Arial" w:hAnsi="Arial" w:cs="Arial"/>
          <w:sz w:val="26"/>
          <w:szCs w:val="26"/>
        </w:rPr>
      </w:pPr>
    </w:p>
    <w:p w:rsidR="000B5FC3" w:rsidRDefault="000B5FC3" w:rsidP="000B5FC3">
      <w:pPr>
        <w:widowControl w:val="0"/>
        <w:autoSpaceDE w:val="0"/>
        <w:autoSpaceDN w:val="0"/>
        <w:adjustRightInd w:val="0"/>
        <w:ind w:firstLine="698"/>
        <w:jc w:val="right"/>
        <w:rPr>
          <w:b/>
          <w:bCs/>
          <w:color w:val="26282F"/>
          <w:sz w:val="26"/>
          <w:szCs w:val="26"/>
        </w:rPr>
      </w:pPr>
    </w:p>
    <w:p w:rsidR="000B5FC3" w:rsidRPr="003C08A1" w:rsidRDefault="000B5FC3" w:rsidP="000B5FC3">
      <w:pPr>
        <w:widowControl w:val="0"/>
        <w:autoSpaceDE w:val="0"/>
        <w:autoSpaceDN w:val="0"/>
        <w:adjustRightInd w:val="0"/>
        <w:ind w:firstLine="698"/>
        <w:jc w:val="right"/>
        <w:rPr>
          <w:b/>
          <w:bCs/>
          <w:color w:val="26282F"/>
        </w:rPr>
      </w:pPr>
      <w:r w:rsidRPr="003C08A1">
        <w:rPr>
          <w:b/>
          <w:bCs/>
          <w:color w:val="26282F"/>
        </w:rPr>
        <w:t>Приложение 1</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tblGrid>
      <w:tr w:rsidR="000B5FC3" w:rsidRPr="00697335" w:rsidTr="00DF3FD7">
        <w:tc>
          <w:tcPr>
            <w:tcW w:w="3650" w:type="dxa"/>
            <w:shd w:val="clear" w:color="auto" w:fill="auto"/>
          </w:tcPr>
          <w:p w:rsidR="000B5FC3" w:rsidRPr="000B031F" w:rsidRDefault="000B5FC3" w:rsidP="00DF3FD7">
            <w:pPr>
              <w:autoSpaceDE w:val="0"/>
              <w:autoSpaceDN w:val="0"/>
              <w:adjustRightInd w:val="0"/>
              <w:jc w:val="both"/>
              <w:rPr>
                <w:bCs/>
                <w:color w:val="26282F"/>
                <w:sz w:val="18"/>
                <w:szCs w:val="18"/>
              </w:rPr>
            </w:pPr>
            <w:r w:rsidRPr="000B031F">
              <w:rPr>
                <w:rFonts w:eastAsia="Calibri"/>
                <w:bCs/>
                <w:color w:val="26282F"/>
                <w:sz w:val="18"/>
                <w:szCs w:val="18"/>
              </w:rPr>
              <w:t xml:space="preserve">К Положению </w:t>
            </w:r>
            <w:r w:rsidRPr="000B031F">
              <w:rPr>
                <w:sz w:val="18"/>
                <w:szCs w:val="18"/>
              </w:rPr>
              <w:t>Положение</w:t>
            </w:r>
            <w:r>
              <w:rPr>
                <w:sz w:val="18"/>
                <w:szCs w:val="18"/>
              </w:rPr>
              <w:t xml:space="preserve"> </w:t>
            </w:r>
            <w:r w:rsidRPr="000B031F">
              <w:rPr>
                <w:sz w:val="18"/>
                <w:szCs w:val="18"/>
              </w:rPr>
              <w:t xml:space="preserve"> </w:t>
            </w:r>
            <w:r w:rsidRPr="000B031F">
              <w:rPr>
                <w:bCs/>
                <w:color w:val="26282F"/>
                <w:sz w:val="18"/>
                <w:szCs w:val="18"/>
              </w:rPr>
              <w:t xml:space="preserve">о представлении гражданином, претендующим на замещение муниципальной должности, и лицом, </w:t>
            </w:r>
            <w:r w:rsidRPr="000B031F">
              <w:rPr>
                <w:bCs/>
                <w:color w:val="26282F"/>
                <w:sz w:val="18"/>
                <w:szCs w:val="18"/>
              </w:rPr>
              <w:lastRenderedPageBreak/>
              <w:t>замещающим  муниципальную должность,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его семьи (супруга ( супруги) и несовершеннолетних детей)</w:t>
            </w:r>
          </w:p>
        </w:tc>
      </w:tr>
    </w:tbl>
    <w:p w:rsidR="000B5FC3" w:rsidRPr="00095ED4" w:rsidRDefault="000B5FC3" w:rsidP="000B5FC3">
      <w:pPr>
        <w:widowControl w:val="0"/>
        <w:autoSpaceDE w:val="0"/>
        <w:autoSpaceDN w:val="0"/>
        <w:adjustRightInd w:val="0"/>
        <w:ind w:firstLine="698"/>
        <w:jc w:val="right"/>
        <w:rPr>
          <w:rFonts w:ascii="Arial" w:hAnsi="Arial" w:cs="Arial"/>
          <w:sz w:val="26"/>
          <w:szCs w:val="26"/>
        </w:rPr>
      </w:pPr>
    </w:p>
    <w:p w:rsidR="000B5FC3" w:rsidRPr="00095ED4" w:rsidRDefault="000B5FC3" w:rsidP="000B5FC3">
      <w:pPr>
        <w:widowControl w:val="0"/>
        <w:autoSpaceDE w:val="0"/>
        <w:autoSpaceDN w:val="0"/>
        <w:adjustRightInd w:val="0"/>
        <w:ind w:firstLine="698"/>
        <w:jc w:val="right"/>
        <w:rPr>
          <w:rFonts w:ascii="Arial" w:hAnsi="Arial" w:cs="Arial"/>
          <w:sz w:val="26"/>
          <w:szCs w:val="26"/>
        </w:rPr>
      </w:pPr>
      <w:r w:rsidRPr="00095ED4">
        <w:rPr>
          <w:rFonts w:ascii="Arial" w:hAnsi="Arial" w:cs="Arial"/>
          <w:b/>
          <w:bCs/>
          <w:color w:val="26282F"/>
          <w:sz w:val="26"/>
          <w:szCs w:val="26"/>
        </w:rPr>
        <w:t xml:space="preserve"> </w:t>
      </w:r>
    </w:p>
    <w:p w:rsidR="000B5FC3" w:rsidRPr="00095ED4" w:rsidRDefault="000B5FC3" w:rsidP="000B5FC3">
      <w:pPr>
        <w:widowControl w:val="0"/>
        <w:autoSpaceDE w:val="0"/>
        <w:autoSpaceDN w:val="0"/>
        <w:adjustRightInd w:val="0"/>
        <w:ind w:firstLine="720"/>
        <w:jc w:val="both"/>
        <w:rPr>
          <w:rFonts w:ascii="Arial" w:hAnsi="Arial" w:cs="Arial"/>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
        <w:gridCol w:w="3920"/>
        <w:gridCol w:w="560"/>
      </w:tblGrid>
      <w:tr w:rsidR="000B5FC3" w:rsidRPr="00095ED4" w:rsidTr="00DF3FD7">
        <w:trPr>
          <w:gridAfter w:val="1"/>
          <w:wAfter w:w="560" w:type="dxa"/>
        </w:trPr>
        <w:tc>
          <w:tcPr>
            <w:tcW w:w="5320" w:type="dxa"/>
            <w:tcBorders>
              <w:top w:val="nil"/>
              <w:left w:val="nil"/>
              <w:bottom w:val="nil"/>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c>
          <w:tcPr>
            <w:tcW w:w="420" w:type="dxa"/>
            <w:tcBorders>
              <w:top w:val="nil"/>
              <w:left w:val="nil"/>
              <w:bottom w:val="single" w:sz="4" w:space="0" w:color="auto"/>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r w:rsidRPr="00095ED4">
              <w:rPr>
                <w:rFonts w:ascii="Arial" w:hAnsi="Arial" w:cs="Arial"/>
                <w:sz w:val="26"/>
                <w:szCs w:val="26"/>
              </w:rPr>
              <w:t>в</w:t>
            </w:r>
          </w:p>
        </w:tc>
        <w:tc>
          <w:tcPr>
            <w:tcW w:w="3920" w:type="dxa"/>
            <w:tcBorders>
              <w:top w:val="nil"/>
              <w:left w:val="nil"/>
              <w:bottom w:val="single" w:sz="4" w:space="0" w:color="auto"/>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r>
      <w:tr w:rsidR="000B5FC3" w:rsidRPr="00095ED4" w:rsidTr="00DF3FD7">
        <w:trPr>
          <w:gridAfter w:val="1"/>
          <w:wAfter w:w="560" w:type="dxa"/>
        </w:trPr>
        <w:tc>
          <w:tcPr>
            <w:tcW w:w="5320" w:type="dxa"/>
            <w:tcBorders>
              <w:top w:val="nil"/>
              <w:left w:val="nil"/>
              <w:bottom w:val="nil"/>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c>
          <w:tcPr>
            <w:tcW w:w="4340" w:type="dxa"/>
            <w:gridSpan w:val="2"/>
            <w:tcBorders>
              <w:top w:val="single" w:sz="4" w:space="0" w:color="auto"/>
              <w:left w:val="nil"/>
              <w:bottom w:val="single" w:sz="4" w:space="0" w:color="auto"/>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r>
      <w:tr w:rsidR="000B5FC3" w:rsidRPr="00095ED4" w:rsidTr="00DF3FD7">
        <w:tc>
          <w:tcPr>
            <w:tcW w:w="5320" w:type="dxa"/>
            <w:tcBorders>
              <w:top w:val="nil"/>
              <w:left w:val="nil"/>
              <w:bottom w:val="nil"/>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c>
          <w:tcPr>
            <w:tcW w:w="4340" w:type="dxa"/>
            <w:gridSpan w:val="2"/>
            <w:tcBorders>
              <w:top w:val="single" w:sz="4" w:space="0" w:color="auto"/>
              <w:left w:val="nil"/>
              <w:bottom w:val="single" w:sz="4" w:space="0" w:color="auto"/>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p>
        </w:tc>
        <w:tc>
          <w:tcPr>
            <w:tcW w:w="560" w:type="dxa"/>
            <w:tcBorders>
              <w:top w:val="nil"/>
              <w:left w:val="nil"/>
              <w:bottom w:val="nil"/>
              <w:right w:val="nil"/>
            </w:tcBorders>
          </w:tcPr>
          <w:p w:rsidR="000B5FC3" w:rsidRPr="00095ED4" w:rsidRDefault="000B5FC3" w:rsidP="00DF3FD7">
            <w:pPr>
              <w:widowControl w:val="0"/>
              <w:autoSpaceDE w:val="0"/>
              <w:autoSpaceDN w:val="0"/>
              <w:adjustRightInd w:val="0"/>
              <w:jc w:val="both"/>
              <w:rPr>
                <w:rFonts w:ascii="Arial" w:hAnsi="Arial" w:cs="Arial"/>
                <w:sz w:val="26"/>
                <w:szCs w:val="26"/>
              </w:rPr>
            </w:pPr>
            <w:r w:rsidRPr="00095ED4">
              <w:rPr>
                <w:rFonts w:ascii="Arial" w:hAnsi="Arial" w:cs="Arial"/>
                <w:sz w:val="26"/>
                <w:szCs w:val="26"/>
              </w:rPr>
              <w:t>&lt;</w:t>
            </w:r>
            <w:hyperlink w:anchor="sub_7777" w:history="1">
              <w:r w:rsidRPr="00095ED4">
                <w:rPr>
                  <w:rFonts w:ascii="Arial" w:hAnsi="Arial" w:cs="Arial"/>
                  <w:color w:val="106BBE"/>
                  <w:sz w:val="26"/>
                  <w:szCs w:val="26"/>
                </w:rPr>
                <w:t>1</w:t>
              </w:r>
            </w:hyperlink>
          </w:p>
        </w:tc>
      </w:tr>
    </w:tbl>
    <w:p w:rsidR="000B5FC3" w:rsidRPr="00095ED4" w:rsidRDefault="000B5FC3" w:rsidP="000B5FC3">
      <w:pPr>
        <w:widowControl w:val="0"/>
        <w:autoSpaceDE w:val="0"/>
        <w:autoSpaceDN w:val="0"/>
        <w:adjustRightInd w:val="0"/>
        <w:ind w:firstLine="720"/>
        <w:jc w:val="both"/>
        <w:rPr>
          <w:sz w:val="26"/>
          <w:szCs w:val="26"/>
        </w:rPr>
      </w:pPr>
    </w:p>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14" w:name="sub_1000009"/>
      <w:r w:rsidRPr="003C08A1">
        <w:rPr>
          <w:b/>
          <w:bCs/>
          <w:color w:val="26282F"/>
        </w:rPr>
        <w:t>СПРАВКА</w:t>
      </w:r>
      <w:r w:rsidRPr="003C08A1">
        <w:rPr>
          <w:b/>
          <w:bCs/>
          <w:color w:val="26282F"/>
        </w:rPr>
        <w:br/>
        <w:t>о доходах, об имуществе и обязательствах имущественного характера</w:t>
      </w:r>
      <w:r w:rsidRPr="003C08A1">
        <w:rPr>
          <w:b/>
          <w:bCs/>
          <w:color w:val="26282F"/>
        </w:rPr>
        <w:br/>
        <w:t>___________________________________________________________________ &lt;</w:t>
      </w:r>
      <w:hyperlink w:anchor="sub_66666" w:history="1">
        <w:r w:rsidRPr="003C08A1">
          <w:rPr>
            <w:color w:val="106BBE"/>
          </w:rPr>
          <w:t>2</w:t>
        </w:r>
      </w:hyperlink>
      <w:r w:rsidRPr="003C08A1">
        <w:rPr>
          <w:b/>
          <w:bCs/>
          <w:color w:val="26282F"/>
        </w:rPr>
        <w:t>&gt;</w:t>
      </w:r>
    </w:p>
    <w:bookmarkEnd w:id="14"/>
    <w:p w:rsidR="000B5FC3" w:rsidRPr="003C08A1" w:rsidRDefault="000B5FC3" w:rsidP="000B5FC3">
      <w:pPr>
        <w:widowControl w:val="0"/>
        <w:autoSpaceDE w:val="0"/>
        <w:autoSpaceDN w:val="0"/>
        <w:adjustRightInd w:val="0"/>
        <w:ind w:firstLine="720"/>
        <w:jc w:val="both"/>
      </w:pPr>
    </w:p>
    <w:tbl>
      <w:tblPr>
        <w:tblW w:w="104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2833"/>
        <w:gridCol w:w="6268"/>
        <w:gridCol w:w="567"/>
        <w:gridCol w:w="236"/>
      </w:tblGrid>
      <w:tr w:rsidR="000B5FC3" w:rsidRPr="003C08A1" w:rsidTr="00DF3FD7">
        <w:trPr>
          <w:gridAfter w:val="2"/>
          <w:wAfter w:w="803" w:type="dxa"/>
        </w:trPr>
        <w:tc>
          <w:tcPr>
            <w:tcW w:w="538" w:type="dxa"/>
            <w:tcBorders>
              <w:top w:val="nil"/>
              <w:left w:val="nil"/>
              <w:bottom w:val="nil"/>
              <w:right w:val="nil"/>
            </w:tcBorders>
          </w:tcPr>
          <w:p w:rsidR="000B5FC3" w:rsidRPr="003C08A1" w:rsidRDefault="000B5FC3" w:rsidP="00DF3FD7">
            <w:pPr>
              <w:widowControl w:val="0"/>
              <w:autoSpaceDE w:val="0"/>
              <w:autoSpaceDN w:val="0"/>
              <w:adjustRightInd w:val="0"/>
              <w:jc w:val="both"/>
            </w:pPr>
            <w:r w:rsidRPr="003C08A1">
              <w:t>Я,</w:t>
            </w:r>
          </w:p>
        </w:tc>
        <w:tc>
          <w:tcPr>
            <w:tcW w:w="9101" w:type="dxa"/>
            <w:gridSpan w:val="2"/>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Pr>
        <w:tc>
          <w:tcPr>
            <w:tcW w:w="538" w:type="dxa"/>
            <w:tcBorders>
              <w:top w:val="nil"/>
              <w:left w:val="nil"/>
              <w:bottom w:val="nil"/>
              <w:right w:val="nil"/>
            </w:tcBorders>
          </w:tcPr>
          <w:p w:rsidR="000B5FC3" w:rsidRPr="003C08A1" w:rsidRDefault="000B5FC3" w:rsidP="00DF3FD7">
            <w:pPr>
              <w:widowControl w:val="0"/>
              <w:autoSpaceDE w:val="0"/>
              <w:autoSpaceDN w:val="0"/>
              <w:adjustRightInd w:val="0"/>
              <w:jc w:val="both"/>
            </w:pPr>
          </w:p>
        </w:tc>
        <w:tc>
          <w:tcPr>
            <w:tcW w:w="9101" w:type="dxa"/>
            <w:gridSpan w:val="2"/>
            <w:tcBorders>
              <w:top w:val="single" w:sz="4" w:space="0" w:color="auto"/>
              <w:left w:val="nil"/>
              <w:bottom w:val="nil"/>
              <w:right w:val="nil"/>
            </w:tcBorders>
          </w:tcPr>
          <w:p w:rsidR="000B5FC3" w:rsidRPr="003C08A1" w:rsidRDefault="000B5FC3" w:rsidP="00DF3FD7">
            <w:pPr>
              <w:widowControl w:val="0"/>
              <w:autoSpaceDE w:val="0"/>
              <w:autoSpaceDN w:val="0"/>
              <w:adjustRightInd w:val="0"/>
              <w:jc w:val="center"/>
            </w:pPr>
            <w:r w:rsidRPr="003C08A1">
              <w:t>(Ф.И.О., дата рождения)</w:t>
            </w:r>
          </w:p>
        </w:tc>
      </w:tr>
      <w:tr w:rsidR="000B5FC3" w:rsidRPr="003C08A1" w:rsidTr="00DF3FD7">
        <w:trPr>
          <w:gridAfter w:val="2"/>
          <w:wAfter w:w="803" w:type="dxa"/>
        </w:trPr>
        <w:tc>
          <w:tcPr>
            <w:tcW w:w="9639" w:type="dxa"/>
            <w:gridSpan w:val="3"/>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Pr>
        <w:tc>
          <w:tcPr>
            <w:tcW w:w="9639" w:type="dxa"/>
            <w:gridSpan w:val="3"/>
            <w:tcBorders>
              <w:top w:val="single" w:sz="4" w:space="0" w:color="auto"/>
              <w:left w:val="nil"/>
              <w:bottom w:val="single" w:sz="4" w:space="0" w:color="auto"/>
              <w:right w:val="nil"/>
            </w:tcBorders>
          </w:tcPr>
          <w:p w:rsidR="000B5FC3" w:rsidRPr="003C08A1" w:rsidRDefault="000B5FC3" w:rsidP="00DF3FD7">
            <w:pPr>
              <w:widowControl w:val="0"/>
              <w:autoSpaceDE w:val="0"/>
              <w:autoSpaceDN w:val="0"/>
              <w:adjustRightInd w:val="0"/>
              <w:jc w:val="right"/>
            </w:pPr>
            <w:r w:rsidRPr="003C08A1">
              <w:t>,</w:t>
            </w:r>
          </w:p>
        </w:tc>
      </w:tr>
      <w:tr w:rsidR="000B5FC3" w:rsidRPr="003C08A1" w:rsidTr="00DF3FD7">
        <w:trPr>
          <w:gridAfter w:val="2"/>
          <w:wAfter w:w="803" w:type="dxa"/>
        </w:trPr>
        <w:tc>
          <w:tcPr>
            <w:tcW w:w="9639" w:type="dxa"/>
            <w:gridSpan w:val="3"/>
            <w:tcBorders>
              <w:top w:val="single" w:sz="4" w:space="0" w:color="auto"/>
              <w:left w:val="nil"/>
              <w:bottom w:val="nil"/>
              <w:right w:val="nil"/>
            </w:tcBorders>
          </w:tcPr>
          <w:p w:rsidR="000B5FC3" w:rsidRPr="003C08A1" w:rsidRDefault="000B5FC3" w:rsidP="00DF3FD7">
            <w:pPr>
              <w:widowControl w:val="0"/>
              <w:autoSpaceDE w:val="0"/>
              <w:autoSpaceDN w:val="0"/>
              <w:adjustRightInd w:val="0"/>
              <w:jc w:val="center"/>
            </w:pPr>
            <w:r w:rsidRPr="003C08A1">
              <w:t>(основное место работы или службы, занимаемая должность; в случае отсутствия основного места работы или службы - род занятий)</w:t>
            </w:r>
          </w:p>
        </w:tc>
      </w:tr>
      <w:tr w:rsidR="000B5FC3" w:rsidRPr="003C08A1" w:rsidTr="00DF3FD7">
        <w:trPr>
          <w:trHeight w:val="806"/>
        </w:trPr>
        <w:tc>
          <w:tcPr>
            <w:tcW w:w="10206" w:type="dxa"/>
            <w:gridSpan w:val="4"/>
            <w:tcBorders>
              <w:top w:val="nil"/>
              <w:left w:val="nil"/>
              <w:bottom w:val="nil"/>
              <w:right w:val="nil"/>
            </w:tcBorders>
          </w:tcPr>
          <w:p w:rsidR="000B5FC3" w:rsidRPr="003C08A1" w:rsidRDefault="000B5FC3" w:rsidP="00DF3FD7">
            <w:pPr>
              <w:widowControl w:val="0"/>
              <w:autoSpaceDE w:val="0"/>
              <w:autoSpaceDN w:val="0"/>
              <w:adjustRightInd w:val="0"/>
              <w:jc w:val="both"/>
            </w:pPr>
            <w:r w:rsidRPr="003C08A1">
              <w:t xml:space="preserve">Зарегистрированный  по месту жительства </w:t>
            </w:r>
          </w:p>
          <w:p w:rsidR="000B5FC3" w:rsidRPr="003C08A1" w:rsidRDefault="000B5FC3" w:rsidP="00DF3FD7">
            <w:pPr>
              <w:widowControl w:val="0"/>
              <w:autoSpaceDE w:val="0"/>
              <w:autoSpaceDN w:val="0"/>
              <w:adjustRightInd w:val="0"/>
              <w:jc w:val="both"/>
            </w:pPr>
            <w:r w:rsidRPr="003C08A1">
              <w:t>по адресу:____________________________________________________________________</w:t>
            </w:r>
          </w:p>
          <w:p w:rsidR="000B5FC3" w:rsidRPr="003C08A1" w:rsidRDefault="000B5FC3" w:rsidP="00DF3FD7">
            <w:pPr>
              <w:widowControl w:val="0"/>
              <w:autoSpaceDE w:val="0"/>
              <w:autoSpaceDN w:val="0"/>
              <w:adjustRightInd w:val="0"/>
              <w:jc w:val="both"/>
            </w:pPr>
            <w:r w:rsidRPr="003C08A1">
              <w:t xml:space="preserve">                                            (адрес регистрации по месту жительства)</w:t>
            </w:r>
          </w:p>
        </w:tc>
        <w:tc>
          <w:tcPr>
            <w:tcW w:w="236" w:type="dxa"/>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Pr>
        <w:tc>
          <w:tcPr>
            <w:tcW w:w="9639" w:type="dxa"/>
            <w:gridSpan w:val="3"/>
            <w:tcBorders>
              <w:top w:val="nil"/>
              <w:left w:val="nil"/>
              <w:bottom w:val="single" w:sz="4" w:space="0" w:color="auto"/>
              <w:right w:val="nil"/>
            </w:tcBorders>
          </w:tcPr>
          <w:p w:rsidR="000B5FC3" w:rsidRPr="003C08A1" w:rsidRDefault="000B5FC3" w:rsidP="00DF3FD7">
            <w:pPr>
              <w:widowControl w:val="0"/>
              <w:autoSpaceDE w:val="0"/>
              <w:autoSpaceDN w:val="0"/>
              <w:adjustRightInd w:val="0"/>
            </w:pPr>
          </w:p>
        </w:tc>
      </w:tr>
      <w:tr w:rsidR="000B5FC3" w:rsidRPr="003C08A1" w:rsidTr="00DF3FD7">
        <w:trPr>
          <w:gridAfter w:val="2"/>
          <w:wAfter w:w="803" w:type="dxa"/>
        </w:trPr>
        <w:tc>
          <w:tcPr>
            <w:tcW w:w="9639" w:type="dxa"/>
            <w:gridSpan w:val="3"/>
            <w:tcBorders>
              <w:top w:val="single" w:sz="4" w:space="0" w:color="auto"/>
              <w:left w:val="nil"/>
              <w:bottom w:val="nil"/>
              <w:right w:val="nil"/>
            </w:tcBorders>
          </w:tcPr>
          <w:p w:rsidR="000B5FC3" w:rsidRPr="003C08A1" w:rsidRDefault="000B5FC3" w:rsidP="00DF3FD7">
            <w:pPr>
              <w:widowControl w:val="0"/>
              <w:autoSpaceDE w:val="0"/>
              <w:autoSpaceDN w:val="0"/>
              <w:adjustRightInd w:val="0"/>
              <w:jc w:val="center"/>
            </w:pPr>
            <w:r w:rsidRPr="003C08A1">
              <w:t>(адрес регистрации по месту жительства)</w:t>
            </w:r>
          </w:p>
        </w:tc>
      </w:tr>
      <w:tr w:rsidR="000B5FC3" w:rsidRPr="003C08A1" w:rsidTr="00DF3FD7">
        <w:trPr>
          <w:gridAfter w:val="2"/>
          <w:wAfter w:w="803" w:type="dxa"/>
        </w:trPr>
        <w:tc>
          <w:tcPr>
            <w:tcW w:w="3371" w:type="dxa"/>
            <w:gridSpan w:val="2"/>
            <w:tcBorders>
              <w:top w:val="nil"/>
              <w:left w:val="nil"/>
              <w:bottom w:val="nil"/>
              <w:right w:val="nil"/>
            </w:tcBorders>
          </w:tcPr>
          <w:p w:rsidR="000B5FC3" w:rsidRPr="003C08A1" w:rsidRDefault="000B5FC3" w:rsidP="00DF3FD7">
            <w:pPr>
              <w:widowControl w:val="0"/>
              <w:autoSpaceDE w:val="0"/>
              <w:autoSpaceDN w:val="0"/>
              <w:adjustRightInd w:val="0"/>
              <w:jc w:val="both"/>
            </w:pPr>
            <w:r w:rsidRPr="003C08A1">
              <w:t>проживающий по адресу:</w:t>
            </w:r>
          </w:p>
        </w:tc>
        <w:tc>
          <w:tcPr>
            <w:tcW w:w="6268" w:type="dxa"/>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Height w:val="353"/>
        </w:trPr>
        <w:tc>
          <w:tcPr>
            <w:tcW w:w="9639" w:type="dxa"/>
            <w:gridSpan w:val="3"/>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Pr>
        <w:tc>
          <w:tcPr>
            <w:tcW w:w="9639" w:type="dxa"/>
            <w:gridSpan w:val="3"/>
            <w:tcBorders>
              <w:top w:val="single" w:sz="4" w:space="0" w:color="auto"/>
              <w:left w:val="nil"/>
              <w:bottom w:val="nil"/>
              <w:right w:val="nil"/>
            </w:tcBorders>
          </w:tcPr>
          <w:p w:rsidR="000B5FC3" w:rsidRPr="003C08A1" w:rsidRDefault="000B5FC3" w:rsidP="00DF3FD7">
            <w:pPr>
              <w:widowControl w:val="0"/>
              <w:autoSpaceDE w:val="0"/>
              <w:autoSpaceDN w:val="0"/>
              <w:adjustRightInd w:val="0"/>
              <w:jc w:val="center"/>
            </w:pPr>
            <w:r w:rsidRPr="003C08A1">
              <w:t>(адрес фактического места жительства)</w:t>
            </w:r>
          </w:p>
        </w:tc>
      </w:tr>
      <w:tr w:rsidR="000B5FC3" w:rsidRPr="003C08A1" w:rsidTr="00DF3FD7">
        <w:trPr>
          <w:gridAfter w:val="2"/>
          <w:wAfter w:w="803" w:type="dxa"/>
        </w:trPr>
        <w:tc>
          <w:tcPr>
            <w:tcW w:w="9639" w:type="dxa"/>
            <w:gridSpan w:val="3"/>
            <w:tcBorders>
              <w:top w:val="nil"/>
              <w:left w:val="nil"/>
              <w:bottom w:val="nil"/>
              <w:right w:val="nil"/>
            </w:tcBorders>
          </w:tcPr>
          <w:p w:rsidR="000B5FC3" w:rsidRPr="003C08A1" w:rsidRDefault="000B5FC3" w:rsidP="00DF3FD7">
            <w:pPr>
              <w:widowControl w:val="0"/>
              <w:autoSpaceDE w:val="0"/>
              <w:autoSpaceDN w:val="0"/>
              <w:adjustRightInd w:val="0"/>
              <w:jc w:val="both"/>
            </w:pPr>
            <w:r w:rsidRPr="003C08A1">
              <w:t>сообщаю сведения &lt;</w:t>
            </w:r>
            <w:hyperlink w:anchor="sub_55555" w:history="1">
              <w:r w:rsidRPr="003C08A1">
                <w:rPr>
                  <w:color w:val="106BBE"/>
                </w:rPr>
                <w:t>3</w:t>
              </w:r>
            </w:hyperlink>
            <w:r w:rsidRPr="003C08A1">
              <w:t>&gt; о доходах, об имуществе, принадлежащем на праве собственности, о вкладах в банках, ценных бумагах, обязательствах имущественного характера &lt;</w:t>
            </w:r>
            <w:hyperlink w:anchor="sub_44444" w:history="1">
              <w:r w:rsidRPr="003C08A1">
                <w:rPr>
                  <w:color w:val="106BBE"/>
                </w:rPr>
                <w:t>4</w:t>
              </w:r>
            </w:hyperlink>
            <w:r w:rsidRPr="003C08A1">
              <w:t>&gt;:</w:t>
            </w:r>
          </w:p>
        </w:tc>
      </w:tr>
      <w:tr w:rsidR="000B5FC3" w:rsidRPr="003C08A1" w:rsidTr="00DF3FD7">
        <w:trPr>
          <w:gridAfter w:val="2"/>
          <w:wAfter w:w="803" w:type="dxa"/>
        </w:trPr>
        <w:tc>
          <w:tcPr>
            <w:tcW w:w="9639" w:type="dxa"/>
            <w:gridSpan w:val="3"/>
            <w:tcBorders>
              <w:top w:val="nil"/>
              <w:left w:val="nil"/>
              <w:bottom w:val="single" w:sz="4" w:space="0" w:color="auto"/>
              <w:right w:val="nil"/>
            </w:tcBorders>
          </w:tcPr>
          <w:p w:rsidR="000B5FC3" w:rsidRPr="003C08A1" w:rsidRDefault="000B5FC3" w:rsidP="00DF3FD7">
            <w:pPr>
              <w:widowControl w:val="0"/>
              <w:autoSpaceDE w:val="0"/>
              <w:autoSpaceDN w:val="0"/>
              <w:adjustRightInd w:val="0"/>
              <w:jc w:val="both"/>
            </w:pPr>
          </w:p>
        </w:tc>
      </w:tr>
      <w:tr w:rsidR="000B5FC3" w:rsidRPr="003C08A1" w:rsidTr="00DF3FD7">
        <w:trPr>
          <w:gridAfter w:val="2"/>
          <w:wAfter w:w="803" w:type="dxa"/>
        </w:trPr>
        <w:tc>
          <w:tcPr>
            <w:tcW w:w="9639" w:type="dxa"/>
            <w:gridSpan w:val="3"/>
            <w:tcBorders>
              <w:top w:val="single" w:sz="4" w:space="0" w:color="auto"/>
              <w:left w:val="nil"/>
              <w:bottom w:val="single" w:sz="4" w:space="0" w:color="auto"/>
              <w:right w:val="nil"/>
            </w:tcBorders>
          </w:tcPr>
          <w:p w:rsidR="000B5FC3" w:rsidRPr="003C08A1" w:rsidRDefault="000B5FC3" w:rsidP="00DF3FD7">
            <w:pPr>
              <w:widowControl w:val="0"/>
              <w:autoSpaceDE w:val="0"/>
              <w:autoSpaceDN w:val="0"/>
              <w:adjustRightInd w:val="0"/>
              <w:jc w:val="both"/>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2"/>
          <w:szCs w:val="22"/>
        </w:rPr>
      </w:pPr>
      <w:bookmarkStart w:id="15" w:name="sub_7777"/>
      <w:r w:rsidRPr="00095ED4">
        <w:rPr>
          <w:sz w:val="22"/>
          <w:szCs w:val="22"/>
        </w:rPr>
        <w:t>&lt;1&gt; Указывается наименование ОМСУ МО «</w:t>
      </w:r>
      <w:r>
        <w:rPr>
          <w:sz w:val="22"/>
          <w:szCs w:val="22"/>
        </w:rPr>
        <w:t>Саркузское</w:t>
      </w:r>
      <w:r w:rsidRPr="00095ED4">
        <w:rPr>
          <w:sz w:val="22"/>
          <w:szCs w:val="22"/>
        </w:rPr>
        <w:t>» Удмуртской Республики по вопросам муниципальной  службы и кадров.</w:t>
      </w:r>
    </w:p>
    <w:p w:rsidR="000B5FC3" w:rsidRPr="00095ED4" w:rsidRDefault="000B5FC3" w:rsidP="000B5FC3">
      <w:pPr>
        <w:widowControl w:val="0"/>
        <w:autoSpaceDE w:val="0"/>
        <w:autoSpaceDN w:val="0"/>
        <w:adjustRightInd w:val="0"/>
        <w:ind w:firstLine="720"/>
        <w:jc w:val="both"/>
        <w:rPr>
          <w:sz w:val="22"/>
          <w:szCs w:val="22"/>
        </w:rPr>
      </w:pPr>
      <w:bookmarkStart w:id="16" w:name="sub_66666"/>
      <w:bookmarkEnd w:id="15"/>
      <w:r w:rsidRPr="00095ED4">
        <w:rPr>
          <w:sz w:val="22"/>
          <w:szCs w:val="22"/>
        </w:rPr>
        <w:t>&lt;2&gt; Указывается статус лица, сообщающего сведения: лицо, замещающее муниципальную должность Удмуртской Республики, супруга (супруг) лица, замещающего муниципальную должность Удмуртской Республики, несовершеннолетний ребенок лица, замещающего муниципальную должность Удмуртской Республики; гражданин, претендующий на замещение муниципальной должности Удмуртской Республики; супруга (супруг) гражданина, претендующего на замещение муниципальной должности Удмуртской Республики, несовершеннолетний ребенок гражданина, претендующего на замещение муниципальной должности Удмуртской Республики.</w:t>
      </w:r>
    </w:p>
    <w:p w:rsidR="000B5FC3" w:rsidRPr="00095ED4" w:rsidRDefault="000B5FC3" w:rsidP="000B5FC3">
      <w:pPr>
        <w:widowControl w:val="0"/>
        <w:autoSpaceDE w:val="0"/>
        <w:autoSpaceDN w:val="0"/>
        <w:adjustRightInd w:val="0"/>
        <w:ind w:firstLine="720"/>
        <w:jc w:val="both"/>
        <w:rPr>
          <w:sz w:val="22"/>
          <w:szCs w:val="22"/>
        </w:rPr>
      </w:pPr>
      <w:bookmarkStart w:id="17" w:name="sub_55555"/>
      <w:bookmarkEnd w:id="16"/>
      <w:r w:rsidRPr="00095ED4">
        <w:rPr>
          <w:sz w:val="22"/>
          <w:szCs w:val="22"/>
        </w:rPr>
        <w:t>&lt;3&gt; Для гражданина, претендующего на замещение муниципальной должности Удмуртской Республики, и членов его семьи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w:t>
      </w:r>
    </w:p>
    <w:bookmarkEnd w:id="17"/>
    <w:p w:rsidR="000B5FC3" w:rsidRPr="00095ED4" w:rsidRDefault="000B5FC3" w:rsidP="000B5FC3">
      <w:pPr>
        <w:widowControl w:val="0"/>
        <w:autoSpaceDE w:val="0"/>
        <w:autoSpaceDN w:val="0"/>
        <w:adjustRightInd w:val="0"/>
        <w:ind w:firstLine="720"/>
        <w:jc w:val="both"/>
        <w:rPr>
          <w:sz w:val="22"/>
          <w:szCs w:val="22"/>
        </w:rPr>
      </w:pPr>
      <w:r w:rsidRPr="00095ED4">
        <w:rPr>
          <w:sz w:val="22"/>
          <w:szCs w:val="22"/>
        </w:rPr>
        <w:t>Для лица, замещающего муниципальную должность Удмуртской Республики, и членов его семьи сведения, за исключением сведений о доходах, указываются по состоянию на 31 декабря.</w:t>
      </w:r>
    </w:p>
    <w:p w:rsidR="000B5FC3" w:rsidRPr="00095ED4" w:rsidRDefault="000B5FC3" w:rsidP="000B5FC3">
      <w:pPr>
        <w:widowControl w:val="0"/>
        <w:autoSpaceDE w:val="0"/>
        <w:autoSpaceDN w:val="0"/>
        <w:adjustRightInd w:val="0"/>
        <w:ind w:firstLine="720"/>
        <w:jc w:val="both"/>
        <w:rPr>
          <w:sz w:val="22"/>
          <w:szCs w:val="22"/>
        </w:rPr>
      </w:pPr>
      <w:bookmarkStart w:id="18" w:name="sub_44444"/>
      <w:r w:rsidRPr="00095ED4">
        <w:rPr>
          <w:sz w:val="22"/>
          <w:szCs w:val="22"/>
        </w:rPr>
        <w:t xml:space="preserve">&lt;4&gt; В случае подачи справки о доходах, об имуществе и обязательствах имущественного </w:t>
      </w:r>
      <w:r w:rsidRPr="00095ED4">
        <w:rPr>
          <w:sz w:val="22"/>
          <w:szCs w:val="22"/>
        </w:rPr>
        <w:lastRenderedPageBreak/>
        <w:t>характера гражданина претендующего на замещение муниципальной должности Удмуртской Республики (лица замещающего муниципальную должность Удмуртской Республики), указывается его фамилия, имя, отчество.</w:t>
      </w:r>
    </w:p>
    <w:bookmarkEnd w:id="18"/>
    <w:p w:rsidR="000B5FC3" w:rsidRPr="00095ED4" w:rsidRDefault="000B5FC3" w:rsidP="000B5FC3">
      <w:pPr>
        <w:widowControl w:val="0"/>
        <w:autoSpaceDE w:val="0"/>
        <w:autoSpaceDN w:val="0"/>
        <w:adjustRightInd w:val="0"/>
        <w:ind w:firstLine="720"/>
        <w:jc w:val="both"/>
        <w:rPr>
          <w:sz w:val="22"/>
          <w:szCs w:val="22"/>
        </w:rPr>
      </w:pPr>
      <w:r w:rsidRPr="00095ED4">
        <w:rPr>
          <w:sz w:val="22"/>
          <w:szCs w:val="22"/>
        </w:rPr>
        <w:t>В случае подачи справки о доходах, об имуществе и обязательствах имущественного характера члена семьи гражданина претендующего на замещение муниципальной должности Удмуртской Республики (лица, замещающего муниципальную должность Удмуртской Республики) указывается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
    <w:p w:rsidR="000B5FC3" w:rsidRPr="00095ED4" w:rsidRDefault="000B5FC3" w:rsidP="000B5FC3">
      <w:pPr>
        <w:widowControl w:val="0"/>
        <w:autoSpaceDE w:val="0"/>
        <w:autoSpaceDN w:val="0"/>
        <w:adjustRightInd w:val="0"/>
        <w:ind w:firstLine="720"/>
        <w:jc w:val="both"/>
        <w:rPr>
          <w:sz w:val="26"/>
          <w:szCs w:val="26"/>
        </w:rPr>
      </w:pPr>
    </w:p>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19" w:name="sub_1006"/>
      <w:r w:rsidRPr="003C08A1">
        <w:rPr>
          <w:b/>
          <w:bCs/>
          <w:color w:val="26282F"/>
        </w:rPr>
        <w:t>Раздел 1. Сведения о доходах за период</w:t>
      </w:r>
      <w:r w:rsidRPr="003C08A1">
        <w:rPr>
          <w:b/>
          <w:bCs/>
          <w:color w:val="26282F"/>
        </w:rPr>
        <w:br/>
        <w:t>с "___" ___________20__ года по "___" ___________20___ года &lt;</w:t>
      </w:r>
      <w:hyperlink w:anchor="sub_99" w:history="1">
        <w:r w:rsidRPr="003C08A1">
          <w:rPr>
            <w:color w:val="106BBE"/>
          </w:rPr>
          <w:t>1</w:t>
        </w:r>
      </w:hyperlink>
      <w:r w:rsidRPr="003C08A1">
        <w:rPr>
          <w:b/>
          <w:bCs/>
          <w:color w:val="26282F"/>
        </w:rPr>
        <w:t>&gt;</w:t>
      </w:r>
    </w:p>
    <w:bookmarkEnd w:id="19"/>
    <w:p w:rsidR="000B5FC3" w:rsidRPr="003C08A1" w:rsidRDefault="000B5FC3" w:rsidP="000B5FC3">
      <w:pPr>
        <w:widowControl w:val="0"/>
        <w:autoSpaceDE w:val="0"/>
        <w:autoSpaceDN w:val="0"/>
        <w:adjustRightInd w:val="0"/>
        <w:ind w:firstLine="720"/>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81"/>
        <w:gridCol w:w="3260"/>
      </w:tblGrid>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N</w:t>
            </w:r>
            <w:r w:rsidRPr="003C08A1">
              <w:br/>
              <w:t>п/п</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дохода</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Величина дохода &lt;</w:t>
            </w:r>
            <w:hyperlink w:anchor="sub_88" w:history="1">
              <w:r w:rsidRPr="003C08A1">
                <w:rPr>
                  <w:color w:val="106BBE"/>
                </w:rPr>
                <w:t>2</w:t>
              </w:r>
            </w:hyperlink>
            <w:r w:rsidRPr="003C08A1">
              <w:t>&gt; (руб.)</w:t>
            </w: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по основному месту работы</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2</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от педагогической деятельности</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3</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от научной деятельности</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4</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от иной творческой деятельности</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5</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от вкладов в банках и иных кредитных организациях &lt;</w:t>
            </w:r>
            <w:hyperlink w:anchor="sub_77" w:history="1">
              <w:r w:rsidRPr="003C08A1">
                <w:rPr>
                  <w:color w:val="106BBE"/>
                </w:rPr>
                <w:t>3</w:t>
              </w:r>
            </w:hyperlink>
            <w:r w:rsidRPr="003C08A1">
              <w:t>&gt;</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6</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Доход от ценных бумаг и долей участия в коммерческих организациях</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vMerge w:val="restart"/>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7</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Иные доходы (указать вид дохода), физические лица и организации, от которых они получены:</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vMerge/>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5981"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3260"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vMerge/>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5981" w:type="dxa"/>
            <w:tcBorders>
              <w:top w:val="nil"/>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2)</w:t>
            </w:r>
          </w:p>
        </w:tc>
        <w:tc>
          <w:tcPr>
            <w:tcW w:w="3260" w:type="dxa"/>
            <w:tcBorders>
              <w:top w:val="nil"/>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8</w:t>
            </w:r>
          </w:p>
        </w:tc>
        <w:tc>
          <w:tcPr>
            <w:tcW w:w="59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Итого доход за отчетный период</w:t>
            </w:r>
          </w:p>
        </w:tc>
        <w:tc>
          <w:tcPr>
            <w:tcW w:w="3260"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bl>
    <w:p w:rsidR="000B5FC3" w:rsidRPr="00095ED4" w:rsidRDefault="000B5FC3" w:rsidP="000B5FC3">
      <w:pPr>
        <w:widowControl w:val="0"/>
        <w:autoSpaceDE w:val="0"/>
        <w:autoSpaceDN w:val="0"/>
        <w:adjustRightInd w:val="0"/>
        <w:ind w:firstLine="720"/>
        <w:jc w:val="both"/>
        <w:rPr>
          <w:sz w:val="26"/>
          <w:szCs w:val="26"/>
        </w:rPr>
      </w:pPr>
    </w:p>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w:t>
      </w:r>
    </w:p>
    <w:p w:rsidR="000B5FC3" w:rsidRPr="00095ED4" w:rsidRDefault="000B5FC3" w:rsidP="000B5FC3">
      <w:pPr>
        <w:widowControl w:val="0"/>
        <w:autoSpaceDE w:val="0"/>
        <w:autoSpaceDN w:val="0"/>
        <w:adjustRightInd w:val="0"/>
        <w:ind w:firstLine="720"/>
        <w:jc w:val="both"/>
        <w:rPr>
          <w:sz w:val="22"/>
          <w:szCs w:val="22"/>
        </w:rPr>
      </w:pPr>
      <w:bookmarkStart w:id="20" w:name="sub_99"/>
      <w:r w:rsidRPr="00095ED4">
        <w:rPr>
          <w:sz w:val="22"/>
          <w:szCs w:val="22"/>
        </w:rPr>
        <w:t>&lt;1&gt; Для гражданина, претендующего на замещение муниципальной должности Удмуртской Республики, и членов его семьи сведения о доходах указываются за 12 полных месяцев, предшествующих месяцу подачи документов для замещения муниципальной должности Удмуртской Республики (отчетный период).</w:t>
      </w:r>
    </w:p>
    <w:bookmarkEnd w:id="20"/>
    <w:p w:rsidR="000B5FC3" w:rsidRPr="00095ED4" w:rsidRDefault="000B5FC3" w:rsidP="000B5FC3">
      <w:pPr>
        <w:widowControl w:val="0"/>
        <w:autoSpaceDE w:val="0"/>
        <w:autoSpaceDN w:val="0"/>
        <w:adjustRightInd w:val="0"/>
        <w:ind w:firstLine="720"/>
        <w:jc w:val="both"/>
        <w:rPr>
          <w:sz w:val="22"/>
          <w:szCs w:val="22"/>
        </w:rPr>
      </w:pPr>
      <w:r w:rsidRPr="00095ED4">
        <w:rPr>
          <w:sz w:val="22"/>
          <w:szCs w:val="22"/>
        </w:rPr>
        <w:t>Для лица, замещающего муниципальную должность Удмуртской Республики, и членов его семьи сведения о доходах указываются за период с 1 января по 31 декабря (отчетный период).</w:t>
      </w:r>
    </w:p>
    <w:p w:rsidR="000B5FC3" w:rsidRPr="00095ED4" w:rsidRDefault="000B5FC3" w:rsidP="000B5FC3">
      <w:pPr>
        <w:widowControl w:val="0"/>
        <w:autoSpaceDE w:val="0"/>
        <w:autoSpaceDN w:val="0"/>
        <w:adjustRightInd w:val="0"/>
        <w:ind w:firstLine="720"/>
        <w:jc w:val="both"/>
        <w:rPr>
          <w:sz w:val="22"/>
          <w:szCs w:val="22"/>
        </w:rPr>
      </w:pPr>
      <w:bookmarkStart w:id="21" w:name="sub_88"/>
      <w:r w:rsidRPr="00095ED4">
        <w:rPr>
          <w:sz w:val="22"/>
          <w:szCs w:val="22"/>
        </w:rPr>
        <w:t>&lt;2&gt; Доход, полученный в иностранной валюте, указывается в рублях по курсу Центрального банка Российской Федерации на дату получения дохода.</w:t>
      </w:r>
    </w:p>
    <w:p w:rsidR="000B5FC3" w:rsidRPr="00095ED4" w:rsidRDefault="000B5FC3" w:rsidP="000B5FC3">
      <w:pPr>
        <w:widowControl w:val="0"/>
        <w:autoSpaceDE w:val="0"/>
        <w:autoSpaceDN w:val="0"/>
        <w:adjustRightInd w:val="0"/>
        <w:ind w:firstLine="720"/>
        <w:jc w:val="both"/>
        <w:rPr>
          <w:sz w:val="22"/>
          <w:szCs w:val="22"/>
        </w:rPr>
      </w:pPr>
      <w:bookmarkStart w:id="22" w:name="sub_77"/>
      <w:bookmarkEnd w:id="21"/>
      <w:r w:rsidRPr="00095ED4">
        <w:rPr>
          <w:sz w:val="22"/>
          <w:szCs w:val="22"/>
        </w:rPr>
        <w:t>&lt;3&gt; Доход от вкладов в банках и иных кредитных организациях указывается при условии, что процентная ставка по вкладам равна или превышает две третьих ставки рефинансирования, установленной Центральным банком Российской Федерации на дату окончания отчетного периода.</w:t>
      </w:r>
    </w:p>
    <w:bookmarkEnd w:id="22"/>
    <w:p w:rsidR="000B5FC3" w:rsidRPr="00095ED4" w:rsidRDefault="000B5FC3" w:rsidP="000B5FC3">
      <w:pPr>
        <w:widowControl w:val="0"/>
        <w:autoSpaceDE w:val="0"/>
        <w:autoSpaceDN w:val="0"/>
        <w:adjustRightInd w:val="0"/>
        <w:ind w:firstLine="720"/>
        <w:jc w:val="both"/>
        <w:rPr>
          <w:sz w:val="26"/>
          <w:szCs w:val="26"/>
        </w:rPr>
      </w:pPr>
    </w:p>
    <w:p w:rsidR="000B5FC3" w:rsidRPr="003C08A1" w:rsidRDefault="000B5FC3" w:rsidP="000B5FC3">
      <w:pPr>
        <w:widowControl w:val="0"/>
        <w:autoSpaceDE w:val="0"/>
        <w:autoSpaceDN w:val="0"/>
        <w:adjustRightInd w:val="0"/>
        <w:spacing w:before="108" w:after="108"/>
        <w:jc w:val="center"/>
        <w:outlineLvl w:val="0"/>
      </w:pPr>
      <w:bookmarkStart w:id="23" w:name="sub_1008"/>
      <w:r w:rsidRPr="003C08A1">
        <w:rPr>
          <w:b/>
          <w:bCs/>
          <w:color w:val="26282F"/>
        </w:rPr>
        <w:t>Раздел 2. Сведения об имуществе</w:t>
      </w:r>
      <w:bookmarkEnd w:id="23"/>
    </w:p>
    <w:p w:rsidR="000B5FC3" w:rsidRPr="003C08A1" w:rsidRDefault="000B5FC3" w:rsidP="000B5FC3">
      <w:pPr>
        <w:widowControl w:val="0"/>
        <w:autoSpaceDE w:val="0"/>
        <w:autoSpaceDN w:val="0"/>
        <w:adjustRightInd w:val="0"/>
        <w:jc w:val="center"/>
        <w:outlineLvl w:val="0"/>
        <w:rPr>
          <w:b/>
          <w:bCs/>
          <w:color w:val="26282F"/>
        </w:rPr>
      </w:pPr>
      <w:bookmarkStart w:id="24" w:name="sub_1020"/>
      <w:r w:rsidRPr="003C08A1">
        <w:rPr>
          <w:b/>
          <w:bCs/>
          <w:color w:val="26282F"/>
        </w:rPr>
        <w:t>2.1. Недвижимое имущество</w:t>
      </w:r>
      <w:bookmarkEnd w:id="24"/>
      <w:r w:rsidRPr="003C08A1">
        <w:rPr>
          <w:b/>
          <w:bCs/>
          <w:color w:val="26282F"/>
        </w:rPr>
        <w:t xml:space="preserve"> </w:t>
      </w:r>
    </w:p>
    <w:p w:rsidR="000B5FC3" w:rsidRPr="003C08A1" w:rsidRDefault="000B5FC3" w:rsidP="000B5FC3">
      <w:pPr>
        <w:widowControl w:val="0"/>
        <w:autoSpaceDE w:val="0"/>
        <w:autoSpaceDN w:val="0"/>
        <w:adjustRightInd w:val="0"/>
        <w:jc w:val="center"/>
        <w:outlineLvl w:val="0"/>
      </w:pPr>
      <w:r w:rsidRPr="003C08A1">
        <w:t>( в том числе находящееся за пределами территории Российской Федерации)</w:t>
      </w:r>
    </w:p>
    <w:p w:rsidR="000B5FC3" w:rsidRPr="003C08A1" w:rsidRDefault="000B5FC3" w:rsidP="000B5FC3">
      <w:pPr>
        <w:widowControl w:val="0"/>
        <w:autoSpaceDE w:val="0"/>
        <w:autoSpaceDN w:val="0"/>
        <w:adjustRightInd w:val="0"/>
        <w:ind w:firstLine="720"/>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2393"/>
        <w:gridCol w:w="1642"/>
        <w:gridCol w:w="2126"/>
        <w:gridCol w:w="1559"/>
        <w:gridCol w:w="1701"/>
      </w:tblGrid>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N</w:t>
            </w:r>
            <w:r w:rsidRPr="003C08A1">
              <w:br/>
              <w:t>п/п</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и наименование имущества</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собственности &lt;</w:t>
            </w:r>
            <w:hyperlink w:anchor="sub_888" w:history="1">
              <w:r w:rsidRPr="003C08A1">
                <w:rPr>
                  <w:color w:val="106BBE"/>
                </w:rPr>
                <w:t>1</w:t>
              </w:r>
            </w:hyperlink>
            <w:r w:rsidRPr="003C08A1">
              <w:t>&gt;</w:t>
            </w: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Место нахождения (адрес)</w:t>
            </w: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Площадь (кв. м)</w:t>
            </w: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 xml:space="preserve">Источник получения средств, за счет которых приобретено </w:t>
            </w:r>
            <w:r w:rsidRPr="003C08A1">
              <w:lastRenderedPageBreak/>
              <w:t>имущество &lt;</w:t>
            </w:r>
            <w:hyperlink w:anchor="sub_999" w:history="1">
              <w:r w:rsidRPr="003C08A1">
                <w:rPr>
                  <w:color w:val="106BBE"/>
                </w:rPr>
                <w:t>2</w:t>
              </w:r>
            </w:hyperlink>
            <w:r w:rsidRPr="003C08A1">
              <w:t>&gt;</w:t>
            </w: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lastRenderedPageBreak/>
              <w:t>1</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Земельные участки&lt;</w:t>
            </w:r>
            <w:hyperlink w:anchor="sub_9999" w:history="1">
              <w:r w:rsidRPr="003C08A1">
                <w:rPr>
                  <w:color w:val="106BBE"/>
                </w:rPr>
                <w:t>3</w:t>
              </w:r>
            </w:hyperlink>
            <w:r w:rsidRPr="003C08A1">
              <w:t>&gt;:</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2</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Жилые дома:</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3</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Квартиры:</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4</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Дачи:</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5</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Гаражи:</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6</w:t>
            </w:r>
          </w:p>
        </w:tc>
        <w:tc>
          <w:tcPr>
            <w:tcW w:w="239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Иное недвижимое имущество:</w:t>
            </w:r>
          </w:p>
        </w:tc>
        <w:tc>
          <w:tcPr>
            <w:tcW w:w="1642"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360" w:type="dxa"/>
            <w:tcBorders>
              <w:top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393"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r w:rsidRPr="003C08A1">
              <w:t>1)</w:t>
            </w:r>
          </w:p>
        </w:tc>
        <w:tc>
          <w:tcPr>
            <w:tcW w:w="1642"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2126"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559" w:type="dxa"/>
            <w:tcBorders>
              <w:top w:val="single" w:sz="4" w:space="0" w:color="auto"/>
              <w:left w:val="single" w:sz="4" w:space="0" w:color="auto"/>
              <w:bottom w:val="nil"/>
              <w:right w:val="single" w:sz="4" w:space="0" w:color="auto"/>
            </w:tcBorders>
          </w:tcPr>
          <w:p w:rsidR="000B5FC3" w:rsidRPr="003C08A1" w:rsidRDefault="000B5FC3" w:rsidP="00DF3FD7">
            <w:pPr>
              <w:widowControl w:val="0"/>
              <w:autoSpaceDE w:val="0"/>
              <w:autoSpaceDN w:val="0"/>
              <w:adjustRightInd w:val="0"/>
              <w:jc w:val="both"/>
            </w:pPr>
          </w:p>
        </w:tc>
        <w:tc>
          <w:tcPr>
            <w:tcW w:w="1701" w:type="dxa"/>
            <w:tcBorders>
              <w:top w:val="single" w:sz="4" w:space="0" w:color="auto"/>
              <w:left w:val="single" w:sz="4" w:space="0" w:color="auto"/>
              <w:bottom w:val="nil"/>
            </w:tcBorders>
          </w:tcPr>
          <w:p w:rsidR="000B5FC3" w:rsidRPr="003C08A1" w:rsidRDefault="000B5FC3" w:rsidP="00DF3FD7">
            <w:pPr>
              <w:widowControl w:val="0"/>
              <w:autoSpaceDE w:val="0"/>
              <w:autoSpaceDN w:val="0"/>
              <w:adjustRightInd w:val="0"/>
              <w:jc w:val="both"/>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2"/>
          <w:szCs w:val="22"/>
        </w:rPr>
      </w:pPr>
      <w:bookmarkStart w:id="25" w:name="sub_888"/>
      <w:r w:rsidRPr="00095ED4">
        <w:rPr>
          <w:sz w:val="22"/>
          <w:szCs w:val="22"/>
        </w:rPr>
        <w:t>&lt;1&gt; Указывается вид собственности (индивидуальная, общая) в соответствии с регистрационными и иными правоустанавливающими документами; для общей совместной собственности указываются иные лица (Ф.И.О. или наименование организации), в собственности которых находится имущество, для общей долевой собственности указывается доля лица, сведения о котором предоставляются.</w:t>
      </w:r>
    </w:p>
    <w:p w:rsidR="000B5FC3" w:rsidRPr="00095ED4" w:rsidRDefault="000B5FC3" w:rsidP="000B5FC3">
      <w:pPr>
        <w:widowControl w:val="0"/>
        <w:autoSpaceDE w:val="0"/>
        <w:autoSpaceDN w:val="0"/>
        <w:adjustRightInd w:val="0"/>
        <w:ind w:firstLine="720"/>
        <w:jc w:val="both"/>
        <w:rPr>
          <w:sz w:val="22"/>
          <w:szCs w:val="22"/>
        </w:rPr>
      </w:pPr>
      <w:bookmarkStart w:id="26" w:name="sub_999"/>
      <w:bookmarkEnd w:id="25"/>
      <w:r w:rsidRPr="00095ED4">
        <w:rPr>
          <w:sz w:val="22"/>
          <w:szCs w:val="22"/>
        </w:rPr>
        <w:t>&lt;2&gt;Для недвижимого имущества, находящегося за пределами территории Российской Федерации.</w:t>
      </w:r>
    </w:p>
    <w:p w:rsidR="000B5FC3" w:rsidRPr="00095ED4" w:rsidRDefault="000B5FC3" w:rsidP="000B5FC3">
      <w:pPr>
        <w:widowControl w:val="0"/>
        <w:autoSpaceDE w:val="0"/>
        <w:autoSpaceDN w:val="0"/>
        <w:adjustRightInd w:val="0"/>
        <w:ind w:firstLine="720"/>
        <w:jc w:val="both"/>
        <w:rPr>
          <w:sz w:val="26"/>
          <w:szCs w:val="26"/>
        </w:rPr>
      </w:pPr>
      <w:bookmarkStart w:id="27" w:name="sub_9999"/>
      <w:bookmarkEnd w:id="26"/>
      <w:r w:rsidRPr="00095ED4">
        <w:rPr>
          <w:sz w:val="22"/>
          <w:szCs w:val="22"/>
        </w:rPr>
        <w:t>&lt;3&gt; Указывается вид использования земельного участка под индивидуальное жилищное строительство, для ведения дачного хозяйства, дачное строительство, садоводство, личное подсобное хозяйство, огородничество и другой</w:t>
      </w:r>
      <w:r w:rsidRPr="00095ED4">
        <w:rPr>
          <w:sz w:val="26"/>
          <w:szCs w:val="26"/>
        </w:rPr>
        <w:t>.</w:t>
      </w:r>
    </w:p>
    <w:bookmarkEnd w:id="27"/>
    <w:p w:rsidR="000B5FC3" w:rsidRPr="00095ED4" w:rsidRDefault="000B5FC3" w:rsidP="000B5FC3">
      <w:pPr>
        <w:widowControl w:val="0"/>
        <w:autoSpaceDE w:val="0"/>
        <w:autoSpaceDN w:val="0"/>
        <w:adjustRightInd w:val="0"/>
        <w:ind w:firstLine="720"/>
        <w:jc w:val="both"/>
        <w:rPr>
          <w:sz w:val="26"/>
          <w:szCs w:val="26"/>
        </w:rPr>
      </w:pPr>
    </w:p>
    <w:p w:rsidR="000B5FC3" w:rsidRPr="00095ED4" w:rsidRDefault="000B5FC3" w:rsidP="000B5FC3">
      <w:pPr>
        <w:widowControl w:val="0"/>
        <w:autoSpaceDE w:val="0"/>
        <w:autoSpaceDN w:val="0"/>
        <w:adjustRightInd w:val="0"/>
        <w:spacing w:before="108" w:after="108"/>
        <w:jc w:val="center"/>
        <w:outlineLvl w:val="0"/>
        <w:rPr>
          <w:b/>
          <w:bCs/>
          <w:color w:val="26282F"/>
          <w:sz w:val="26"/>
          <w:szCs w:val="26"/>
        </w:rPr>
      </w:pPr>
      <w:bookmarkStart w:id="28" w:name="sub_1007"/>
      <w:r w:rsidRPr="00095ED4">
        <w:rPr>
          <w:b/>
          <w:bCs/>
          <w:color w:val="26282F"/>
          <w:sz w:val="26"/>
          <w:szCs w:val="26"/>
        </w:rPr>
        <w:t>2.2. Транспортные средства</w:t>
      </w:r>
    </w:p>
    <w:bookmarkEnd w:id="28"/>
    <w:p w:rsidR="000B5FC3" w:rsidRPr="00095ED4" w:rsidRDefault="000B5FC3" w:rsidP="000B5FC3">
      <w:pPr>
        <w:widowControl w:val="0"/>
        <w:autoSpaceDE w:val="0"/>
        <w:autoSpaceDN w:val="0"/>
        <w:adjustRightInd w:val="0"/>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828"/>
        <w:gridCol w:w="2381"/>
        <w:gridCol w:w="2977"/>
      </w:tblGrid>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N</w:t>
            </w:r>
            <w:r w:rsidRPr="003C08A1">
              <w:br/>
              <w:t>п/п</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и марка транспортного средства</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собственности &lt;</w:t>
            </w:r>
            <w:hyperlink w:anchor="sub_777" w:history="1">
              <w:r w:rsidRPr="003C08A1">
                <w:rPr>
                  <w:color w:val="106BBE"/>
                </w:rPr>
                <w:t>1</w:t>
              </w:r>
            </w:hyperlink>
            <w:r w:rsidRPr="003C08A1">
              <w:t>&gt;</w:t>
            </w: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Место регистрации</w:t>
            </w: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1</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Автомобили легковые:</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2</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Автомобили грузовые:</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3</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Автоприцепы:</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4</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Мототранспорные средства:</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5</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Сельскохозяйственная техника:</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6</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Водный транспорт:</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7</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Воздушный транспорт:</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3C08A1" w:rsidTr="00DF3FD7">
        <w:tc>
          <w:tcPr>
            <w:tcW w:w="595"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8</w:t>
            </w:r>
          </w:p>
        </w:tc>
        <w:tc>
          <w:tcPr>
            <w:tcW w:w="3828"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r w:rsidRPr="003C08A1">
              <w:t>Иные транспортные средства:</w:t>
            </w:r>
          </w:p>
        </w:tc>
        <w:tc>
          <w:tcPr>
            <w:tcW w:w="2381"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97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w:t>
      </w:r>
    </w:p>
    <w:p w:rsidR="000B5FC3" w:rsidRPr="00095ED4" w:rsidRDefault="000B5FC3" w:rsidP="000B5FC3">
      <w:pPr>
        <w:widowControl w:val="0"/>
        <w:autoSpaceDE w:val="0"/>
        <w:autoSpaceDN w:val="0"/>
        <w:adjustRightInd w:val="0"/>
        <w:ind w:firstLine="720"/>
        <w:jc w:val="both"/>
        <w:rPr>
          <w:sz w:val="22"/>
          <w:szCs w:val="22"/>
        </w:rPr>
      </w:pPr>
      <w:bookmarkStart w:id="29" w:name="sub_777"/>
      <w:r w:rsidRPr="00095ED4">
        <w:rPr>
          <w:sz w:val="22"/>
          <w:szCs w:val="22"/>
        </w:rPr>
        <w:t xml:space="preserve">&lt;1&gt; Указывается вид собственности (индивидуальная, общая); для общей совместной собственности указываются иные лица (Ф.И.О. или наименование организации), в собственности которых находится имущество, для общей долевой собственности указывается доля лица, сведения о </w:t>
      </w:r>
      <w:r w:rsidRPr="00095ED4">
        <w:rPr>
          <w:sz w:val="22"/>
          <w:szCs w:val="22"/>
        </w:rPr>
        <w:lastRenderedPageBreak/>
        <w:t>котором представляются.</w:t>
      </w:r>
    </w:p>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30" w:name="sub_1012"/>
      <w:bookmarkEnd w:id="29"/>
      <w:r w:rsidRPr="003C08A1">
        <w:rPr>
          <w:b/>
          <w:bCs/>
          <w:color w:val="26282F"/>
        </w:rPr>
        <w:t>Раздел 3. Сведения о денежных средствах и ценностях, находящихся</w:t>
      </w:r>
      <w:r w:rsidRPr="003C08A1">
        <w:rPr>
          <w:b/>
          <w:bCs/>
          <w:color w:val="26282F"/>
        </w:rPr>
        <w:br/>
        <w:t>в банках и иных кредитных организациях</w:t>
      </w:r>
    </w:p>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31" w:name="sub_1009"/>
      <w:bookmarkEnd w:id="30"/>
      <w:r w:rsidRPr="003C08A1">
        <w:rPr>
          <w:b/>
          <w:bCs/>
          <w:color w:val="26282F"/>
        </w:rPr>
        <w:t>3.1. Сведения о денежных средствах, находящихся на счетах</w:t>
      </w:r>
      <w:r w:rsidRPr="003C08A1">
        <w:rPr>
          <w:b/>
          <w:bCs/>
          <w:color w:val="26282F"/>
        </w:rPr>
        <w:br/>
        <w:t>в банках и иных кредитных организациях на территории Российской Федерации</w:t>
      </w:r>
    </w:p>
    <w:bookmarkEnd w:id="31"/>
    <w:p w:rsidR="000B5FC3" w:rsidRPr="003C08A1" w:rsidRDefault="000B5FC3" w:rsidP="000B5FC3">
      <w:pPr>
        <w:widowControl w:val="0"/>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235"/>
        <w:gridCol w:w="1485"/>
        <w:gridCol w:w="1345"/>
        <w:gridCol w:w="1617"/>
        <w:gridCol w:w="1417"/>
      </w:tblGrid>
      <w:tr w:rsidR="000B5FC3" w:rsidRPr="003C08A1"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N</w:t>
            </w:r>
            <w:r w:rsidRPr="003C08A1">
              <w:br/>
              <w:t>п/п</w:t>
            </w:r>
          </w:p>
        </w:tc>
        <w:tc>
          <w:tcPr>
            <w:tcW w:w="323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Наименование и адрес банка или иной кредитной организации</w:t>
            </w:r>
          </w:p>
        </w:tc>
        <w:tc>
          <w:tcPr>
            <w:tcW w:w="148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Вид и валюта счета &lt;</w:t>
            </w:r>
            <w:hyperlink w:anchor="sub_1000008" w:history="1">
              <w:r w:rsidRPr="003C08A1">
                <w:rPr>
                  <w:color w:val="106BBE"/>
                </w:rPr>
                <w:t>1</w:t>
              </w:r>
            </w:hyperlink>
            <w:r w:rsidRPr="003C08A1">
              <w:t>&gt;</w:t>
            </w:r>
          </w:p>
        </w:tc>
        <w:tc>
          <w:tcPr>
            <w:tcW w:w="134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Дата открытия счета</w:t>
            </w:r>
          </w:p>
        </w:tc>
        <w:tc>
          <w:tcPr>
            <w:tcW w:w="1617"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Номер счета</w:t>
            </w:r>
          </w:p>
        </w:tc>
        <w:tc>
          <w:tcPr>
            <w:tcW w:w="141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Остаток на счете &lt;</w:t>
            </w:r>
            <w:hyperlink w:anchor="sub_22" w:history="1">
              <w:r w:rsidRPr="003C08A1">
                <w:rPr>
                  <w:color w:val="106BBE"/>
                </w:rPr>
                <w:t>2</w:t>
              </w:r>
            </w:hyperlink>
            <w:r w:rsidRPr="003C08A1">
              <w:t>&gt; (руб.)</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23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34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17"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23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34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17"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32" w:name="sub_1010"/>
      <w:r w:rsidRPr="003C08A1">
        <w:rPr>
          <w:b/>
          <w:bCs/>
          <w:color w:val="26282F"/>
        </w:rPr>
        <w:t>3.2. Сведения о денежных средствах, находящихся на счетах (вкладах)</w:t>
      </w:r>
      <w:r w:rsidRPr="003C08A1">
        <w:rPr>
          <w:b/>
          <w:bCs/>
          <w:color w:val="26282F"/>
        </w:rPr>
        <w:br/>
        <w:t>в иностранных банках, расположенных за пределами территории Российской Федерации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235"/>
        <w:gridCol w:w="1485"/>
        <w:gridCol w:w="1403"/>
        <w:gridCol w:w="1559"/>
        <w:gridCol w:w="1417"/>
      </w:tblGrid>
      <w:tr w:rsidR="000B5FC3" w:rsidRPr="00095ED4" w:rsidTr="00DF3FD7">
        <w:tc>
          <w:tcPr>
            <w:tcW w:w="540" w:type="dxa"/>
            <w:tcBorders>
              <w:top w:val="single" w:sz="4" w:space="0" w:color="auto"/>
              <w:bottom w:val="single" w:sz="4" w:space="0" w:color="auto"/>
              <w:right w:val="single" w:sz="4" w:space="0" w:color="auto"/>
            </w:tcBorders>
          </w:tcPr>
          <w:bookmarkEnd w:id="32"/>
          <w:p w:rsidR="000B5FC3" w:rsidRPr="003C08A1" w:rsidRDefault="000B5FC3" w:rsidP="00DF3FD7">
            <w:pPr>
              <w:widowControl w:val="0"/>
              <w:autoSpaceDE w:val="0"/>
              <w:autoSpaceDN w:val="0"/>
              <w:adjustRightInd w:val="0"/>
              <w:jc w:val="center"/>
            </w:pPr>
            <w:r w:rsidRPr="003C08A1">
              <w:t>N</w:t>
            </w:r>
            <w:r w:rsidRPr="003C08A1">
              <w:br/>
              <w:t>п/п</w:t>
            </w:r>
          </w:p>
        </w:tc>
        <w:tc>
          <w:tcPr>
            <w:tcW w:w="323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Наименование и адрес банка</w:t>
            </w:r>
          </w:p>
        </w:tc>
        <w:tc>
          <w:tcPr>
            <w:tcW w:w="148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 xml:space="preserve">Вид и валюта счета </w:t>
            </w:r>
            <w:hyperlink r:id="rId7" w:history="1">
              <w:r w:rsidRPr="003C08A1">
                <w:rPr>
                  <w:color w:val="106BBE"/>
                </w:rPr>
                <w:t>&lt;1&gt;</w:t>
              </w:r>
            </w:hyperlink>
          </w:p>
        </w:tc>
        <w:tc>
          <w:tcPr>
            <w:tcW w:w="140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Дата открытия счета</w:t>
            </w:r>
          </w:p>
        </w:tc>
        <w:tc>
          <w:tcPr>
            <w:tcW w:w="1559"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Номер счета</w:t>
            </w:r>
          </w:p>
        </w:tc>
        <w:tc>
          <w:tcPr>
            <w:tcW w:w="1417"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 xml:space="preserve">Остаток на счете </w:t>
            </w:r>
            <w:hyperlink r:id="rId8" w:history="1">
              <w:r w:rsidRPr="003C08A1">
                <w:rPr>
                  <w:color w:val="106BBE"/>
                </w:rPr>
                <w:t>&lt;2&gt;</w:t>
              </w:r>
            </w:hyperlink>
            <w:r w:rsidRPr="003C08A1">
              <w:t xml:space="preserve"> (руб.)</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23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03"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17"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23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03"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17"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3C08A1" w:rsidRDefault="000B5FC3" w:rsidP="000B5FC3">
      <w:pPr>
        <w:widowControl w:val="0"/>
        <w:autoSpaceDE w:val="0"/>
        <w:autoSpaceDN w:val="0"/>
        <w:adjustRightInd w:val="0"/>
        <w:spacing w:before="108" w:after="108"/>
        <w:jc w:val="center"/>
        <w:outlineLvl w:val="0"/>
        <w:rPr>
          <w:b/>
          <w:bCs/>
          <w:color w:val="26282F"/>
        </w:rPr>
      </w:pPr>
      <w:bookmarkStart w:id="33" w:name="sub_1011"/>
      <w:r w:rsidRPr="003C08A1">
        <w:rPr>
          <w:b/>
          <w:bCs/>
          <w:color w:val="26282F"/>
        </w:rPr>
        <w:t>3.3. Сведения о наличных денежных средствах и ценностях в иностранных банках, расположенных за пределами территории Российской Федерации</w:t>
      </w:r>
    </w:p>
    <w:bookmarkEnd w:id="33"/>
    <w:p w:rsidR="000B5FC3" w:rsidRPr="00095ED4" w:rsidRDefault="000B5FC3" w:rsidP="000B5FC3">
      <w:pPr>
        <w:widowControl w:val="0"/>
        <w:autoSpaceDE w:val="0"/>
        <w:autoSpaceDN w:val="0"/>
        <w:adjustRightInd w:val="0"/>
        <w:ind w:firstLine="720"/>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375"/>
        <w:gridCol w:w="3173"/>
        <w:gridCol w:w="2551"/>
      </w:tblGrid>
      <w:tr w:rsidR="000B5FC3" w:rsidRPr="00095ED4"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N</w:t>
            </w:r>
            <w:r w:rsidRPr="003C08A1">
              <w:br/>
              <w:t>п/п</w:t>
            </w:r>
          </w:p>
        </w:tc>
        <w:tc>
          <w:tcPr>
            <w:tcW w:w="337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Наименование и адрес банка</w:t>
            </w:r>
          </w:p>
        </w:tc>
        <w:tc>
          <w:tcPr>
            <w:tcW w:w="3173"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Наличные денежные средства (руб.)&lt;</w:t>
            </w:r>
            <w:hyperlink w:anchor="sub_33" w:history="1">
              <w:r w:rsidRPr="003C08A1">
                <w:rPr>
                  <w:color w:val="106BBE"/>
                </w:rPr>
                <w:t>3</w:t>
              </w:r>
            </w:hyperlink>
            <w:r w:rsidRPr="003C08A1">
              <w:t>&gt;</w:t>
            </w:r>
          </w:p>
        </w:tc>
        <w:tc>
          <w:tcPr>
            <w:tcW w:w="2551"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Иные ценности &lt;</w:t>
            </w:r>
            <w:hyperlink w:anchor="sub_44" w:history="1">
              <w:r w:rsidRPr="003C08A1">
                <w:rPr>
                  <w:color w:val="106BBE"/>
                </w:rPr>
                <w:t>4</w:t>
              </w:r>
            </w:hyperlink>
            <w:r w:rsidRPr="003C08A1">
              <w:t>&gt;</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37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173"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37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3173"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2"/>
          <w:szCs w:val="22"/>
        </w:rPr>
      </w:pPr>
      <w:bookmarkStart w:id="34" w:name="sub_1000008"/>
      <w:r w:rsidRPr="00095ED4">
        <w:rPr>
          <w:sz w:val="22"/>
          <w:szCs w:val="22"/>
        </w:rPr>
        <w:t>&lt;1&gt; Указывается вид счета (депозитный, текущий, расчетный, ссудный и другие) и валюта счета.</w:t>
      </w:r>
    </w:p>
    <w:p w:rsidR="000B5FC3" w:rsidRPr="00095ED4" w:rsidRDefault="000B5FC3" w:rsidP="000B5FC3">
      <w:pPr>
        <w:widowControl w:val="0"/>
        <w:autoSpaceDE w:val="0"/>
        <w:autoSpaceDN w:val="0"/>
        <w:adjustRightInd w:val="0"/>
        <w:ind w:firstLine="720"/>
        <w:jc w:val="both"/>
        <w:rPr>
          <w:sz w:val="22"/>
          <w:szCs w:val="22"/>
        </w:rPr>
      </w:pPr>
      <w:bookmarkStart w:id="35" w:name="sub_22"/>
      <w:bookmarkEnd w:id="34"/>
      <w:r w:rsidRPr="00095ED4">
        <w:rPr>
          <w:sz w:val="22"/>
          <w:szCs w:val="22"/>
        </w:rPr>
        <w:t>&lt;2&gt; Остаток на счете указывается на отчетную дату. Для счетов в иностранной валюте остаток указывается в рублях по курсу Центрального банка Российской Федерации на отчетную дату.</w:t>
      </w:r>
    </w:p>
    <w:p w:rsidR="000B5FC3" w:rsidRPr="00095ED4" w:rsidRDefault="000B5FC3" w:rsidP="000B5FC3">
      <w:pPr>
        <w:widowControl w:val="0"/>
        <w:autoSpaceDE w:val="0"/>
        <w:autoSpaceDN w:val="0"/>
        <w:adjustRightInd w:val="0"/>
        <w:ind w:firstLine="720"/>
        <w:jc w:val="both"/>
        <w:rPr>
          <w:sz w:val="22"/>
          <w:szCs w:val="22"/>
        </w:rPr>
      </w:pPr>
      <w:bookmarkStart w:id="36" w:name="sub_33"/>
      <w:bookmarkEnd w:id="35"/>
      <w:r w:rsidRPr="00095ED4">
        <w:rPr>
          <w:sz w:val="22"/>
          <w:szCs w:val="22"/>
        </w:rPr>
        <w:t>&lt;3&gt; Сумма наличных денежных средств указывается в рублях по курсу Центрального банка Российской Федерации на отчетную дату.</w:t>
      </w:r>
    </w:p>
    <w:p w:rsidR="000B5FC3" w:rsidRPr="00095ED4" w:rsidRDefault="000B5FC3" w:rsidP="000B5FC3">
      <w:pPr>
        <w:widowControl w:val="0"/>
        <w:autoSpaceDE w:val="0"/>
        <w:autoSpaceDN w:val="0"/>
        <w:adjustRightInd w:val="0"/>
        <w:ind w:firstLine="720"/>
        <w:jc w:val="both"/>
        <w:rPr>
          <w:sz w:val="22"/>
          <w:szCs w:val="22"/>
        </w:rPr>
      </w:pPr>
      <w:bookmarkStart w:id="37" w:name="sub_44"/>
      <w:bookmarkEnd w:id="36"/>
      <w:r w:rsidRPr="00095ED4">
        <w:rPr>
          <w:sz w:val="22"/>
          <w:szCs w:val="22"/>
        </w:rPr>
        <w:t>&lt;4&gt; Указываются драгоценные металлы, камни (и др.) и их вес(карат).</w:t>
      </w:r>
    </w:p>
    <w:bookmarkEnd w:id="37"/>
    <w:p w:rsidR="000B5FC3" w:rsidRPr="00095ED4" w:rsidRDefault="000B5FC3" w:rsidP="000B5FC3">
      <w:pPr>
        <w:widowControl w:val="0"/>
        <w:autoSpaceDE w:val="0"/>
        <w:autoSpaceDN w:val="0"/>
        <w:adjustRightInd w:val="0"/>
        <w:ind w:firstLine="720"/>
        <w:jc w:val="both"/>
        <w:rPr>
          <w:sz w:val="26"/>
          <w:szCs w:val="26"/>
        </w:rPr>
      </w:pPr>
    </w:p>
    <w:p w:rsidR="000B5FC3" w:rsidRPr="003C08A1" w:rsidRDefault="000B5FC3" w:rsidP="000B5FC3">
      <w:pPr>
        <w:widowControl w:val="0"/>
        <w:autoSpaceDE w:val="0"/>
        <w:autoSpaceDN w:val="0"/>
        <w:adjustRightInd w:val="0"/>
        <w:spacing w:before="108" w:after="108"/>
        <w:jc w:val="center"/>
        <w:outlineLvl w:val="0"/>
      </w:pPr>
      <w:bookmarkStart w:id="38" w:name="sub_1015"/>
      <w:r w:rsidRPr="003C08A1">
        <w:rPr>
          <w:b/>
          <w:bCs/>
          <w:color w:val="26282F"/>
        </w:rPr>
        <w:t>Раздел 4. Сведения о ценных бумагах</w:t>
      </w:r>
      <w:bookmarkEnd w:id="38"/>
    </w:p>
    <w:p w:rsidR="000B5FC3" w:rsidRPr="00095ED4" w:rsidRDefault="000B5FC3" w:rsidP="000B5FC3">
      <w:pPr>
        <w:widowControl w:val="0"/>
        <w:autoSpaceDE w:val="0"/>
        <w:autoSpaceDN w:val="0"/>
        <w:adjustRightInd w:val="0"/>
        <w:spacing w:before="108" w:after="108"/>
        <w:jc w:val="center"/>
        <w:outlineLvl w:val="0"/>
        <w:rPr>
          <w:b/>
          <w:bCs/>
          <w:color w:val="26282F"/>
          <w:sz w:val="26"/>
          <w:szCs w:val="26"/>
        </w:rPr>
      </w:pPr>
      <w:bookmarkStart w:id="39" w:name="sub_1013"/>
      <w:r w:rsidRPr="003C08A1">
        <w:rPr>
          <w:b/>
          <w:bCs/>
          <w:color w:val="26282F"/>
        </w:rPr>
        <w:t>4.1. Акции и иное участие в коммерческих организациях</w:t>
      </w:r>
      <w:r w:rsidRPr="003C08A1">
        <w:rPr>
          <w:b/>
          <w:bCs/>
          <w:color w:val="26282F"/>
        </w:rPr>
        <w:br/>
        <w:t xml:space="preserve">(договор </w:t>
      </w:r>
      <w:r>
        <w:rPr>
          <w:b/>
          <w:bCs/>
          <w:color w:val="26282F"/>
          <w:sz w:val="26"/>
          <w:szCs w:val="26"/>
        </w:rPr>
        <w:t>____________________________</w:t>
      </w:r>
      <w:r w:rsidRPr="00095ED4">
        <w:rPr>
          <w:b/>
          <w:bCs/>
          <w:color w:val="26282F"/>
          <w:sz w:val="26"/>
          <w:szCs w:val="26"/>
        </w:rPr>
        <w:t>___________)&lt;</w:t>
      </w:r>
      <w:hyperlink w:anchor="sub_111111" w:history="1">
        <w:r w:rsidRPr="00095ED4">
          <w:rPr>
            <w:color w:val="106BBE"/>
            <w:sz w:val="26"/>
            <w:szCs w:val="26"/>
          </w:rPr>
          <w:t>1</w:t>
        </w:r>
      </w:hyperlink>
      <w:r w:rsidRPr="00095ED4">
        <w:rPr>
          <w:b/>
          <w:bCs/>
          <w:color w:val="26282F"/>
          <w:sz w:val="26"/>
          <w:szCs w:val="26"/>
        </w:rPr>
        <w:t>&gt;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430"/>
        <w:gridCol w:w="1755"/>
        <w:gridCol w:w="1620"/>
        <w:gridCol w:w="1890"/>
        <w:gridCol w:w="1475"/>
      </w:tblGrid>
      <w:tr w:rsidR="000B5FC3" w:rsidRPr="00095ED4" w:rsidTr="00DF3FD7">
        <w:tc>
          <w:tcPr>
            <w:tcW w:w="540" w:type="dxa"/>
            <w:tcBorders>
              <w:top w:val="single" w:sz="4" w:space="0" w:color="auto"/>
              <w:bottom w:val="single" w:sz="4" w:space="0" w:color="auto"/>
              <w:right w:val="single" w:sz="4" w:space="0" w:color="auto"/>
            </w:tcBorders>
          </w:tcPr>
          <w:bookmarkEnd w:id="39"/>
          <w:p w:rsidR="000B5FC3" w:rsidRPr="003C08A1" w:rsidRDefault="000B5FC3" w:rsidP="00DF3FD7">
            <w:pPr>
              <w:widowControl w:val="0"/>
              <w:autoSpaceDE w:val="0"/>
              <w:autoSpaceDN w:val="0"/>
              <w:adjustRightInd w:val="0"/>
              <w:jc w:val="center"/>
            </w:pPr>
            <w:r w:rsidRPr="003C08A1">
              <w:t>N</w:t>
            </w:r>
            <w:r w:rsidRPr="003C08A1">
              <w:br/>
              <w:t>п/п</w:t>
            </w:r>
          </w:p>
        </w:tc>
        <w:tc>
          <w:tcPr>
            <w:tcW w:w="243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Наименование и организационно- правовая форма организации &lt;</w:t>
            </w:r>
            <w:hyperlink w:anchor="sub_222222" w:history="1">
              <w:r w:rsidRPr="003C08A1">
                <w:rPr>
                  <w:color w:val="106BBE"/>
                </w:rPr>
                <w:t>2</w:t>
              </w:r>
            </w:hyperlink>
            <w:r w:rsidRPr="003C08A1">
              <w:t>&gt;</w:t>
            </w:r>
          </w:p>
        </w:tc>
        <w:tc>
          <w:tcPr>
            <w:tcW w:w="175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Место нахождения организации (адрес)</w:t>
            </w:r>
          </w:p>
        </w:tc>
        <w:tc>
          <w:tcPr>
            <w:tcW w:w="162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Уставный капитал &lt;</w:t>
            </w:r>
            <w:hyperlink w:anchor="sub_333333" w:history="1">
              <w:r w:rsidRPr="003C08A1">
                <w:rPr>
                  <w:color w:val="106BBE"/>
                </w:rPr>
                <w:t>3</w:t>
              </w:r>
            </w:hyperlink>
            <w:r w:rsidRPr="003C08A1">
              <w:t>&gt; (руб.)</w:t>
            </w:r>
          </w:p>
        </w:tc>
        <w:tc>
          <w:tcPr>
            <w:tcW w:w="189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center"/>
            </w:pPr>
            <w:r w:rsidRPr="003C08A1">
              <w:t>Доля участия &lt;</w:t>
            </w:r>
            <w:hyperlink w:anchor="sub_444444" w:history="1">
              <w:r w:rsidRPr="003C08A1">
                <w:rPr>
                  <w:color w:val="106BBE"/>
                </w:rPr>
                <w:t>4</w:t>
              </w:r>
            </w:hyperlink>
            <w:r w:rsidRPr="003C08A1">
              <w:t>&gt;</w:t>
            </w:r>
          </w:p>
        </w:tc>
        <w:tc>
          <w:tcPr>
            <w:tcW w:w="1475"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Основание участия &lt;</w:t>
            </w:r>
            <w:hyperlink w:anchor="sub_555555" w:history="1">
              <w:r w:rsidRPr="003C08A1">
                <w:rPr>
                  <w:color w:val="106BBE"/>
                </w:rPr>
                <w:t>5</w:t>
              </w:r>
            </w:hyperlink>
            <w:r w:rsidRPr="003C08A1">
              <w:t>&gt;</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43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5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475"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243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755"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3C08A1" w:rsidRDefault="000B5FC3" w:rsidP="00DF3FD7">
            <w:pPr>
              <w:widowControl w:val="0"/>
              <w:autoSpaceDE w:val="0"/>
              <w:autoSpaceDN w:val="0"/>
              <w:adjustRightInd w:val="0"/>
              <w:jc w:val="both"/>
            </w:pPr>
          </w:p>
        </w:tc>
        <w:tc>
          <w:tcPr>
            <w:tcW w:w="1475" w:type="dxa"/>
            <w:tcBorders>
              <w:top w:val="single" w:sz="4" w:space="0" w:color="auto"/>
              <w:left w:val="single" w:sz="4" w:space="0" w:color="auto"/>
              <w:bottom w:val="single" w:sz="4" w:space="0" w:color="auto"/>
            </w:tcBorders>
          </w:tcPr>
          <w:p w:rsidR="000B5FC3" w:rsidRPr="003C08A1" w:rsidRDefault="000B5FC3" w:rsidP="00DF3FD7">
            <w:pPr>
              <w:widowControl w:val="0"/>
              <w:autoSpaceDE w:val="0"/>
              <w:autoSpaceDN w:val="0"/>
              <w:adjustRightInd w:val="0"/>
              <w:jc w:val="both"/>
            </w:pPr>
          </w:p>
        </w:tc>
      </w:tr>
      <w:tr w:rsidR="000B5FC3" w:rsidRPr="00095ED4" w:rsidTr="00DF3FD7">
        <w:tc>
          <w:tcPr>
            <w:tcW w:w="9710" w:type="dxa"/>
            <w:gridSpan w:val="6"/>
            <w:tcBorders>
              <w:top w:val="single" w:sz="4" w:space="0" w:color="auto"/>
              <w:bottom w:val="single" w:sz="4" w:space="0" w:color="auto"/>
            </w:tcBorders>
          </w:tcPr>
          <w:p w:rsidR="000B5FC3" w:rsidRPr="003C08A1" w:rsidRDefault="000B5FC3" w:rsidP="00DF3FD7">
            <w:pPr>
              <w:widowControl w:val="0"/>
              <w:autoSpaceDE w:val="0"/>
              <w:autoSpaceDN w:val="0"/>
              <w:adjustRightInd w:val="0"/>
              <w:jc w:val="center"/>
            </w:pPr>
            <w:r w:rsidRPr="003C08A1">
              <w:t>Акции и иное участие в коммерческих организациях,</w:t>
            </w:r>
            <w:r w:rsidRPr="003C08A1">
              <w:br/>
              <w:t>находящихся за пределами территории Российской Федерации</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75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75"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43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75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475"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2"/>
          <w:szCs w:val="22"/>
        </w:rPr>
      </w:pPr>
      <w:bookmarkStart w:id="40" w:name="sub_111111"/>
      <w:r w:rsidRPr="00095ED4">
        <w:rPr>
          <w:sz w:val="22"/>
          <w:szCs w:val="22"/>
        </w:rPr>
        <w:t>&lt;1&gt; Для лица, замещающего муниципальную должность Удмуртской Республики, указываются реквизиты (дата, номер) договора доверительного управления, а также доверительный управляющий (Ф.И.О. или наименование организации).</w:t>
      </w:r>
    </w:p>
    <w:p w:rsidR="000B5FC3" w:rsidRPr="00095ED4" w:rsidRDefault="000B5FC3" w:rsidP="000B5FC3">
      <w:pPr>
        <w:widowControl w:val="0"/>
        <w:autoSpaceDE w:val="0"/>
        <w:autoSpaceDN w:val="0"/>
        <w:adjustRightInd w:val="0"/>
        <w:ind w:firstLine="720"/>
        <w:jc w:val="both"/>
        <w:rPr>
          <w:sz w:val="22"/>
          <w:szCs w:val="22"/>
        </w:rPr>
      </w:pPr>
      <w:bookmarkStart w:id="41" w:name="sub_222222"/>
      <w:bookmarkEnd w:id="40"/>
      <w:r w:rsidRPr="00095ED4">
        <w:rPr>
          <w:sz w:val="22"/>
          <w:szCs w:val="22"/>
        </w:rPr>
        <w:t>&lt;2&gt;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B5FC3" w:rsidRPr="00095ED4" w:rsidRDefault="000B5FC3" w:rsidP="000B5FC3">
      <w:pPr>
        <w:widowControl w:val="0"/>
        <w:autoSpaceDE w:val="0"/>
        <w:autoSpaceDN w:val="0"/>
        <w:adjustRightInd w:val="0"/>
        <w:ind w:firstLine="720"/>
        <w:jc w:val="both"/>
        <w:rPr>
          <w:sz w:val="22"/>
          <w:szCs w:val="22"/>
        </w:rPr>
      </w:pPr>
      <w:bookmarkStart w:id="42" w:name="sub_333333"/>
      <w:bookmarkEnd w:id="41"/>
      <w:r w:rsidRPr="00095ED4">
        <w:rPr>
          <w:sz w:val="22"/>
          <w:szCs w:val="22"/>
        </w:rPr>
        <w:t>&lt;3&gt;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Центрального банка Российской Федерации на отчетную дату.</w:t>
      </w:r>
    </w:p>
    <w:p w:rsidR="000B5FC3" w:rsidRPr="00095ED4" w:rsidRDefault="000B5FC3" w:rsidP="000B5FC3">
      <w:pPr>
        <w:widowControl w:val="0"/>
        <w:autoSpaceDE w:val="0"/>
        <w:autoSpaceDN w:val="0"/>
        <w:adjustRightInd w:val="0"/>
        <w:ind w:firstLine="720"/>
        <w:jc w:val="both"/>
        <w:rPr>
          <w:sz w:val="22"/>
          <w:szCs w:val="22"/>
        </w:rPr>
      </w:pPr>
      <w:bookmarkStart w:id="43" w:name="sub_444444"/>
      <w:bookmarkEnd w:id="42"/>
      <w:r w:rsidRPr="00095ED4">
        <w:rPr>
          <w:sz w:val="22"/>
          <w:szCs w:val="22"/>
        </w:rPr>
        <w:t>&lt;4&gt; Доля участия выражается в процентах от уставного капитала. Для акционерных обществ указываются номинальная стоимость и количество акций.</w:t>
      </w:r>
    </w:p>
    <w:p w:rsidR="000B5FC3" w:rsidRPr="00095ED4" w:rsidRDefault="000B5FC3" w:rsidP="000B5FC3">
      <w:pPr>
        <w:widowControl w:val="0"/>
        <w:autoSpaceDE w:val="0"/>
        <w:autoSpaceDN w:val="0"/>
        <w:adjustRightInd w:val="0"/>
        <w:ind w:firstLine="720"/>
        <w:jc w:val="both"/>
        <w:rPr>
          <w:sz w:val="22"/>
          <w:szCs w:val="22"/>
        </w:rPr>
      </w:pPr>
      <w:bookmarkStart w:id="44" w:name="sub_555555"/>
      <w:bookmarkEnd w:id="43"/>
      <w:r w:rsidRPr="00095ED4">
        <w:rPr>
          <w:sz w:val="22"/>
          <w:szCs w:val="22"/>
        </w:rPr>
        <w:t>&lt;5&gt; Указывается основание приобретения доли участия (учредительный договор, приватизация, покупка, мена, дарение, наследование и другие) с указанием реквизитов (дата, номер) соответствующего договора или акта.</w:t>
      </w:r>
    </w:p>
    <w:bookmarkEnd w:id="44"/>
    <w:p w:rsidR="000B5FC3" w:rsidRPr="00095ED4" w:rsidRDefault="000B5FC3" w:rsidP="000B5FC3">
      <w:pPr>
        <w:widowControl w:val="0"/>
        <w:autoSpaceDE w:val="0"/>
        <w:autoSpaceDN w:val="0"/>
        <w:adjustRightInd w:val="0"/>
        <w:ind w:firstLine="720"/>
        <w:jc w:val="both"/>
        <w:rPr>
          <w:sz w:val="26"/>
          <w:szCs w:val="26"/>
        </w:rPr>
      </w:pPr>
    </w:p>
    <w:p w:rsidR="000B5FC3" w:rsidRPr="00236172" w:rsidRDefault="000B5FC3" w:rsidP="000B5FC3">
      <w:pPr>
        <w:widowControl w:val="0"/>
        <w:autoSpaceDE w:val="0"/>
        <w:autoSpaceDN w:val="0"/>
        <w:adjustRightInd w:val="0"/>
        <w:spacing w:before="108" w:after="108"/>
        <w:jc w:val="center"/>
        <w:outlineLvl w:val="0"/>
        <w:rPr>
          <w:b/>
          <w:bCs/>
          <w:color w:val="26282F"/>
        </w:rPr>
      </w:pPr>
      <w:bookmarkStart w:id="45" w:name="sub_1014"/>
      <w:r w:rsidRPr="00236172">
        <w:rPr>
          <w:b/>
          <w:bCs/>
          <w:color w:val="26282F"/>
        </w:rPr>
        <w:t>4.2. Иные ценные бумаги</w:t>
      </w:r>
      <w:r w:rsidRPr="00236172">
        <w:rPr>
          <w:b/>
          <w:bCs/>
          <w:color w:val="26282F"/>
        </w:rPr>
        <w:br/>
        <w:t>(договор _______________________________________________</w:t>
      </w:r>
      <w:r w:rsidRPr="00236172">
        <w:rPr>
          <w:b/>
          <w:bCs/>
          <w:color w:val="26282F"/>
        </w:rPr>
        <w:br/>
        <w:t>_______________________________________________________) &lt;</w:t>
      </w:r>
      <w:hyperlink w:anchor="sub_11111" w:history="1">
        <w:r w:rsidRPr="00236172">
          <w:rPr>
            <w:color w:val="106BBE"/>
          </w:rPr>
          <w:t>1</w:t>
        </w:r>
      </w:hyperlink>
      <w:r w:rsidRPr="00236172">
        <w:rPr>
          <w:b/>
          <w:bCs/>
          <w:color w:val="26282F"/>
        </w:rPr>
        <w:t>&gt;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15"/>
        <w:gridCol w:w="2160"/>
        <w:gridCol w:w="2020"/>
        <w:gridCol w:w="1620"/>
        <w:gridCol w:w="1615"/>
      </w:tblGrid>
      <w:tr w:rsidR="000B5FC3" w:rsidRPr="00236172" w:rsidTr="00DF3FD7">
        <w:tc>
          <w:tcPr>
            <w:tcW w:w="540" w:type="dxa"/>
            <w:tcBorders>
              <w:top w:val="single" w:sz="4" w:space="0" w:color="auto"/>
              <w:bottom w:val="single" w:sz="4" w:space="0" w:color="auto"/>
              <w:right w:val="single" w:sz="4" w:space="0" w:color="auto"/>
            </w:tcBorders>
          </w:tcPr>
          <w:bookmarkEnd w:id="45"/>
          <w:p w:rsidR="000B5FC3" w:rsidRPr="00236172" w:rsidRDefault="000B5FC3" w:rsidP="00DF3FD7">
            <w:pPr>
              <w:widowControl w:val="0"/>
              <w:autoSpaceDE w:val="0"/>
              <w:autoSpaceDN w:val="0"/>
              <w:adjustRightInd w:val="0"/>
              <w:jc w:val="center"/>
            </w:pPr>
            <w:r w:rsidRPr="00236172">
              <w:t>N</w:t>
            </w:r>
            <w:r w:rsidRPr="00236172">
              <w:br/>
              <w:t>п/п</w:t>
            </w:r>
          </w:p>
        </w:tc>
        <w:tc>
          <w:tcPr>
            <w:tcW w:w="16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Вид ценной бумаги &lt;</w:t>
            </w:r>
            <w:hyperlink w:anchor="sub_22222" w:history="1">
              <w:r w:rsidRPr="00236172">
                <w:rPr>
                  <w:color w:val="106BBE"/>
                </w:rPr>
                <w:t>2</w:t>
              </w:r>
            </w:hyperlink>
            <w:r w:rsidRPr="00236172">
              <w:t>&gt;</w:t>
            </w:r>
          </w:p>
        </w:tc>
        <w:tc>
          <w:tcPr>
            <w:tcW w:w="216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Лицо, выпустившее ценную бумагу</w:t>
            </w:r>
          </w:p>
        </w:tc>
        <w:tc>
          <w:tcPr>
            <w:tcW w:w="20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Номинальная 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Общее количество</w:t>
            </w:r>
          </w:p>
        </w:tc>
        <w:tc>
          <w:tcPr>
            <w:tcW w:w="1615"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t>Общая стоимость &lt;</w:t>
            </w:r>
            <w:hyperlink w:anchor="sub_33333" w:history="1">
              <w:r w:rsidRPr="00236172">
                <w:rPr>
                  <w:color w:val="106BBE"/>
                </w:rPr>
                <w:t>3</w:t>
              </w:r>
            </w:hyperlink>
            <w:r w:rsidRPr="00236172">
              <w:t>&gt; (руб.)</w:t>
            </w: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16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16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16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9570" w:type="dxa"/>
            <w:gridSpan w:val="6"/>
            <w:tcBorders>
              <w:top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t>Иные ценные бумаги, находящиеся за пределами территории Российской Федерации</w:t>
            </w: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16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5"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02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5"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2"/>
          <w:szCs w:val="22"/>
        </w:rPr>
      </w:pPr>
      <w:bookmarkStart w:id="46" w:name="sub_11111"/>
      <w:r w:rsidRPr="00095ED4">
        <w:rPr>
          <w:sz w:val="22"/>
          <w:szCs w:val="22"/>
        </w:rPr>
        <w:t>&lt;1&gt; Для лица, замещающего муниципальную  должность Удмуртской Республики, указываются реквизиты (дата, номер) договора доверительного управления, а также доверительный управляющий (Ф.И.О. или наименование организации).</w:t>
      </w:r>
    </w:p>
    <w:p w:rsidR="000B5FC3" w:rsidRPr="00095ED4" w:rsidRDefault="000B5FC3" w:rsidP="000B5FC3">
      <w:pPr>
        <w:widowControl w:val="0"/>
        <w:autoSpaceDE w:val="0"/>
        <w:autoSpaceDN w:val="0"/>
        <w:adjustRightInd w:val="0"/>
        <w:ind w:firstLine="720"/>
        <w:jc w:val="both"/>
        <w:rPr>
          <w:sz w:val="22"/>
          <w:szCs w:val="22"/>
        </w:rPr>
      </w:pPr>
      <w:bookmarkStart w:id="47" w:name="sub_22222"/>
      <w:bookmarkEnd w:id="46"/>
      <w:r w:rsidRPr="00095ED4">
        <w:rPr>
          <w:sz w:val="22"/>
          <w:szCs w:val="22"/>
        </w:rPr>
        <w:t>&lt;2&gt;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0B5FC3" w:rsidRPr="00095ED4" w:rsidRDefault="000B5FC3" w:rsidP="000B5FC3">
      <w:pPr>
        <w:widowControl w:val="0"/>
        <w:autoSpaceDE w:val="0"/>
        <w:autoSpaceDN w:val="0"/>
        <w:adjustRightInd w:val="0"/>
        <w:ind w:firstLine="720"/>
        <w:jc w:val="both"/>
        <w:rPr>
          <w:sz w:val="22"/>
          <w:szCs w:val="22"/>
        </w:rPr>
      </w:pPr>
      <w:bookmarkStart w:id="48" w:name="sub_33333"/>
      <w:bookmarkEnd w:id="47"/>
      <w:r w:rsidRPr="00095ED4">
        <w:rPr>
          <w:sz w:val="22"/>
          <w:szCs w:val="22"/>
        </w:rPr>
        <w:t>&lt;3&gt;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из номинальной стоимости). Для обязательств, выраженных в иностранной валюте, стоимость указывается в рублях по курсу Центрального банка Российской Федерации на отчетную дату.</w:t>
      </w:r>
    </w:p>
    <w:bookmarkEnd w:id="48"/>
    <w:p w:rsidR="000B5FC3" w:rsidRPr="00095ED4" w:rsidRDefault="000B5FC3" w:rsidP="000B5FC3">
      <w:pPr>
        <w:widowControl w:val="0"/>
        <w:autoSpaceDE w:val="0"/>
        <w:autoSpaceDN w:val="0"/>
        <w:adjustRightInd w:val="0"/>
        <w:ind w:firstLine="720"/>
        <w:jc w:val="both"/>
        <w:rPr>
          <w:sz w:val="26"/>
          <w:szCs w:val="26"/>
        </w:rPr>
      </w:pPr>
    </w:p>
    <w:p w:rsidR="000B5FC3" w:rsidRPr="003C08A1" w:rsidRDefault="000B5FC3" w:rsidP="000B5FC3">
      <w:pPr>
        <w:widowControl w:val="0"/>
        <w:autoSpaceDE w:val="0"/>
        <w:autoSpaceDN w:val="0"/>
        <w:adjustRightInd w:val="0"/>
        <w:ind w:firstLine="720"/>
        <w:jc w:val="both"/>
      </w:pPr>
      <w:r w:rsidRPr="003C08A1">
        <w:t xml:space="preserve">Итого по </w:t>
      </w:r>
      <w:hyperlink w:anchor="sub_1015" w:history="1">
        <w:r w:rsidRPr="003C08A1">
          <w:rPr>
            <w:b/>
            <w:bCs/>
            <w:color w:val="106BBE"/>
          </w:rPr>
          <w:t>разделу 4</w:t>
        </w:r>
      </w:hyperlink>
      <w:r w:rsidRPr="003C08A1">
        <w:t xml:space="preserve"> "Сведения о ценных бумагах" суммарная декларированная стоимость ценных бумаг, включая доли участия в коммерческих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B5FC3" w:rsidRPr="003C08A1" w:rsidTr="00DF3FD7">
        <w:tc>
          <w:tcPr>
            <w:tcW w:w="9356" w:type="dxa"/>
            <w:tcBorders>
              <w:top w:val="nil"/>
              <w:left w:val="nil"/>
              <w:bottom w:val="nil"/>
              <w:right w:val="nil"/>
            </w:tcBorders>
          </w:tcPr>
          <w:p w:rsidR="000B5FC3" w:rsidRPr="003C08A1" w:rsidRDefault="000B5FC3" w:rsidP="00DF3FD7">
            <w:pPr>
              <w:widowControl w:val="0"/>
              <w:autoSpaceDE w:val="0"/>
              <w:autoSpaceDN w:val="0"/>
              <w:adjustRightInd w:val="0"/>
              <w:ind w:right="-6720"/>
              <w:jc w:val="both"/>
            </w:pPr>
            <w:r w:rsidRPr="003C08A1">
              <w:t>организациях (руб.),__________________________________________________</w:t>
            </w:r>
          </w:p>
        </w:tc>
      </w:tr>
    </w:tbl>
    <w:p w:rsidR="000B5FC3" w:rsidRPr="00095ED4" w:rsidRDefault="000B5FC3" w:rsidP="000B5FC3">
      <w:pPr>
        <w:widowControl w:val="0"/>
        <w:autoSpaceDE w:val="0"/>
        <w:autoSpaceDN w:val="0"/>
        <w:adjustRightInd w:val="0"/>
        <w:ind w:firstLine="720"/>
        <w:jc w:val="both"/>
        <w:rPr>
          <w:sz w:val="26"/>
          <w:szCs w:val="26"/>
        </w:rPr>
      </w:pPr>
    </w:p>
    <w:p w:rsidR="000B5FC3" w:rsidRPr="00236172" w:rsidRDefault="000B5FC3" w:rsidP="000B5FC3">
      <w:pPr>
        <w:widowControl w:val="0"/>
        <w:autoSpaceDE w:val="0"/>
        <w:autoSpaceDN w:val="0"/>
        <w:adjustRightInd w:val="0"/>
        <w:spacing w:before="108" w:after="108"/>
        <w:jc w:val="center"/>
        <w:outlineLvl w:val="0"/>
      </w:pPr>
      <w:r w:rsidRPr="00236172">
        <w:rPr>
          <w:b/>
          <w:bCs/>
          <w:color w:val="26282F"/>
        </w:rPr>
        <w:t>Раздел 5. Сведения об обязательствах имущественного характера</w:t>
      </w:r>
    </w:p>
    <w:p w:rsidR="000B5FC3" w:rsidRPr="00236172" w:rsidRDefault="000B5FC3" w:rsidP="000B5FC3">
      <w:pPr>
        <w:widowControl w:val="0"/>
        <w:autoSpaceDE w:val="0"/>
        <w:autoSpaceDN w:val="0"/>
        <w:adjustRightInd w:val="0"/>
        <w:spacing w:before="108" w:after="108"/>
        <w:jc w:val="center"/>
        <w:outlineLvl w:val="0"/>
        <w:rPr>
          <w:b/>
          <w:bCs/>
          <w:color w:val="26282F"/>
        </w:rPr>
      </w:pPr>
      <w:bookmarkStart w:id="49" w:name="sub_1016"/>
      <w:r w:rsidRPr="00236172">
        <w:rPr>
          <w:b/>
          <w:bCs/>
          <w:color w:val="26282F"/>
        </w:rPr>
        <w:t>5.1. Объекты недвижимого имущества, находящиеся в пользовании &lt;</w:t>
      </w:r>
      <w:hyperlink w:anchor="sub_1111" w:history="1">
        <w:r w:rsidRPr="00236172">
          <w:rPr>
            <w:color w:val="106BBE"/>
          </w:rPr>
          <w:t>1</w:t>
        </w:r>
      </w:hyperlink>
      <w:r w:rsidRPr="00236172">
        <w:rPr>
          <w:b/>
          <w:bCs/>
          <w:color w:val="26282F"/>
        </w:rPr>
        <w:t>&gt;</w:t>
      </w:r>
    </w:p>
    <w:bookmarkEnd w:id="49"/>
    <w:p w:rsidR="000B5FC3" w:rsidRPr="00236172" w:rsidRDefault="000B5FC3" w:rsidP="000B5FC3">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90"/>
        <w:gridCol w:w="1610"/>
        <w:gridCol w:w="1875"/>
        <w:gridCol w:w="2015"/>
        <w:gridCol w:w="1080"/>
      </w:tblGrid>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N</w:t>
            </w:r>
            <w:r w:rsidRPr="00236172">
              <w:br/>
              <w:t>п/п</w:t>
            </w: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Вид имущества &lt;</w:t>
            </w:r>
            <w:hyperlink w:anchor="sub_2222" w:history="1">
              <w:r w:rsidRPr="00236172">
                <w:rPr>
                  <w:color w:val="106BBE"/>
                </w:rPr>
                <w:t>2</w:t>
              </w:r>
            </w:hyperlink>
            <w:r w:rsidRPr="00236172">
              <w:t>&gt;</w:t>
            </w:r>
          </w:p>
        </w:tc>
        <w:tc>
          <w:tcPr>
            <w:tcW w:w="161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 xml:space="preserve">Вид и сроки пользования </w:t>
            </w:r>
            <w:r w:rsidRPr="00236172">
              <w:lastRenderedPageBreak/>
              <w:t>&lt;</w:t>
            </w:r>
            <w:hyperlink w:anchor="sub_3333" w:history="1">
              <w:r w:rsidRPr="00236172">
                <w:rPr>
                  <w:color w:val="106BBE"/>
                </w:rPr>
                <w:t>3</w:t>
              </w:r>
            </w:hyperlink>
            <w:r w:rsidRPr="00236172">
              <w:t>&gt;</w:t>
            </w:r>
          </w:p>
        </w:tc>
        <w:tc>
          <w:tcPr>
            <w:tcW w:w="187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lastRenderedPageBreak/>
              <w:t xml:space="preserve">Основание пользования </w:t>
            </w:r>
            <w:r w:rsidRPr="00236172">
              <w:lastRenderedPageBreak/>
              <w:t>&lt;</w:t>
            </w:r>
            <w:hyperlink w:anchor="sub_4444" w:history="1">
              <w:r w:rsidRPr="00236172">
                <w:rPr>
                  <w:color w:val="106BBE"/>
                </w:rPr>
                <w:t>4</w:t>
              </w:r>
            </w:hyperlink>
            <w:r w:rsidRPr="00236172">
              <w:t>&gt;</w:t>
            </w:r>
          </w:p>
        </w:tc>
        <w:tc>
          <w:tcPr>
            <w:tcW w:w="20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lastRenderedPageBreak/>
              <w:t xml:space="preserve">Место нахождения </w:t>
            </w:r>
            <w:r w:rsidRPr="00236172">
              <w:lastRenderedPageBreak/>
              <w:t>(адрес)</w:t>
            </w:r>
          </w:p>
        </w:tc>
        <w:tc>
          <w:tcPr>
            <w:tcW w:w="1080"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lastRenderedPageBreak/>
              <w:t>Площадь (кв. м)</w:t>
            </w: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7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080"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7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1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080"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9010" w:type="dxa"/>
            <w:gridSpan w:val="6"/>
            <w:tcBorders>
              <w:top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t>Объекты недвижимого имущества, находящиеся в пользовании за пределами территории Российской Федерации</w:t>
            </w: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7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01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080"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61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7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01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080"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0"/>
          <w:szCs w:val="20"/>
        </w:rPr>
      </w:pPr>
      <w:bookmarkStart w:id="50" w:name="sub_1111"/>
      <w:r w:rsidRPr="00095ED4">
        <w:rPr>
          <w:sz w:val="20"/>
          <w:szCs w:val="20"/>
        </w:rPr>
        <w:t xml:space="preserve">&lt;1&gt; Указываются объекты, находящиеся в пользовании лица, сведения о котором предоставляются, по состоянию на отчетную дату, при этом не указываются объекты недвижимого имущества, находящиеся в собственности лица, сведения о котором предоставляются, и указанные в </w:t>
      </w:r>
      <w:hyperlink w:anchor="sub_1020" w:history="1">
        <w:r w:rsidRPr="00095ED4">
          <w:rPr>
            <w:b/>
            <w:bCs/>
            <w:color w:val="106BBE"/>
            <w:sz w:val="20"/>
            <w:szCs w:val="20"/>
          </w:rPr>
          <w:t>подразделе 2.1</w:t>
        </w:r>
      </w:hyperlink>
      <w:r w:rsidRPr="00095ED4">
        <w:rPr>
          <w:sz w:val="20"/>
          <w:szCs w:val="20"/>
        </w:rPr>
        <w:t>.</w:t>
      </w:r>
    </w:p>
    <w:p w:rsidR="000B5FC3" w:rsidRPr="00095ED4" w:rsidRDefault="000B5FC3" w:rsidP="000B5FC3">
      <w:pPr>
        <w:widowControl w:val="0"/>
        <w:autoSpaceDE w:val="0"/>
        <w:autoSpaceDN w:val="0"/>
        <w:adjustRightInd w:val="0"/>
        <w:ind w:firstLine="720"/>
        <w:jc w:val="both"/>
        <w:rPr>
          <w:sz w:val="20"/>
          <w:szCs w:val="20"/>
        </w:rPr>
      </w:pPr>
      <w:bookmarkStart w:id="51" w:name="sub_2222"/>
      <w:bookmarkEnd w:id="50"/>
      <w:r w:rsidRPr="00095ED4">
        <w:rPr>
          <w:sz w:val="20"/>
          <w:szCs w:val="20"/>
        </w:rPr>
        <w:t>&lt;2&gt; Указывается вид недвижимого имущества (земельный участок, жилой дом, дача и другие).</w:t>
      </w:r>
    </w:p>
    <w:p w:rsidR="000B5FC3" w:rsidRPr="00095ED4" w:rsidRDefault="000B5FC3" w:rsidP="000B5FC3">
      <w:pPr>
        <w:widowControl w:val="0"/>
        <w:autoSpaceDE w:val="0"/>
        <w:autoSpaceDN w:val="0"/>
        <w:adjustRightInd w:val="0"/>
        <w:ind w:firstLine="720"/>
        <w:jc w:val="both"/>
        <w:rPr>
          <w:sz w:val="20"/>
          <w:szCs w:val="20"/>
        </w:rPr>
      </w:pPr>
      <w:bookmarkStart w:id="52" w:name="sub_3333"/>
      <w:bookmarkEnd w:id="51"/>
      <w:r w:rsidRPr="00095ED4">
        <w:rPr>
          <w:sz w:val="20"/>
          <w:szCs w:val="20"/>
        </w:rPr>
        <w:t>&lt;3&gt; Указывается вид пользования (аренда, безвозмездное пользование и другие) и срок пользования.</w:t>
      </w:r>
    </w:p>
    <w:p w:rsidR="000B5FC3" w:rsidRPr="00095ED4" w:rsidRDefault="000B5FC3" w:rsidP="000B5FC3">
      <w:pPr>
        <w:widowControl w:val="0"/>
        <w:autoSpaceDE w:val="0"/>
        <w:autoSpaceDN w:val="0"/>
        <w:adjustRightInd w:val="0"/>
        <w:ind w:firstLine="720"/>
        <w:jc w:val="both"/>
        <w:rPr>
          <w:sz w:val="20"/>
          <w:szCs w:val="20"/>
        </w:rPr>
      </w:pPr>
      <w:bookmarkStart w:id="53" w:name="sub_4444"/>
      <w:bookmarkEnd w:id="52"/>
      <w:r w:rsidRPr="00095ED4">
        <w:rPr>
          <w:sz w:val="20"/>
          <w:szCs w:val="20"/>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bookmarkEnd w:id="53"/>
    </w:p>
    <w:p w:rsidR="000B5FC3" w:rsidRPr="00236172" w:rsidRDefault="000B5FC3" w:rsidP="000B5FC3">
      <w:pPr>
        <w:widowControl w:val="0"/>
        <w:autoSpaceDE w:val="0"/>
        <w:autoSpaceDN w:val="0"/>
        <w:adjustRightInd w:val="0"/>
        <w:spacing w:before="108" w:after="108"/>
        <w:jc w:val="center"/>
        <w:outlineLvl w:val="0"/>
        <w:rPr>
          <w:b/>
          <w:bCs/>
          <w:color w:val="26282F"/>
        </w:rPr>
      </w:pPr>
      <w:r w:rsidRPr="00236172">
        <w:rPr>
          <w:b/>
          <w:bCs/>
          <w:color w:val="26282F"/>
        </w:rPr>
        <w:t>5.2. Прочие обязательства &lt;</w:t>
      </w:r>
      <w:hyperlink w:anchor="sub_111" w:history="1">
        <w:r w:rsidRPr="00236172">
          <w:rPr>
            <w:color w:val="106BBE"/>
          </w:rPr>
          <w:t>1</w:t>
        </w:r>
      </w:hyperlink>
      <w:r w:rsidRPr="00236172">
        <w:rPr>
          <w:b/>
          <w:bCs/>
          <w:color w:val="26282F"/>
        </w:rPr>
        <w:t>&gt;</w:t>
      </w:r>
    </w:p>
    <w:p w:rsidR="000B5FC3" w:rsidRPr="00236172" w:rsidRDefault="000B5FC3" w:rsidP="000B5FC3">
      <w:pPr>
        <w:widowControl w:val="0"/>
        <w:autoSpaceDE w:val="0"/>
        <w:autoSpaceDN w:val="0"/>
        <w:adjustRightInd w:val="0"/>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025"/>
        <w:gridCol w:w="1755"/>
        <w:gridCol w:w="1890"/>
        <w:gridCol w:w="1890"/>
        <w:gridCol w:w="1398"/>
      </w:tblGrid>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N</w:t>
            </w:r>
            <w:r w:rsidRPr="00236172">
              <w:br/>
              <w:t>п/п</w:t>
            </w:r>
          </w:p>
        </w:tc>
        <w:tc>
          <w:tcPr>
            <w:tcW w:w="202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Содержание обязательства &lt;</w:t>
            </w:r>
            <w:hyperlink w:anchor="sub_222" w:history="1">
              <w:r w:rsidRPr="00236172">
                <w:rPr>
                  <w:color w:val="106BBE"/>
                </w:rPr>
                <w:t>2</w:t>
              </w:r>
            </w:hyperlink>
            <w:r w:rsidRPr="00236172">
              <w:t>&gt;</w:t>
            </w:r>
          </w:p>
        </w:tc>
        <w:tc>
          <w:tcPr>
            <w:tcW w:w="175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Кредитор, должник &lt;</w:t>
            </w:r>
            <w:hyperlink w:anchor="sub_333" w:history="1">
              <w:r w:rsidRPr="00236172">
                <w:rPr>
                  <w:color w:val="106BBE"/>
                </w:rPr>
                <w:t>3</w:t>
              </w:r>
            </w:hyperlink>
            <w:r w:rsidRPr="00236172">
              <w:t>&gt;</w:t>
            </w: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Основание возникновения</w:t>
            </w:r>
          </w:p>
          <w:p w:rsidR="000B5FC3" w:rsidRPr="00236172" w:rsidRDefault="000B5FC3" w:rsidP="00DF3FD7">
            <w:pPr>
              <w:widowControl w:val="0"/>
              <w:autoSpaceDE w:val="0"/>
              <w:autoSpaceDN w:val="0"/>
              <w:adjustRightInd w:val="0"/>
              <w:jc w:val="center"/>
            </w:pPr>
            <w:r w:rsidRPr="00236172">
              <w:t>обязательства &lt;</w:t>
            </w:r>
            <w:hyperlink w:anchor="sub_444" w:history="1">
              <w:r w:rsidRPr="00236172">
                <w:rPr>
                  <w:color w:val="106BBE"/>
                </w:rPr>
                <w:t>4</w:t>
              </w:r>
            </w:hyperlink>
            <w:r w:rsidRPr="00236172">
              <w:t>&gt;</w:t>
            </w: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center"/>
            </w:pPr>
            <w:r w:rsidRPr="00236172">
              <w:t>Сумма обязательства &lt;</w:t>
            </w:r>
            <w:hyperlink w:anchor="sub_555" w:history="1">
              <w:r w:rsidRPr="00236172">
                <w:rPr>
                  <w:color w:val="106BBE"/>
                </w:rPr>
                <w:t>5</w:t>
              </w:r>
            </w:hyperlink>
            <w:r w:rsidRPr="00236172">
              <w:t>&gt; (руб.)</w:t>
            </w:r>
          </w:p>
        </w:tc>
        <w:tc>
          <w:tcPr>
            <w:tcW w:w="1398"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t>Условия обязательства &lt;</w:t>
            </w:r>
            <w:hyperlink w:anchor="sub_666" w:history="1">
              <w:r w:rsidRPr="00236172">
                <w:rPr>
                  <w:color w:val="106BBE"/>
                </w:rPr>
                <w:t>6</w:t>
              </w:r>
            </w:hyperlink>
            <w:r w:rsidRPr="00236172">
              <w:t>&gt;</w:t>
            </w: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75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398"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75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398"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236172" w:rsidTr="00DF3FD7">
        <w:tc>
          <w:tcPr>
            <w:tcW w:w="9498" w:type="dxa"/>
            <w:gridSpan w:val="6"/>
            <w:tcBorders>
              <w:top w:val="single" w:sz="4" w:space="0" w:color="auto"/>
              <w:bottom w:val="single" w:sz="4" w:space="0" w:color="auto"/>
            </w:tcBorders>
          </w:tcPr>
          <w:p w:rsidR="000B5FC3" w:rsidRPr="00236172" w:rsidRDefault="000B5FC3" w:rsidP="00DF3FD7">
            <w:pPr>
              <w:widowControl w:val="0"/>
              <w:autoSpaceDE w:val="0"/>
              <w:autoSpaceDN w:val="0"/>
              <w:adjustRightInd w:val="0"/>
              <w:jc w:val="center"/>
            </w:pPr>
            <w:r w:rsidRPr="00236172">
              <w:t>Прочие обязательства за пределами территории Российской Федерации</w:t>
            </w:r>
          </w:p>
        </w:tc>
      </w:tr>
      <w:tr w:rsidR="000B5FC3" w:rsidRPr="00236172" w:rsidTr="00DF3FD7">
        <w:tc>
          <w:tcPr>
            <w:tcW w:w="540" w:type="dxa"/>
            <w:tcBorders>
              <w:top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202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755"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890" w:type="dxa"/>
            <w:tcBorders>
              <w:top w:val="single" w:sz="4" w:space="0" w:color="auto"/>
              <w:left w:val="single" w:sz="4" w:space="0" w:color="auto"/>
              <w:bottom w:val="single" w:sz="4" w:space="0" w:color="auto"/>
              <w:right w:val="single" w:sz="4" w:space="0" w:color="auto"/>
            </w:tcBorders>
          </w:tcPr>
          <w:p w:rsidR="000B5FC3" w:rsidRPr="00236172" w:rsidRDefault="000B5FC3" w:rsidP="00DF3FD7">
            <w:pPr>
              <w:widowControl w:val="0"/>
              <w:autoSpaceDE w:val="0"/>
              <w:autoSpaceDN w:val="0"/>
              <w:adjustRightInd w:val="0"/>
              <w:jc w:val="both"/>
            </w:pPr>
          </w:p>
        </w:tc>
        <w:tc>
          <w:tcPr>
            <w:tcW w:w="1398" w:type="dxa"/>
            <w:tcBorders>
              <w:top w:val="single" w:sz="4" w:space="0" w:color="auto"/>
              <w:left w:val="single" w:sz="4" w:space="0" w:color="auto"/>
              <w:bottom w:val="single" w:sz="4" w:space="0" w:color="auto"/>
            </w:tcBorders>
          </w:tcPr>
          <w:p w:rsidR="000B5FC3" w:rsidRPr="00236172" w:rsidRDefault="000B5FC3" w:rsidP="00DF3FD7">
            <w:pPr>
              <w:widowControl w:val="0"/>
              <w:autoSpaceDE w:val="0"/>
              <w:autoSpaceDN w:val="0"/>
              <w:adjustRightInd w:val="0"/>
              <w:jc w:val="both"/>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02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75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398"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r w:rsidR="000B5FC3" w:rsidRPr="00095ED4" w:rsidTr="00DF3FD7">
        <w:tc>
          <w:tcPr>
            <w:tcW w:w="540" w:type="dxa"/>
            <w:tcBorders>
              <w:top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202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755"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890" w:type="dxa"/>
            <w:tcBorders>
              <w:top w:val="single" w:sz="4" w:space="0" w:color="auto"/>
              <w:left w:val="single" w:sz="4" w:space="0" w:color="auto"/>
              <w:bottom w:val="single" w:sz="4" w:space="0" w:color="auto"/>
              <w:right w:val="single" w:sz="4" w:space="0" w:color="auto"/>
            </w:tcBorders>
          </w:tcPr>
          <w:p w:rsidR="000B5FC3" w:rsidRPr="00095ED4" w:rsidRDefault="000B5FC3" w:rsidP="00DF3FD7">
            <w:pPr>
              <w:widowControl w:val="0"/>
              <w:autoSpaceDE w:val="0"/>
              <w:autoSpaceDN w:val="0"/>
              <w:adjustRightInd w:val="0"/>
              <w:jc w:val="both"/>
              <w:rPr>
                <w:sz w:val="26"/>
                <w:szCs w:val="26"/>
              </w:rPr>
            </w:pPr>
          </w:p>
        </w:tc>
        <w:tc>
          <w:tcPr>
            <w:tcW w:w="1398" w:type="dxa"/>
            <w:tcBorders>
              <w:top w:val="single" w:sz="4" w:space="0" w:color="auto"/>
              <w:left w:val="single" w:sz="4" w:space="0" w:color="auto"/>
              <w:bottom w:val="single" w:sz="4" w:space="0" w:color="auto"/>
            </w:tcBorders>
          </w:tcPr>
          <w:p w:rsidR="000B5FC3" w:rsidRPr="00095ED4" w:rsidRDefault="000B5FC3" w:rsidP="00DF3FD7">
            <w:pPr>
              <w:widowControl w:val="0"/>
              <w:autoSpaceDE w:val="0"/>
              <w:autoSpaceDN w:val="0"/>
              <w:adjustRightInd w:val="0"/>
              <w:jc w:val="both"/>
              <w:rPr>
                <w:sz w:val="26"/>
                <w:szCs w:val="26"/>
              </w:rPr>
            </w:pPr>
          </w:p>
        </w:tc>
      </w:tr>
    </w:tbl>
    <w:p w:rsidR="000B5FC3" w:rsidRPr="00095ED4" w:rsidRDefault="000B5FC3" w:rsidP="000B5FC3">
      <w:pPr>
        <w:widowControl w:val="0"/>
        <w:autoSpaceDE w:val="0"/>
        <w:autoSpaceDN w:val="0"/>
        <w:adjustRightInd w:val="0"/>
        <w:ind w:firstLine="720"/>
        <w:jc w:val="both"/>
        <w:rPr>
          <w:sz w:val="26"/>
          <w:szCs w:val="26"/>
        </w:rPr>
      </w:pPr>
      <w:r w:rsidRPr="00095ED4">
        <w:rPr>
          <w:sz w:val="26"/>
          <w:szCs w:val="26"/>
        </w:rPr>
        <w:t>-------------------------------------------------------------------- -------------</w:t>
      </w:r>
    </w:p>
    <w:p w:rsidR="000B5FC3" w:rsidRPr="00095ED4" w:rsidRDefault="000B5FC3" w:rsidP="000B5FC3">
      <w:pPr>
        <w:widowControl w:val="0"/>
        <w:autoSpaceDE w:val="0"/>
        <w:autoSpaceDN w:val="0"/>
        <w:adjustRightInd w:val="0"/>
        <w:ind w:firstLine="720"/>
        <w:jc w:val="both"/>
        <w:rPr>
          <w:sz w:val="20"/>
          <w:szCs w:val="20"/>
        </w:rPr>
      </w:pPr>
      <w:bookmarkStart w:id="54" w:name="sub_111"/>
      <w:r w:rsidRPr="00095ED4">
        <w:rPr>
          <w:sz w:val="20"/>
          <w:szCs w:val="20"/>
        </w:rPr>
        <w:t xml:space="preserve">&lt;1&gt; Для обязательств на территории Российской Федерации указываются имеющиеся на отчетную дату срочные обязательства финансового характера на сумму, превышающую 10 000 рублей, за исключением сведений, указанных в </w:t>
      </w:r>
      <w:hyperlink w:anchor="sub_1012" w:history="1">
        <w:r w:rsidRPr="00095ED4">
          <w:rPr>
            <w:b/>
            <w:bCs/>
            <w:color w:val="106BBE"/>
            <w:sz w:val="20"/>
            <w:szCs w:val="20"/>
          </w:rPr>
          <w:t>разделах 3</w:t>
        </w:r>
      </w:hyperlink>
      <w:r w:rsidRPr="00095ED4">
        <w:rPr>
          <w:sz w:val="20"/>
          <w:szCs w:val="20"/>
        </w:rPr>
        <w:t xml:space="preserve"> и </w:t>
      </w:r>
      <w:hyperlink w:anchor="sub_1015" w:history="1">
        <w:r w:rsidRPr="00095ED4">
          <w:rPr>
            <w:b/>
            <w:bCs/>
            <w:color w:val="106BBE"/>
            <w:sz w:val="20"/>
            <w:szCs w:val="20"/>
          </w:rPr>
          <w:t>4</w:t>
        </w:r>
      </w:hyperlink>
      <w:r w:rsidRPr="00095ED4">
        <w:rPr>
          <w:sz w:val="20"/>
          <w:szCs w:val="20"/>
        </w:rPr>
        <w:t>.</w:t>
      </w:r>
    </w:p>
    <w:bookmarkEnd w:id="54"/>
    <w:p w:rsidR="000B5FC3" w:rsidRPr="00095ED4" w:rsidRDefault="000B5FC3" w:rsidP="000B5FC3">
      <w:pPr>
        <w:widowControl w:val="0"/>
        <w:autoSpaceDE w:val="0"/>
        <w:autoSpaceDN w:val="0"/>
        <w:adjustRightInd w:val="0"/>
        <w:ind w:firstLine="720"/>
        <w:jc w:val="both"/>
        <w:rPr>
          <w:sz w:val="20"/>
          <w:szCs w:val="20"/>
        </w:rPr>
      </w:pPr>
      <w:r w:rsidRPr="00095ED4">
        <w:rPr>
          <w:sz w:val="20"/>
          <w:szCs w:val="20"/>
        </w:rPr>
        <w:t xml:space="preserve">Для обязательств за пределами территории Российской Федерации указываются все имеющиеся на отчетную дату срочные обязательства финансового характера, за исключением сведений, указанных в </w:t>
      </w:r>
      <w:hyperlink w:anchor="sub_1012" w:history="1">
        <w:r w:rsidRPr="00095ED4">
          <w:rPr>
            <w:b/>
            <w:bCs/>
            <w:color w:val="106BBE"/>
            <w:sz w:val="20"/>
            <w:szCs w:val="20"/>
          </w:rPr>
          <w:t>разделах 3</w:t>
        </w:r>
      </w:hyperlink>
      <w:r w:rsidRPr="00095ED4">
        <w:rPr>
          <w:sz w:val="20"/>
          <w:szCs w:val="20"/>
        </w:rPr>
        <w:t xml:space="preserve"> и </w:t>
      </w:r>
      <w:hyperlink w:anchor="sub_1015" w:history="1">
        <w:r w:rsidRPr="00095ED4">
          <w:rPr>
            <w:b/>
            <w:bCs/>
            <w:color w:val="106BBE"/>
            <w:sz w:val="20"/>
            <w:szCs w:val="20"/>
          </w:rPr>
          <w:t>4</w:t>
        </w:r>
      </w:hyperlink>
      <w:r w:rsidRPr="00095ED4">
        <w:rPr>
          <w:sz w:val="20"/>
          <w:szCs w:val="20"/>
        </w:rPr>
        <w:t>.</w:t>
      </w:r>
    </w:p>
    <w:p w:rsidR="000B5FC3" w:rsidRPr="00095ED4" w:rsidRDefault="000B5FC3" w:rsidP="000B5FC3">
      <w:pPr>
        <w:widowControl w:val="0"/>
        <w:autoSpaceDE w:val="0"/>
        <w:autoSpaceDN w:val="0"/>
        <w:adjustRightInd w:val="0"/>
        <w:ind w:firstLine="720"/>
        <w:jc w:val="both"/>
        <w:rPr>
          <w:sz w:val="20"/>
          <w:szCs w:val="20"/>
        </w:rPr>
      </w:pPr>
      <w:bookmarkStart w:id="55" w:name="sub_222"/>
      <w:r w:rsidRPr="00095ED4">
        <w:rPr>
          <w:sz w:val="20"/>
          <w:szCs w:val="20"/>
        </w:rPr>
        <w:t>&lt;2&gt; Указывается существо обязательства (заем, кредит и другие).</w:t>
      </w:r>
    </w:p>
    <w:p w:rsidR="000B5FC3" w:rsidRPr="00095ED4" w:rsidRDefault="000B5FC3" w:rsidP="000B5FC3">
      <w:pPr>
        <w:widowControl w:val="0"/>
        <w:autoSpaceDE w:val="0"/>
        <w:autoSpaceDN w:val="0"/>
        <w:adjustRightInd w:val="0"/>
        <w:ind w:firstLine="720"/>
        <w:jc w:val="both"/>
        <w:rPr>
          <w:sz w:val="20"/>
          <w:szCs w:val="20"/>
        </w:rPr>
      </w:pPr>
      <w:bookmarkStart w:id="56" w:name="sub_333"/>
      <w:bookmarkEnd w:id="55"/>
      <w:r w:rsidRPr="00095ED4">
        <w:rPr>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0B5FC3" w:rsidRPr="00095ED4" w:rsidRDefault="000B5FC3" w:rsidP="000B5FC3">
      <w:pPr>
        <w:widowControl w:val="0"/>
        <w:autoSpaceDE w:val="0"/>
        <w:autoSpaceDN w:val="0"/>
        <w:adjustRightInd w:val="0"/>
        <w:ind w:firstLine="720"/>
        <w:jc w:val="both"/>
        <w:rPr>
          <w:sz w:val="20"/>
          <w:szCs w:val="20"/>
        </w:rPr>
      </w:pPr>
      <w:bookmarkStart w:id="57" w:name="sub_444"/>
      <w:bookmarkEnd w:id="56"/>
      <w:r w:rsidRPr="00095ED4">
        <w:rPr>
          <w:sz w:val="20"/>
          <w:szCs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B5FC3" w:rsidRPr="00095ED4" w:rsidRDefault="000B5FC3" w:rsidP="000B5FC3">
      <w:pPr>
        <w:widowControl w:val="0"/>
        <w:autoSpaceDE w:val="0"/>
        <w:autoSpaceDN w:val="0"/>
        <w:adjustRightInd w:val="0"/>
        <w:ind w:firstLine="720"/>
        <w:jc w:val="both"/>
        <w:rPr>
          <w:sz w:val="20"/>
          <w:szCs w:val="20"/>
        </w:rPr>
      </w:pPr>
      <w:bookmarkStart w:id="58" w:name="sub_555"/>
      <w:bookmarkEnd w:id="57"/>
      <w:r w:rsidRPr="00095ED4">
        <w:rPr>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B5FC3" w:rsidRPr="00095ED4" w:rsidRDefault="000B5FC3" w:rsidP="000B5FC3">
      <w:pPr>
        <w:widowControl w:val="0"/>
        <w:autoSpaceDE w:val="0"/>
        <w:autoSpaceDN w:val="0"/>
        <w:adjustRightInd w:val="0"/>
        <w:ind w:firstLine="720"/>
        <w:jc w:val="both"/>
        <w:rPr>
          <w:sz w:val="20"/>
          <w:szCs w:val="20"/>
        </w:rPr>
      </w:pPr>
      <w:bookmarkStart w:id="59" w:name="sub_666"/>
      <w:bookmarkEnd w:id="58"/>
      <w:r w:rsidRPr="00095ED4">
        <w:rPr>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59"/>
    <w:p w:rsidR="000B5FC3" w:rsidRPr="00095ED4" w:rsidRDefault="000B5FC3" w:rsidP="000B5FC3">
      <w:pPr>
        <w:widowControl w:val="0"/>
        <w:autoSpaceDE w:val="0"/>
        <w:autoSpaceDN w:val="0"/>
        <w:adjustRightInd w:val="0"/>
        <w:ind w:firstLine="720"/>
        <w:jc w:val="both"/>
        <w:rPr>
          <w:sz w:val="20"/>
          <w:szCs w:val="20"/>
        </w:rPr>
      </w:pPr>
    </w:p>
    <w:p w:rsidR="000B5FC3" w:rsidRPr="003C08A1" w:rsidRDefault="000B5FC3" w:rsidP="000B5FC3">
      <w:pPr>
        <w:widowControl w:val="0"/>
        <w:autoSpaceDE w:val="0"/>
        <w:autoSpaceDN w:val="0"/>
        <w:adjustRightInd w:val="0"/>
        <w:ind w:firstLine="720"/>
        <w:jc w:val="both"/>
      </w:pPr>
      <w:r w:rsidRPr="003C08A1">
        <w:t>Достоверность и полноту настоящих сведений подтверждаю. Даю согласие на проверку настоящих сведений.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0B5FC3" w:rsidRPr="003C08A1" w:rsidTr="00DF3FD7">
        <w:tc>
          <w:tcPr>
            <w:tcW w:w="9498" w:type="dxa"/>
            <w:tcBorders>
              <w:top w:val="nil"/>
              <w:left w:val="nil"/>
              <w:bottom w:val="nil"/>
              <w:right w:val="nil"/>
            </w:tcBorders>
          </w:tcPr>
          <w:p w:rsidR="000B5FC3" w:rsidRPr="003C08A1" w:rsidRDefault="000B5FC3" w:rsidP="00DF3FD7">
            <w:pPr>
              <w:widowControl w:val="0"/>
              <w:autoSpaceDE w:val="0"/>
              <w:autoSpaceDN w:val="0"/>
              <w:adjustRightInd w:val="0"/>
              <w:jc w:val="center"/>
            </w:pPr>
            <w:r w:rsidRPr="003C08A1">
              <w:t>________________________________________________ (___________________)</w:t>
            </w:r>
          </w:p>
        </w:tc>
      </w:tr>
      <w:tr w:rsidR="000B5FC3" w:rsidRPr="00095ED4" w:rsidTr="00DF3FD7">
        <w:tc>
          <w:tcPr>
            <w:tcW w:w="9498" w:type="dxa"/>
            <w:tcBorders>
              <w:top w:val="nil"/>
              <w:left w:val="nil"/>
              <w:bottom w:val="nil"/>
              <w:right w:val="nil"/>
            </w:tcBorders>
          </w:tcPr>
          <w:p w:rsidR="000B5FC3" w:rsidRPr="00095ED4" w:rsidRDefault="000B5FC3" w:rsidP="00DF3FD7">
            <w:pPr>
              <w:widowControl w:val="0"/>
              <w:autoSpaceDE w:val="0"/>
              <w:autoSpaceDN w:val="0"/>
              <w:adjustRightInd w:val="0"/>
              <w:jc w:val="center"/>
              <w:rPr>
                <w:sz w:val="20"/>
                <w:szCs w:val="20"/>
              </w:rPr>
            </w:pPr>
            <w:r w:rsidRPr="00095ED4">
              <w:rPr>
                <w:sz w:val="20"/>
                <w:szCs w:val="20"/>
              </w:rPr>
              <w:t>(подпись лица, замещающего муниципальную  должность МО «</w:t>
            </w:r>
            <w:r>
              <w:rPr>
                <w:sz w:val="20"/>
                <w:szCs w:val="20"/>
              </w:rPr>
              <w:t>Саркузское</w:t>
            </w:r>
            <w:r w:rsidRPr="00095ED4">
              <w:rPr>
                <w:sz w:val="20"/>
                <w:szCs w:val="20"/>
              </w:rPr>
              <w:t>»</w:t>
            </w:r>
            <w:r>
              <w:rPr>
                <w:sz w:val="20"/>
                <w:szCs w:val="20"/>
              </w:rPr>
              <w:t xml:space="preserve"> Кизнерского района</w:t>
            </w:r>
            <w:r w:rsidRPr="00095ED4">
              <w:rPr>
                <w:sz w:val="20"/>
                <w:szCs w:val="20"/>
              </w:rPr>
              <w:t xml:space="preserve"> Удмуртской Республики (гражданина, претендующего на замещение муниципальной  должности МО «</w:t>
            </w:r>
            <w:r>
              <w:rPr>
                <w:sz w:val="20"/>
                <w:szCs w:val="20"/>
              </w:rPr>
              <w:t xml:space="preserve">Саркузское» </w:t>
            </w:r>
            <w:r w:rsidRPr="00095ED4">
              <w:rPr>
                <w:sz w:val="20"/>
                <w:szCs w:val="20"/>
              </w:rPr>
              <w:t>Кизнерск</w:t>
            </w:r>
            <w:r>
              <w:rPr>
                <w:sz w:val="20"/>
                <w:szCs w:val="20"/>
              </w:rPr>
              <w:t>ого</w:t>
            </w:r>
            <w:r w:rsidRPr="00095ED4">
              <w:rPr>
                <w:sz w:val="20"/>
                <w:szCs w:val="20"/>
              </w:rPr>
              <w:t xml:space="preserve"> район</w:t>
            </w:r>
            <w:r>
              <w:rPr>
                <w:sz w:val="20"/>
                <w:szCs w:val="20"/>
              </w:rPr>
              <w:t>а</w:t>
            </w:r>
            <w:r w:rsidRPr="00095ED4">
              <w:rPr>
                <w:sz w:val="20"/>
                <w:szCs w:val="20"/>
              </w:rPr>
              <w:t xml:space="preserve">  Удмуртской Республики),  с ее расшифровкой (фамилия и инициалы).</w:t>
            </w:r>
          </w:p>
        </w:tc>
      </w:tr>
      <w:tr w:rsidR="000B5FC3" w:rsidRPr="00095ED4" w:rsidTr="00DF3FD7">
        <w:tc>
          <w:tcPr>
            <w:tcW w:w="9498" w:type="dxa"/>
            <w:tcBorders>
              <w:top w:val="nil"/>
              <w:left w:val="nil"/>
              <w:bottom w:val="nil"/>
              <w:right w:val="nil"/>
            </w:tcBorders>
          </w:tcPr>
          <w:p w:rsidR="000B5FC3" w:rsidRPr="00236172" w:rsidRDefault="000B5FC3" w:rsidP="00DF3FD7">
            <w:pPr>
              <w:widowControl w:val="0"/>
              <w:autoSpaceDE w:val="0"/>
              <w:autoSpaceDN w:val="0"/>
              <w:adjustRightInd w:val="0"/>
              <w:jc w:val="both"/>
            </w:pPr>
            <w:r w:rsidRPr="00236172">
              <w:t>"____" ________________ 20___ года</w:t>
            </w:r>
          </w:p>
        </w:tc>
      </w:tr>
      <w:tr w:rsidR="000B5FC3" w:rsidRPr="00095ED4" w:rsidTr="00DF3FD7">
        <w:tc>
          <w:tcPr>
            <w:tcW w:w="9498" w:type="dxa"/>
            <w:tcBorders>
              <w:top w:val="nil"/>
              <w:left w:val="nil"/>
              <w:bottom w:val="nil"/>
              <w:right w:val="nil"/>
            </w:tcBorders>
          </w:tcPr>
          <w:p w:rsidR="000B5FC3" w:rsidRPr="00236172" w:rsidRDefault="000B5FC3" w:rsidP="00DF3FD7">
            <w:pPr>
              <w:widowControl w:val="0"/>
              <w:autoSpaceDE w:val="0"/>
              <w:autoSpaceDN w:val="0"/>
              <w:adjustRightInd w:val="0"/>
              <w:jc w:val="center"/>
            </w:pPr>
            <w:r w:rsidRPr="00236172">
              <w:t>______________________________________________________________________</w:t>
            </w:r>
          </w:p>
        </w:tc>
      </w:tr>
      <w:tr w:rsidR="000B5FC3" w:rsidRPr="00095ED4" w:rsidTr="00DF3FD7">
        <w:tc>
          <w:tcPr>
            <w:tcW w:w="9498" w:type="dxa"/>
            <w:tcBorders>
              <w:top w:val="nil"/>
              <w:left w:val="nil"/>
              <w:bottom w:val="nil"/>
              <w:right w:val="nil"/>
            </w:tcBorders>
          </w:tcPr>
          <w:p w:rsidR="000B5FC3" w:rsidRPr="00236172" w:rsidRDefault="000B5FC3" w:rsidP="00DF3FD7">
            <w:pPr>
              <w:widowControl w:val="0"/>
              <w:autoSpaceDE w:val="0"/>
              <w:autoSpaceDN w:val="0"/>
              <w:adjustRightInd w:val="0"/>
              <w:jc w:val="center"/>
            </w:pPr>
            <w:r w:rsidRPr="00236172">
              <w:t>(Ф.И.О., должность и подпись лица, принявшего справку)</w:t>
            </w:r>
          </w:p>
        </w:tc>
      </w:tr>
    </w:tbl>
    <w:p w:rsidR="000B5FC3" w:rsidRDefault="000B5FC3"/>
    <w:p w:rsidR="000B5FC3" w:rsidRDefault="000B5FC3"/>
    <w:p w:rsidR="000B5FC3" w:rsidRDefault="000B5FC3" w:rsidP="000B5FC3">
      <w:pPr>
        <w:jc w:val="center"/>
      </w:pPr>
      <w:r w:rsidRPr="0042066D">
        <w:lastRenderedPageBreak/>
        <w:t xml:space="preserve">Совет депутатов муниципального образования «Саркузское»     </w:t>
      </w:r>
    </w:p>
    <w:p w:rsidR="000B5FC3" w:rsidRPr="0042066D" w:rsidRDefault="000B5FC3" w:rsidP="000B5FC3">
      <w:pPr>
        <w:jc w:val="center"/>
      </w:pPr>
    </w:p>
    <w:p w:rsidR="000B5FC3" w:rsidRPr="0042066D" w:rsidRDefault="000B5FC3" w:rsidP="000B5FC3">
      <w:pPr>
        <w:jc w:val="center"/>
      </w:pPr>
      <w:r w:rsidRPr="0042066D">
        <w:t xml:space="preserve">                         </w:t>
      </w:r>
    </w:p>
    <w:p w:rsidR="000B5FC3" w:rsidRPr="00C440DC" w:rsidRDefault="000B5FC3" w:rsidP="000B5FC3">
      <w:pPr>
        <w:pStyle w:val="2"/>
        <w:rPr>
          <w:sz w:val="24"/>
          <w:szCs w:val="24"/>
        </w:rPr>
      </w:pPr>
      <w:r w:rsidRPr="00C440DC">
        <w:rPr>
          <w:sz w:val="24"/>
          <w:szCs w:val="24"/>
        </w:rPr>
        <w:t>РЕШЕНИЕ</w:t>
      </w:r>
    </w:p>
    <w:p w:rsidR="000B5FC3" w:rsidRPr="00C440DC" w:rsidRDefault="000B5FC3" w:rsidP="000B5FC3">
      <w:pPr>
        <w:jc w:val="center"/>
        <w:rPr>
          <w:sz w:val="28"/>
          <w:szCs w:val="28"/>
        </w:rPr>
      </w:pPr>
    </w:p>
    <w:p w:rsidR="000B5FC3" w:rsidRDefault="000B5FC3" w:rsidP="000B5FC3">
      <w:pPr>
        <w:rPr>
          <w:sz w:val="28"/>
          <w:szCs w:val="28"/>
        </w:rPr>
      </w:pPr>
    </w:p>
    <w:p w:rsidR="000B5FC3" w:rsidRDefault="000B5FC3" w:rsidP="000B5FC3">
      <w:pPr>
        <w:rPr>
          <w:szCs w:val="28"/>
        </w:rPr>
      </w:pPr>
      <w:r>
        <w:rPr>
          <w:szCs w:val="28"/>
        </w:rPr>
        <w:t xml:space="preserve">от  09  июня  2014  года                                                                                                          №  16/5 </w:t>
      </w:r>
    </w:p>
    <w:p w:rsidR="000B5FC3" w:rsidRDefault="000B5FC3" w:rsidP="000B5FC3">
      <w:pPr>
        <w:rPr>
          <w:szCs w:val="28"/>
        </w:rPr>
      </w:pPr>
      <w:r>
        <w:rPr>
          <w:szCs w:val="28"/>
        </w:rPr>
        <w:t xml:space="preserve">                                                         </w:t>
      </w:r>
    </w:p>
    <w:p w:rsidR="000B5FC3" w:rsidRDefault="000B5FC3" w:rsidP="000B5FC3">
      <w:pPr>
        <w:jc w:val="center"/>
        <w:rPr>
          <w:szCs w:val="28"/>
        </w:rPr>
      </w:pPr>
      <w:r>
        <w:rPr>
          <w:szCs w:val="28"/>
        </w:rPr>
        <w:t>д.Саркуз</w:t>
      </w:r>
    </w:p>
    <w:p w:rsidR="000B5FC3" w:rsidRDefault="000B5FC3" w:rsidP="000B5FC3">
      <w:pPr>
        <w:jc w:val="center"/>
        <w:rPr>
          <w:szCs w:val="28"/>
        </w:rPr>
      </w:pPr>
    </w:p>
    <w:p w:rsidR="000B5FC3" w:rsidRDefault="000B5FC3" w:rsidP="000B5FC3">
      <w:pPr>
        <w:jc w:val="center"/>
        <w:rPr>
          <w:szCs w:val="28"/>
        </w:rPr>
      </w:pPr>
    </w:p>
    <w:p w:rsidR="000B5FC3" w:rsidRDefault="000B5FC3" w:rsidP="000B5FC3">
      <w:pPr>
        <w:jc w:val="center"/>
        <w:rPr>
          <w:szCs w:val="28"/>
        </w:rPr>
      </w:pPr>
    </w:p>
    <w:tbl>
      <w:tblPr>
        <w:tblW w:w="0" w:type="auto"/>
        <w:tblInd w:w="108" w:type="dxa"/>
        <w:tblLayout w:type="fixed"/>
        <w:tblLook w:val="0000" w:firstRow="0" w:lastRow="0" w:firstColumn="0" w:lastColumn="0" w:noHBand="0" w:noVBand="0"/>
      </w:tblPr>
      <w:tblGrid>
        <w:gridCol w:w="4395"/>
      </w:tblGrid>
      <w:tr w:rsidR="000B5FC3" w:rsidRPr="006345F3" w:rsidTr="00DF3FD7">
        <w:trPr>
          <w:trHeight w:val="440"/>
        </w:trPr>
        <w:tc>
          <w:tcPr>
            <w:tcW w:w="4395" w:type="dxa"/>
            <w:shd w:val="clear" w:color="auto" w:fill="auto"/>
          </w:tcPr>
          <w:p w:rsidR="000B5FC3" w:rsidRPr="006345F3" w:rsidRDefault="000B5FC3" w:rsidP="00DF3FD7">
            <w:pPr>
              <w:jc w:val="both"/>
            </w:pPr>
            <w:r w:rsidRPr="006345F3">
              <w:t>О</w:t>
            </w:r>
            <w:r>
              <w:t xml:space="preserve"> внесении дополнений  в решение Совете депутатов муниципального образования «Саркузское» от 11 октября 2013 года №  12/3 «Об </w:t>
            </w:r>
            <w:r w:rsidRPr="006345F3">
              <w:t>утверждении мер  по  контролю за соответствием расходов лиц, замещающих должности муниципальной службы, и иных лиц их доходам органов местного самоуправления муниципального образования  «</w:t>
            </w:r>
            <w:r>
              <w:t>Саркузское</w:t>
            </w:r>
            <w:r w:rsidRPr="006345F3">
              <w:t>»</w:t>
            </w:r>
          </w:p>
        </w:tc>
      </w:tr>
    </w:tbl>
    <w:p w:rsidR="000B5FC3" w:rsidRDefault="000B5FC3" w:rsidP="000B5FC3">
      <w:pPr>
        <w:jc w:val="both"/>
      </w:pPr>
      <w:r w:rsidRPr="006345F3">
        <w:t xml:space="preserve">     </w:t>
      </w:r>
    </w:p>
    <w:p w:rsidR="000B5FC3" w:rsidRDefault="000B5FC3" w:rsidP="000B5FC3">
      <w:pPr>
        <w:jc w:val="both"/>
      </w:pPr>
    </w:p>
    <w:p w:rsidR="000B5FC3" w:rsidRDefault="000B5FC3" w:rsidP="000B5FC3">
      <w:pPr>
        <w:jc w:val="both"/>
      </w:pPr>
    </w:p>
    <w:p w:rsidR="000B5FC3" w:rsidRPr="006345F3" w:rsidRDefault="000B5FC3" w:rsidP="000B5FC3">
      <w:pPr>
        <w:ind w:firstLine="708"/>
        <w:jc w:val="both"/>
      </w:pPr>
      <w:r>
        <w:t xml:space="preserve"> </w:t>
      </w:r>
      <w:r w:rsidRPr="006345F3">
        <w:t>В соответствии Федеральн</w:t>
      </w:r>
      <w:r>
        <w:t xml:space="preserve">ым </w:t>
      </w:r>
      <w:r w:rsidRPr="006345F3">
        <w:t>закон</w:t>
      </w:r>
      <w:r>
        <w:t xml:space="preserve">ом </w:t>
      </w:r>
      <w:r w:rsidRPr="006345F3">
        <w:t xml:space="preserve"> от 25 декабря 2008 года №</w:t>
      </w:r>
      <w:r>
        <w:t xml:space="preserve"> </w:t>
      </w:r>
      <w:r w:rsidRPr="006345F3">
        <w:t>273-ФЗ «О противодействии коррупции», Федеральным законом от 03 декабря 2012 года №</w:t>
      </w:r>
      <w:r>
        <w:t xml:space="preserve"> </w:t>
      </w:r>
      <w:r w:rsidRPr="006345F3">
        <w:t>230-ФЗ «О контроле за соответствием расходов лиц, замещающих государственные должности, и иных лиц их доходам»</w:t>
      </w:r>
      <w:r>
        <w:t>, Указом Президента Удмуртской республики от 18 июня 2013 года № 108 «О некоторых мерах по реализации Федерального закона « о контроле за соответствием расходов лиц, замещающих государственные должности, и иных лиц их доходам», Уставом муниципального образования «Саркузское»,</w:t>
      </w:r>
      <w:r w:rsidRPr="006345F3">
        <w:t xml:space="preserve"> Совет депутатов</w:t>
      </w:r>
      <w:r>
        <w:t xml:space="preserve"> муниципального образования «Саркузское»</w:t>
      </w:r>
      <w:r w:rsidRPr="006345F3">
        <w:t xml:space="preserve"> </w:t>
      </w:r>
      <w:r w:rsidRPr="006345F3">
        <w:rPr>
          <w:b/>
        </w:rPr>
        <w:t xml:space="preserve"> РЕШАЕТ</w:t>
      </w:r>
      <w:r w:rsidRPr="006345F3">
        <w:t>:</w:t>
      </w:r>
    </w:p>
    <w:p w:rsidR="000B5FC3" w:rsidRPr="006345F3" w:rsidRDefault="000B5FC3" w:rsidP="000B5FC3">
      <w:pPr>
        <w:jc w:val="both"/>
      </w:pPr>
    </w:p>
    <w:p w:rsidR="000B5FC3" w:rsidRDefault="000B5FC3" w:rsidP="000B5FC3">
      <w:pPr>
        <w:numPr>
          <w:ilvl w:val="0"/>
          <w:numId w:val="14"/>
        </w:numPr>
        <w:jc w:val="both"/>
      </w:pPr>
      <w:r>
        <w:t xml:space="preserve">Внести в решение Совета депутатов от муниципального образования «Саркузское» от 11 октября 2013 года №  12/3 </w:t>
      </w:r>
      <w:r w:rsidRPr="006345F3">
        <w:t xml:space="preserve"> </w:t>
      </w:r>
      <w:r>
        <w:t xml:space="preserve">«Об </w:t>
      </w:r>
      <w:r w:rsidRPr="006345F3">
        <w:t>утверждении мер  по  контролю за соответствием расходов лиц, замещающих должности муниципальной службы, и иных лиц их доходам органов местного самоуправления муниципального образования  «</w:t>
      </w:r>
      <w:r>
        <w:t>Саркузское</w:t>
      </w:r>
      <w:r w:rsidRPr="006345F3">
        <w:t>»</w:t>
      </w:r>
      <w:r>
        <w:t xml:space="preserve"> следующие дополнения:</w:t>
      </w:r>
    </w:p>
    <w:p w:rsidR="000B5FC3" w:rsidRDefault="000B5FC3" w:rsidP="000B5FC3">
      <w:pPr>
        <w:ind w:firstLine="709"/>
        <w:jc w:val="both"/>
      </w:pPr>
    </w:p>
    <w:p w:rsidR="000B5FC3" w:rsidRDefault="000B5FC3" w:rsidP="000B5FC3">
      <w:pPr>
        <w:ind w:firstLine="709"/>
        <w:jc w:val="both"/>
      </w:pPr>
      <w:r>
        <w:t>1.1.Пункт 1 дополнить подпунктом 4 следующего содержания:</w:t>
      </w:r>
    </w:p>
    <w:p w:rsidR="000B5FC3" w:rsidRDefault="000B5FC3" w:rsidP="000B5FC3">
      <w:pPr>
        <w:ind w:firstLine="709"/>
        <w:jc w:val="both"/>
      </w:pPr>
      <w:r>
        <w:t>«4)</w:t>
      </w:r>
      <w:r w:rsidRPr="006345F3">
        <w:t xml:space="preserve">  П</w:t>
      </w:r>
      <w:r>
        <w:t xml:space="preserve">ринять к сведению, что контроль за  соответствием расходов лиц, замещающих  муниципальные должности, и муниципальных служащих органов местного самоуправления «Саркузское», расходов их супруг (супругов)  и несовершеннолетних детей общему доходу данных лиц и их  супруг (супругов) осуществляется в соответствии с Положением «О контроле </w:t>
      </w:r>
      <w:r w:rsidRPr="006345F3">
        <w:t>за соответствием расходов лиц, замещающих государственные должности</w:t>
      </w:r>
      <w:r>
        <w:t xml:space="preserve"> Удмуртской  Республики, государственных гражданских служащих  Удмуртской Республики, лиц</w:t>
      </w:r>
      <w:r w:rsidRPr="006345F3">
        <w:t>,</w:t>
      </w:r>
      <w:r>
        <w:t xml:space="preserve"> замещающих муниципальные должности в Удмуртской республике, муниципальных служащих в Удмуртской Республике, расходов их супруг(супругов) и несовершеннолетних детей общему доходу  данных лиц и их супруг (супругов)», утвержденным Указом Президента Удмуртской республики от   18 июня 2013 года № 108 «О </w:t>
      </w:r>
      <w:r>
        <w:lastRenderedPageBreak/>
        <w:t xml:space="preserve">некоторых мерах по реализации Федерального закона « о контроле за соответствием расходов лиц, замещающих государственные должности, и иных лиц их доходам». </w:t>
      </w:r>
      <w:r w:rsidRPr="006345F3">
        <w:t xml:space="preserve"> </w:t>
      </w:r>
    </w:p>
    <w:p w:rsidR="000B5FC3" w:rsidRPr="006345F3" w:rsidRDefault="000B5FC3" w:rsidP="000B5FC3">
      <w:pPr>
        <w:numPr>
          <w:ilvl w:val="0"/>
          <w:numId w:val="14"/>
        </w:numPr>
        <w:jc w:val="both"/>
      </w:pPr>
      <w:r>
        <w:t>Настоящее решение вступает в силу после официального обнародования</w:t>
      </w:r>
      <w:r w:rsidRPr="006345F3">
        <w:t>.</w:t>
      </w:r>
    </w:p>
    <w:p w:rsidR="000B5FC3" w:rsidRPr="006345F3" w:rsidRDefault="000B5FC3" w:rsidP="000B5FC3">
      <w:pPr>
        <w:pStyle w:val="ConsPlusNormal"/>
        <w:ind w:firstLine="540"/>
        <w:jc w:val="both"/>
      </w:pPr>
    </w:p>
    <w:p w:rsidR="000B5FC3" w:rsidRDefault="000B5FC3" w:rsidP="000B5FC3"/>
    <w:p w:rsidR="000B5FC3" w:rsidRPr="006345F3" w:rsidRDefault="000B5FC3" w:rsidP="000B5FC3"/>
    <w:p w:rsidR="000B5FC3" w:rsidRDefault="000B5FC3" w:rsidP="000B5FC3">
      <w:pPr>
        <w:jc w:val="both"/>
      </w:pPr>
      <w:r w:rsidRPr="006345F3">
        <w:t>Глава муниципального образования</w:t>
      </w:r>
      <w:r>
        <w:t xml:space="preserve">                                                                         Р.В.Санникова</w:t>
      </w:r>
    </w:p>
    <w:p w:rsidR="000B5FC3" w:rsidRDefault="000B5FC3" w:rsidP="000B5FC3">
      <w:pPr>
        <w:jc w:val="both"/>
      </w:pPr>
    </w:p>
    <w:p w:rsidR="000B5FC3" w:rsidRDefault="000B5FC3" w:rsidP="000B5FC3">
      <w:pPr>
        <w:jc w:val="both"/>
      </w:pPr>
    </w:p>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rsidP="000B5FC3">
      <w:pPr>
        <w:jc w:val="center"/>
      </w:pPr>
      <w:r>
        <w:lastRenderedPageBreak/>
        <w:t>Совет депутатов муниципального образования «Саркузское»</w:t>
      </w:r>
    </w:p>
    <w:p w:rsidR="000B5FC3" w:rsidRDefault="000B5FC3" w:rsidP="000B5FC3">
      <w:pPr>
        <w:jc w:val="center"/>
      </w:pPr>
    </w:p>
    <w:p w:rsidR="000B5FC3" w:rsidRDefault="000B5FC3" w:rsidP="000B5FC3">
      <w:pPr>
        <w:jc w:val="center"/>
      </w:pPr>
    </w:p>
    <w:p w:rsidR="000B5FC3" w:rsidRDefault="000B5FC3" w:rsidP="000B5FC3">
      <w:pPr>
        <w:jc w:val="center"/>
      </w:pPr>
      <w:r>
        <w:t>РЕШЕНИЕ</w:t>
      </w:r>
    </w:p>
    <w:p w:rsidR="000B5FC3" w:rsidRDefault="000B5FC3" w:rsidP="000B5FC3">
      <w:pPr>
        <w:jc w:val="center"/>
      </w:pPr>
    </w:p>
    <w:p w:rsidR="000B5FC3" w:rsidRDefault="000B5FC3" w:rsidP="000B5FC3">
      <w:r>
        <w:t>от 09 июня 2014 года                                                                    № 16/6</w:t>
      </w:r>
    </w:p>
    <w:p w:rsidR="000B5FC3" w:rsidRDefault="000B5FC3" w:rsidP="000B5FC3"/>
    <w:p w:rsidR="000B5FC3" w:rsidRDefault="000B5FC3" w:rsidP="000B5FC3">
      <w:pPr>
        <w:jc w:val="center"/>
      </w:pPr>
      <w:r>
        <w:t>д.Саркуз</w:t>
      </w:r>
    </w:p>
    <w:p w:rsidR="000B5FC3" w:rsidRDefault="000B5FC3" w:rsidP="000B5FC3">
      <w:pPr>
        <w:jc w:val="center"/>
      </w:pPr>
    </w:p>
    <w:p w:rsidR="000B5FC3" w:rsidRDefault="000B5FC3" w:rsidP="000B5FC3">
      <w:pPr>
        <w:jc w:val="center"/>
      </w:pPr>
    </w:p>
    <w:tbl>
      <w:tblPr>
        <w:tblW w:w="0" w:type="auto"/>
        <w:tblLook w:val="04A0" w:firstRow="1" w:lastRow="0" w:firstColumn="1" w:lastColumn="0" w:noHBand="0" w:noVBand="1"/>
      </w:tblPr>
      <w:tblGrid>
        <w:gridCol w:w="4379"/>
        <w:gridCol w:w="1095"/>
        <w:gridCol w:w="1095"/>
        <w:gridCol w:w="1095"/>
        <w:gridCol w:w="1095"/>
        <w:gridCol w:w="1095"/>
      </w:tblGrid>
      <w:tr w:rsidR="000B5FC3" w:rsidTr="00DF3FD7">
        <w:tc>
          <w:tcPr>
            <w:tcW w:w="4379" w:type="dxa"/>
          </w:tcPr>
          <w:p w:rsidR="000B5FC3" w:rsidRDefault="000B5FC3" w:rsidP="00DF3FD7">
            <w:r>
              <w:t xml:space="preserve">О внесении изменений и дополнений  </w:t>
            </w:r>
          </w:p>
          <w:p w:rsidR="000B5FC3" w:rsidRDefault="000B5FC3" w:rsidP="00DF3FD7">
            <w:r>
              <w:t>в  Положение  об  организации благоустройства  н</w:t>
            </w:r>
            <w:r w:rsidRPr="00A307C3">
              <w:t xml:space="preserve">а </w:t>
            </w:r>
            <w:r>
              <w:t xml:space="preserve"> </w:t>
            </w:r>
            <w:r w:rsidRPr="00A307C3">
              <w:t>террито</w:t>
            </w:r>
            <w:r>
              <w:t>рии муниципального   образования</w:t>
            </w:r>
          </w:p>
          <w:p w:rsidR="000B5FC3" w:rsidRPr="00A307C3" w:rsidRDefault="000B5FC3" w:rsidP="00DF3FD7">
            <w:r>
              <w:t>« Саркузское»</w:t>
            </w:r>
            <w:r w:rsidRPr="00A307C3">
              <w:t xml:space="preserve"> </w:t>
            </w:r>
          </w:p>
          <w:p w:rsidR="000B5FC3" w:rsidRDefault="000B5FC3" w:rsidP="00DF3FD7"/>
        </w:tc>
        <w:tc>
          <w:tcPr>
            <w:tcW w:w="1095" w:type="dxa"/>
          </w:tcPr>
          <w:p w:rsidR="000B5FC3" w:rsidRDefault="000B5FC3" w:rsidP="00DF3FD7">
            <w:pPr>
              <w:pStyle w:val="a3"/>
              <w:rPr>
                <w:i/>
                <w:iCs/>
              </w:rPr>
            </w:pPr>
          </w:p>
        </w:tc>
        <w:tc>
          <w:tcPr>
            <w:tcW w:w="1095" w:type="dxa"/>
          </w:tcPr>
          <w:p w:rsidR="000B5FC3" w:rsidRDefault="000B5FC3" w:rsidP="00DF3FD7">
            <w:pPr>
              <w:pStyle w:val="a3"/>
              <w:rPr>
                <w:i/>
                <w:iCs/>
              </w:rPr>
            </w:pPr>
          </w:p>
        </w:tc>
        <w:tc>
          <w:tcPr>
            <w:tcW w:w="1095" w:type="dxa"/>
          </w:tcPr>
          <w:p w:rsidR="000B5FC3" w:rsidRDefault="000B5FC3" w:rsidP="00DF3FD7">
            <w:pPr>
              <w:pStyle w:val="a3"/>
              <w:rPr>
                <w:i/>
                <w:iCs/>
              </w:rPr>
            </w:pPr>
          </w:p>
        </w:tc>
        <w:tc>
          <w:tcPr>
            <w:tcW w:w="1095" w:type="dxa"/>
          </w:tcPr>
          <w:p w:rsidR="000B5FC3" w:rsidRDefault="000B5FC3" w:rsidP="00DF3FD7">
            <w:pPr>
              <w:pStyle w:val="a3"/>
              <w:rPr>
                <w:i/>
                <w:iCs/>
              </w:rPr>
            </w:pPr>
          </w:p>
        </w:tc>
        <w:tc>
          <w:tcPr>
            <w:tcW w:w="1095" w:type="dxa"/>
          </w:tcPr>
          <w:p w:rsidR="000B5FC3" w:rsidRDefault="000B5FC3" w:rsidP="00DF3FD7">
            <w:pPr>
              <w:pStyle w:val="a3"/>
              <w:rPr>
                <w:i/>
                <w:iCs/>
              </w:rPr>
            </w:pPr>
          </w:p>
        </w:tc>
      </w:tr>
    </w:tbl>
    <w:p w:rsidR="000B5FC3" w:rsidRDefault="000B5FC3" w:rsidP="000B5FC3"/>
    <w:p w:rsidR="000B5FC3" w:rsidRDefault="000B5FC3" w:rsidP="000B5FC3"/>
    <w:p w:rsidR="000B5FC3" w:rsidRPr="00A307C3" w:rsidRDefault="000B5FC3" w:rsidP="000B5FC3"/>
    <w:p w:rsidR="000B5FC3" w:rsidRPr="00A307C3" w:rsidRDefault="000B5FC3" w:rsidP="000B5FC3">
      <w:r w:rsidRPr="00A307C3">
        <w:t xml:space="preserve">В соответствии со </w:t>
      </w:r>
      <w:hyperlink r:id="rId9" w:history="1">
        <w:r w:rsidRPr="00C245F9">
          <w:rPr>
            <w:rStyle w:val="a9"/>
          </w:rPr>
          <w:t>статьей 14</w:t>
        </w:r>
      </w:hyperlink>
      <w:r w:rsidRPr="00C245F9">
        <w:t xml:space="preserve"> Федерального закона от 16.10.2003 года N 131- ФЗ "Об общих принципах организации местною самоуправления в Российской Федерации", на основании </w:t>
      </w:r>
      <w:hyperlink r:id="rId10" w:history="1">
        <w:r w:rsidRPr="00C245F9">
          <w:rPr>
            <w:rStyle w:val="a9"/>
          </w:rPr>
          <w:t>Методических рекомендаций</w:t>
        </w:r>
      </w:hyperlink>
      <w:r w:rsidRPr="00C245F9">
        <w:t xml:space="preserve"> по разработке норм и правил по благоустройству территорий муниципальных образований, утвержденных </w:t>
      </w:r>
      <w:hyperlink r:id="rId11" w:history="1">
        <w:r w:rsidRPr="00C245F9">
          <w:rPr>
            <w:rStyle w:val="a9"/>
          </w:rPr>
          <w:t>приказом</w:t>
        </w:r>
      </w:hyperlink>
      <w:r w:rsidRPr="00C245F9">
        <w:t xml:space="preserve"> Министерства регионального развития Российской Федерации от 27.12.2011 года </w:t>
      </w:r>
      <w:r w:rsidRPr="00A307C3">
        <w:t xml:space="preserve">N 613, Устава муниципальною образования </w:t>
      </w:r>
      <w:r>
        <w:t>«Саркузское»</w:t>
      </w:r>
      <w:r w:rsidRPr="00A307C3">
        <w:t xml:space="preserve"> Совет депут</w:t>
      </w:r>
      <w:r>
        <w:t>атов муниципального образования «Саркузское»</w:t>
      </w:r>
      <w:r w:rsidRPr="00A307C3">
        <w:t xml:space="preserve"> </w:t>
      </w:r>
      <w:r>
        <w:t>РЕШАЕТ:</w:t>
      </w:r>
    </w:p>
    <w:p w:rsidR="000B5FC3" w:rsidRPr="00A307C3" w:rsidRDefault="000B5FC3" w:rsidP="000B5FC3">
      <w:bookmarkStart w:id="60" w:name="sub_1066"/>
      <w:r w:rsidRPr="00213D21">
        <w:rPr>
          <w:b/>
        </w:rPr>
        <w:t>1</w:t>
      </w:r>
      <w:r w:rsidRPr="00A307C3">
        <w:t xml:space="preserve">. </w:t>
      </w:r>
      <w:r>
        <w:t>Внести следующие изменения и дополнения в Положение об организации благоустройства</w:t>
      </w:r>
      <w:r w:rsidRPr="00A307C3">
        <w:t xml:space="preserve"> на террито</w:t>
      </w:r>
      <w:r>
        <w:t>рии муниципального образования « Саркузское»</w:t>
      </w:r>
      <w:r w:rsidRPr="00A307C3">
        <w:t xml:space="preserve"> </w:t>
      </w:r>
      <w:bookmarkEnd w:id="60"/>
    </w:p>
    <w:p w:rsidR="000B5FC3" w:rsidRDefault="000B5FC3" w:rsidP="000B5FC3"/>
    <w:p w:rsidR="000B5FC3" w:rsidRDefault="000B5FC3" w:rsidP="000B5FC3">
      <w:pPr>
        <w:pStyle w:val="a7"/>
        <w:widowControl w:val="0"/>
        <w:numPr>
          <w:ilvl w:val="0"/>
          <w:numId w:val="15"/>
        </w:numPr>
        <w:autoSpaceDE w:val="0"/>
        <w:autoSpaceDN w:val="0"/>
        <w:adjustRightInd w:val="0"/>
        <w:ind w:left="142" w:firstLine="578"/>
        <w:jc w:val="both"/>
      </w:pPr>
      <w:r w:rsidRPr="00DE72D9">
        <w:rPr>
          <w:b/>
        </w:rPr>
        <w:t>В разделе 2</w:t>
      </w:r>
      <w:r>
        <w:t xml:space="preserve"> слова «</w:t>
      </w:r>
      <w:r w:rsidRPr="0067706B">
        <w:rPr>
          <w:b/>
        </w:rPr>
        <w:t>Благоустройство территории</w:t>
      </w:r>
      <w:r>
        <w:t xml:space="preserve"> –совокупность работ и мероприятий по приведению территории в состояние, пригодное для использования по назначению, направленных на улучшение эстетичности облика территории, создание благоприятных и комфортных условий для жизни населения.» заменить на слова «</w:t>
      </w:r>
      <w:r w:rsidRPr="00727CE6">
        <w:rPr>
          <w:b/>
        </w:rPr>
        <w:t>Б</w:t>
      </w:r>
      <w:r w:rsidRPr="00DE72D9">
        <w:rPr>
          <w:b/>
        </w:rPr>
        <w:t>лагоустройство</w:t>
      </w:r>
      <w:r w:rsidRPr="00A307C3">
        <w:t xml:space="preserve"> </w:t>
      </w:r>
      <w:r>
        <w:t>–</w:t>
      </w:r>
      <w:r w:rsidRPr="00A307C3">
        <w:t xml:space="preserve"> </w:t>
      </w:r>
      <w:r w:rsidRPr="00750195">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t>.»;</w:t>
      </w:r>
    </w:p>
    <w:p w:rsidR="000B5FC3" w:rsidRDefault="000B5FC3" w:rsidP="000B5FC3">
      <w:pPr>
        <w:pStyle w:val="a7"/>
        <w:widowControl w:val="0"/>
        <w:numPr>
          <w:ilvl w:val="0"/>
          <w:numId w:val="15"/>
        </w:numPr>
        <w:autoSpaceDE w:val="0"/>
        <w:autoSpaceDN w:val="0"/>
        <w:adjustRightInd w:val="0"/>
        <w:ind w:left="142" w:firstLine="578"/>
        <w:jc w:val="both"/>
      </w:pPr>
      <w:r w:rsidRPr="00DE72D9">
        <w:rPr>
          <w:b/>
        </w:rPr>
        <w:t>В разделе 2</w:t>
      </w:r>
      <w:r>
        <w:rPr>
          <w:b/>
        </w:rPr>
        <w:t xml:space="preserve"> </w:t>
      </w:r>
      <w:r w:rsidRPr="00FE186F">
        <w:t xml:space="preserve">слова </w:t>
      </w:r>
      <w:r>
        <w:t>«</w:t>
      </w:r>
      <w:r w:rsidRPr="00245308">
        <w:rPr>
          <w:b/>
        </w:rPr>
        <w:t>Муниципальная территория</w:t>
      </w:r>
      <w:r>
        <w:rPr>
          <w:b/>
        </w:rPr>
        <w:t xml:space="preserve">- </w:t>
      </w:r>
      <w:r w:rsidRPr="00245308">
        <w:t>земельные участки, находящиеся в пределах административных</w:t>
      </w:r>
      <w:r>
        <w:t xml:space="preserve"> границ муниципального образования, включая территории общего пользования и территории, государственная собственность на которые не разграничена, кроме территорий, находящихся в собственности, хозяйственном ведении, оперативном управлении или ином вещном праве юридических и физических лиц.» исключить;</w:t>
      </w:r>
    </w:p>
    <w:p w:rsidR="000B5FC3" w:rsidRPr="00A307C3" w:rsidRDefault="000B5FC3" w:rsidP="000B5FC3">
      <w:r>
        <w:t>3.</w:t>
      </w:r>
      <w:r>
        <w:rPr>
          <w:b/>
        </w:rPr>
        <w:t xml:space="preserve">  </w:t>
      </w:r>
      <w:r w:rsidRPr="00DE72D9">
        <w:rPr>
          <w:b/>
        </w:rPr>
        <w:t xml:space="preserve">В </w:t>
      </w:r>
      <w:r>
        <w:rPr>
          <w:b/>
        </w:rPr>
        <w:t xml:space="preserve"> </w:t>
      </w:r>
      <w:r w:rsidRPr="00DE72D9">
        <w:rPr>
          <w:b/>
        </w:rPr>
        <w:t>разделе 2</w:t>
      </w:r>
      <w:r>
        <w:rPr>
          <w:b/>
        </w:rPr>
        <w:t xml:space="preserve"> </w:t>
      </w:r>
      <w:r>
        <w:t>слова «</w:t>
      </w:r>
      <w:r>
        <w:rPr>
          <w:b/>
        </w:rPr>
        <w:t xml:space="preserve">Прилегающая территория – </w:t>
      </w:r>
      <w:r>
        <w:t>участок муниципальной территории, непосредственно примыкающий к территории землепользования или зданию, строению, сооружению, ограждению, строительной площадке, объектам торговли, и иным объектам, находящимся в собственности, аренде, ином пользовании юридических лиц, индивидуальных предпринимателей, граждан» заменить на слова «</w:t>
      </w:r>
      <w:r>
        <w:rPr>
          <w:b/>
        </w:rPr>
        <w:t>П</w:t>
      </w:r>
      <w:r w:rsidRPr="00F56790">
        <w:rPr>
          <w:b/>
        </w:rPr>
        <w:t>рилегающая территория</w:t>
      </w:r>
      <w:r w:rsidRPr="00A307C3">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w:t>
      </w:r>
      <w:r w:rsidRPr="00A307C3">
        <w:lastRenderedPageBreak/>
        <w:t>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t>»;</w:t>
      </w:r>
    </w:p>
    <w:p w:rsidR="000B5FC3" w:rsidRDefault="000B5FC3" w:rsidP="000B5FC3">
      <w:pPr>
        <w:ind w:left="720"/>
      </w:pPr>
      <w:r>
        <w:t>4.</w:t>
      </w:r>
      <w:r w:rsidRPr="00F56790">
        <w:t xml:space="preserve"> </w:t>
      </w:r>
      <w:r w:rsidRPr="00DE72D9">
        <w:rPr>
          <w:b/>
        </w:rPr>
        <w:t>В разделе 2</w:t>
      </w:r>
      <w:r>
        <w:rPr>
          <w:b/>
        </w:rPr>
        <w:t xml:space="preserve"> </w:t>
      </w:r>
      <w:r>
        <w:t>слова «</w:t>
      </w:r>
      <w:r>
        <w:rPr>
          <w:b/>
        </w:rPr>
        <w:t>Уборка территории –</w:t>
      </w:r>
      <w:r>
        <w:t>комплекс мероприятий, включающий в себя:</w:t>
      </w:r>
    </w:p>
    <w:p w:rsidR="000B5FC3" w:rsidRDefault="000B5FC3" w:rsidP="000B5FC3">
      <w:pPr>
        <w:ind w:left="720"/>
      </w:pPr>
      <w:r>
        <w:t>а) регулярную, своевременную очистку от мусора и загрязнений;</w:t>
      </w:r>
    </w:p>
    <w:p w:rsidR="000B5FC3" w:rsidRDefault="000B5FC3" w:rsidP="000B5FC3">
      <w:pPr>
        <w:ind w:left="720"/>
      </w:pPr>
      <w:r>
        <w:t>б) сбор и вывоз мусора, твердых, жидких и пищевых отходов производства и потребления;</w:t>
      </w:r>
    </w:p>
    <w:p w:rsidR="000B5FC3" w:rsidRDefault="000B5FC3" w:rsidP="000B5FC3">
      <w:pPr>
        <w:ind w:left="720"/>
      </w:pPr>
      <w:r>
        <w:t>в) поддержание в чистоте расположенных на территории объектов благоустройства;</w:t>
      </w:r>
    </w:p>
    <w:p w:rsidR="000B5FC3" w:rsidRDefault="000B5FC3" w:rsidP="000B5FC3">
      <w:r>
        <w:t xml:space="preserve">Уничтожение зеленых насаждений - повреждение зеленых насаждений, повлекшее прекращение их роста;» заменить на слова </w:t>
      </w:r>
      <w:r>
        <w:rPr>
          <w:b/>
        </w:rPr>
        <w:t xml:space="preserve"> «У</w:t>
      </w:r>
      <w:r w:rsidRPr="00727CE6">
        <w:rPr>
          <w:b/>
        </w:rPr>
        <w:t>борка территорий</w:t>
      </w:r>
      <w:r w:rsidRPr="00A307C3">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t>.»;</w:t>
      </w:r>
    </w:p>
    <w:p w:rsidR="000B5FC3" w:rsidRDefault="000B5FC3" w:rsidP="000B5FC3"/>
    <w:p w:rsidR="000B5FC3" w:rsidRDefault="000B5FC3" w:rsidP="000B5FC3">
      <w:r>
        <w:t xml:space="preserve">5. </w:t>
      </w:r>
      <w:r w:rsidRPr="008A07F1">
        <w:rPr>
          <w:b/>
        </w:rPr>
        <w:t>п</w:t>
      </w:r>
      <w:r>
        <w:rPr>
          <w:b/>
        </w:rPr>
        <w:t xml:space="preserve">ункт </w:t>
      </w:r>
      <w:r w:rsidRPr="008A07F1">
        <w:rPr>
          <w:b/>
        </w:rPr>
        <w:t>4.1.</w:t>
      </w:r>
      <w:r>
        <w:rPr>
          <w:b/>
        </w:rPr>
        <w:t xml:space="preserve"> </w:t>
      </w:r>
      <w:r w:rsidRPr="008A07F1">
        <w:t xml:space="preserve">изложить в </w:t>
      </w:r>
      <w:r>
        <w:t>новой</w:t>
      </w:r>
      <w:r w:rsidRPr="008A07F1">
        <w:t xml:space="preserve"> редакции</w:t>
      </w:r>
      <w:r>
        <w:t>:</w:t>
      </w:r>
    </w:p>
    <w:p w:rsidR="000B5FC3" w:rsidRDefault="000B5FC3" w:rsidP="000B5FC3">
      <w:r>
        <w:t>«Все субъекты благоустройства на территориях их землепользования обязаны за счет собственных средств осуществлять мероприятия по благоустройству, предусмотренные настоящим Положением.</w:t>
      </w:r>
    </w:p>
    <w:p w:rsidR="000B5FC3" w:rsidRPr="00A307C3" w:rsidRDefault="000B5FC3" w:rsidP="000B5FC3">
      <w:r>
        <w:t xml:space="preserve"> Физические и юридические лица имеют право  заключить соглашение (договор) с МО «Саркузское»  о закреплении, уборке и содержанию прилегающей территории.</w:t>
      </w:r>
    </w:p>
    <w:p w:rsidR="000B5FC3" w:rsidRDefault="000B5FC3" w:rsidP="000B5FC3">
      <w:r>
        <w:t xml:space="preserve"> Субъекты благоустройства, заключившие договор (соглашение) о закреплении, уборке и содержанию прилегающей территории,</w:t>
      </w:r>
      <w:r w:rsidRPr="00CB6C9C">
        <w:t xml:space="preserve"> </w:t>
      </w:r>
      <w:r>
        <w:t>обязаны за счет собственных средств осуществлять мероприятия по благоустройству прилегающей территории, предусмотренные настоящим Положением.»;</w:t>
      </w:r>
    </w:p>
    <w:p w:rsidR="000B5FC3" w:rsidRDefault="000B5FC3" w:rsidP="000B5FC3"/>
    <w:p w:rsidR="000B5FC3" w:rsidRDefault="000B5FC3" w:rsidP="000B5FC3">
      <w:r>
        <w:t xml:space="preserve">6. </w:t>
      </w:r>
      <w:r w:rsidRPr="00343CD1">
        <w:rPr>
          <w:b/>
        </w:rPr>
        <w:t>подпункт «г» пункта 4.3.</w:t>
      </w:r>
      <w:r>
        <w:t xml:space="preserve"> исключить;</w:t>
      </w:r>
    </w:p>
    <w:p w:rsidR="000B5FC3" w:rsidRPr="00DF3CDF" w:rsidRDefault="000B5FC3" w:rsidP="000B5FC3">
      <w:r>
        <w:t>7.</w:t>
      </w:r>
      <w:r>
        <w:rPr>
          <w:b/>
        </w:rPr>
        <w:t xml:space="preserve"> в пунктах 10.3. и 10.4. </w:t>
      </w:r>
      <w:r>
        <w:t>слова «или на прилегающей к ней» исключить;</w:t>
      </w:r>
    </w:p>
    <w:p w:rsidR="000B5FC3" w:rsidRDefault="000B5FC3" w:rsidP="000B5FC3"/>
    <w:p w:rsidR="000B5FC3" w:rsidRDefault="000B5FC3" w:rsidP="000B5FC3">
      <w:r>
        <w:t xml:space="preserve">8. </w:t>
      </w:r>
      <w:r w:rsidRPr="0092101E">
        <w:rPr>
          <w:b/>
        </w:rPr>
        <w:t>в</w:t>
      </w:r>
      <w:r>
        <w:rPr>
          <w:b/>
        </w:rPr>
        <w:t xml:space="preserve"> пункте </w:t>
      </w:r>
      <w:r w:rsidRPr="0092101E">
        <w:rPr>
          <w:b/>
        </w:rPr>
        <w:t>1</w:t>
      </w:r>
      <w:r>
        <w:rPr>
          <w:b/>
        </w:rPr>
        <w:t>1</w:t>
      </w:r>
      <w:r w:rsidRPr="0092101E">
        <w:rPr>
          <w:b/>
        </w:rPr>
        <w:t>.4.</w:t>
      </w:r>
      <w:r>
        <w:rPr>
          <w:b/>
        </w:rPr>
        <w:t xml:space="preserve"> </w:t>
      </w:r>
      <w:r w:rsidRPr="00A406A6">
        <w:t>слова</w:t>
      </w:r>
      <w:r>
        <w:rPr>
          <w:b/>
        </w:rPr>
        <w:t xml:space="preserve"> </w:t>
      </w:r>
      <w:r>
        <w:t>«а также на прилегающих и закрепленных за ними в соответствии с настоящим Положением территориях» исключить.;</w:t>
      </w:r>
    </w:p>
    <w:p w:rsidR="000B5FC3" w:rsidRDefault="000B5FC3" w:rsidP="000B5FC3"/>
    <w:p w:rsidR="000B5FC3" w:rsidRPr="00D6563A" w:rsidRDefault="000B5FC3" w:rsidP="000B5FC3">
      <w:r>
        <w:t xml:space="preserve">9. </w:t>
      </w:r>
      <w:r>
        <w:rPr>
          <w:b/>
        </w:rPr>
        <w:t xml:space="preserve">пункт 13.1. изложить  </w:t>
      </w:r>
      <w:r w:rsidRPr="00D6563A">
        <w:t>в следующей редакции:</w:t>
      </w:r>
    </w:p>
    <w:p w:rsidR="000B5FC3" w:rsidRDefault="000B5FC3" w:rsidP="000B5FC3">
      <w:pPr>
        <w:pStyle w:val="aa"/>
        <w:shd w:val="clear" w:color="auto" w:fill="FFFFFF"/>
        <w:spacing w:before="180" w:beforeAutospacing="0" w:after="180" w:afterAutospacing="0"/>
        <w:ind w:left="360"/>
        <w:jc w:val="both"/>
        <w:rPr>
          <w:color w:val="000000"/>
        </w:rPr>
      </w:pPr>
      <w:r>
        <w:t>«13.1.</w:t>
      </w:r>
      <w:r w:rsidRPr="00D6563A">
        <w:rPr>
          <w:i/>
          <w:color w:val="000000"/>
        </w:rPr>
        <w:t xml:space="preserve"> </w:t>
      </w:r>
      <w:r w:rsidRPr="00D6563A">
        <w:rPr>
          <w:color w:val="000000"/>
        </w:rPr>
        <w:t>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0B5FC3" w:rsidRPr="00D6563A" w:rsidRDefault="000B5FC3" w:rsidP="000B5FC3">
      <w:pPr>
        <w:pStyle w:val="aa"/>
        <w:shd w:val="clear" w:color="auto" w:fill="FFFFFF"/>
        <w:spacing w:before="180" w:beforeAutospacing="0" w:after="180" w:afterAutospacing="0"/>
        <w:ind w:left="360"/>
        <w:jc w:val="both"/>
        <w:rPr>
          <w:color w:val="000000"/>
          <w:sz w:val="20"/>
          <w:szCs w:val="20"/>
        </w:rPr>
      </w:pPr>
      <w:r>
        <w:rPr>
          <w:color w:val="000000"/>
        </w:rPr>
        <w:t xml:space="preserve">      А</w:t>
      </w:r>
      <w:r w:rsidRPr="00D6563A">
        <w:rPr>
          <w:color w:val="000000"/>
        </w:rPr>
        <w:t>дминистраци</w:t>
      </w:r>
      <w:r>
        <w:rPr>
          <w:color w:val="000000"/>
        </w:rPr>
        <w:t>я</w:t>
      </w:r>
      <w:r w:rsidRPr="00D6563A">
        <w:rPr>
          <w:color w:val="000000"/>
        </w:rPr>
        <w:t xml:space="preserve"> поселения</w:t>
      </w:r>
      <w:r>
        <w:rPr>
          <w:color w:val="000000"/>
        </w:rPr>
        <w:t xml:space="preserve"> обращается к физическим и юридическим лицам</w:t>
      </w:r>
      <w:r w:rsidRPr="00D6563A">
        <w:rPr>
          <w:color w:val="000000"/>
        </w:rPr>
        <w:t xml:space="preserve"> с заявлением о намерении заключить договор (соглашение) о закреплении прилегающей территории.</w:t>
      </w:r>
    </w:p>
    <w:p w:rsidR="000B5FC3" w:rsidRPr="00D6563A" w:rsidRDefault="000B5FC3" w:rsidP="000B5FC3">
      <w:pPr>
        <w:pStyle w:val="aa"/>
        <w:shd w:val="clear" w:color="auto" w:fill="FFFFFF"/>
        <w:spacing w:before="180" w:beforeAutospacing="0" w:after="180" w:afterAutospacing="0"/>
        <w:ind w:left="360"/>
        <w:jc w:val="both"/>
        <w:rPr>
          <w:color w:val="000000"/>
          <w:sz w:val="20"/>
          <w:szCs w:val="20"/>
        </w:rPr>
      </w:pPr>
      <w:r w:rsidRPr="00D6563A">
        <w:rPr>
          <w:color w:val="000000"/>
        </w:rPr>
        <w:t xml:space="preserve">     </w:t>
      </w:r>
      <w:r>
        <w:rPr>
          <w:color w:val="000000"/>
        </w:rPr>
        <w:t xml:space="preserve"> </w:t>
      </w:r>
      <w:r w:rsidRPr="00D6563A">
        <w:rPr>
          <w:color w:val="000000"/>
        </w:rPr>
        <w:t xml:space="preserve"> Порядок и условия договора (соглашения), размер и границы прилегающей территории регулируются соглашением сторон.</w:t>
      </w:r>
    </w:p>
    <w:p w:rsidR="000B5FC3" w:rsidRDefault="000B5FC3" w:rsidP="000B5FC3">
      <w:pPr>
        <w:pStyle w:val="aa"/>
        <w:shd w:val="clear" w:color="auto" w:fill="FFFFFF"/>
        <w:spacing w:before="180" w:beforeAutospacing="0" w:after="180" w:afterAutospacing="0"/>
        <w:ind w:left="360"/>
        <w:jc w:val="both"/>
        <w:rPr>
          <w:color w:val="000000"/>
        </w:rPr>
      </w:pPr>
      <w:r w:rsidRPr="00D6563A">
        <w:rPr>
          <w:color w:val="000000"/>
        </w:rPr>
        <w:t xml:space="preserve">   </w:t>
      </w:r>
      <w:r>
        <w:rPr>
          <w:color w:val="000000"/>
        </w:rPr>
        <w:t xml:space="preserve">  </w:t>
      </w:r>
      <w:r w:rsidRPr="00D6563A">
        <w:rPr>
          <w:color w:val="000000"/>
        </w:rPr>
        <w:t xml:space="preserve">  Закрепление прилегающей территории является бесплатным. Закрепление территории не влечет перехода каких-либо прав на указанную территорию.</w:t>
      </w:r>
      <w:r>
        <w:rPr>
          <w:color w:val="000000"/>
        </w:rPr>
        <w:t>»;</w:t>
      </w:r>
    </w:p>
    <w:p w:rsidR="000B5FC3" w:rsidRPr="00D6563A" w:rsidRDefault="000B5FC3" w:rsidP="000B5FC3">
      <w:r>
        <w:rPr>
          <w:color w:val="000000"/>
        </w:rPr>
        <w:t xml:space="preserve">    </w:t>
      </w:r>
      <w:r w:rsidRPr="008771E6">
        <w:rPr>
          <w:color w:val="000000"/>
        </w:rPr>
        <w:t xml:space="preserve">10. </w:t>
      </w:r>
      <w:r w:rsidRPr="008771E6">
        <w:rPr>
          <w:b/>
        </w:rPr>
        <w:t>пункт</w:t>
      </w:r>
      <w:r>
        <w:rPr>
          <w:b/>
        </w:rPr>
        <w:t xml:space="preserve"> 13.2. изложить  </w:t>
      </w:r>
      <w:r w:rsidRPr="00D6563A">
        <w:t>в следующей редакции:</w:t>
      </w:r>
    </w:p>
    <w:p w:rsidR="000B5FC3" w:rsidRPr="00A72963" w:rsidRDefault="000B5FC3" w:rsidP="000B5FC3">
      <w:pPr>
        <w:rPr>
          <w:color w:val="000000"/>
        </w:rPr>
      </w:pPr>
      <w:r w:rsidRPr="00D6563A">
        <w:rPr>
          <w:b/>
        </w:rPr>
        <w:t xml:space="preserve"> </w:t>
      </w:r>
      <w:r w:rsidRPr="00A72963">
        <w:rPr>
          <w:color w:val="000000"/>
        </w:rPr>
        <w:t>«12.2.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w:t>
      </w:r>
      <w:r w:rsidRPr="00A72963">
        <w:rPr>
          <w:color w:val="000000"/>
        </w:rPr>
        <w:lastRenderedPageBreak/>
        <w:t>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0B5FC3" w:rsidRDefault="000B5FC3" w:rsidP="000B5FC3">
      <w:r>
        <w:rPr>
          <w:color w:val="000000"/>
        </w:rPr>
        <w:t xml:space="preserve">    </w:t>
      </w:r>
      <w:r w:rsidRPr="00A72963">
        <w:rPr>
          <w:color w:val="000000"/>
        </w:rPr>
        <w:t xml:space="preserve">11.  </w:t>
      </w:r>
      <w:r w:rsidRPr="00A72963">
        <w:rPr>
          <w:b/>
        </w:rPr>
        <w:t>пункты  1</w:t>
      </w:r>
      <w:r>
        <w:rPr>
          <w:b/>
        </w:rPr>
        <w:t>3</w:t>
      </w:r>
      <w:r w:rsidRPr="00A72963">
        <w:rPr>
          <w:b/>
        </w:rPr>
        <w:t>.</w:t>
      </w:r>
      <w:r>
        <w:rPr>
          <w:b/>
        </w:rPr>
        <w:t xml:space="preserve">2.1., 13.2.2., 13.2.3., 13.2.4., 13.2.5., 13.2.6. </w:t>
      </w:r>
      <w:r>
        <w:t>исключить;</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 xml:space="preserve">        12. </w:t>
      </w:r>
      <w:r>
        <w:rPr>
          <w:b/>
          <w:color w:val="000000"/>
        </w:rPr>
        <w:t xml:space="preserve">в пункте 14.2.1. </w:t>
      </w:r>
      <w:r>
        <w:rPr>
          <w:color w:val="000000"/>
        </w:rPr>
        <w:t>слова «и прилегающих к ним территориях» исключить;</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 xml:space="preserve">        13.</w:t>
      </w:r>
      <w:r>
        <w:rPr>
          <w:b/>
          <w:color w:val="000000"/>
        </w:rPr>
        <w:t xml:space="preserve">пункт 14.2.2. </w:t>
      </w:r>
      <w:r>
        <w:rPr>
          <w:color w:val="000000"/>
        </w:rPr>
        <w:t>изложить в новой редакции:</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«14.2.2. на прилегающих территориях – лица, взявшие на себя обязательства по договору (соглашению) о закреплении прилегающей территории;»;</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 xml:space="preserve">         14. </w:t>
      </w:r>
      <w:r>
        <w:rPr>
          <w:b/>
          <w:color w:val="000000"/>
        </w:rPr>
        <w:t xml:space="preserve">пункт 14.2.3. </w:t>
      </w:r>
      <w:r>
        <w:rPr>
          <w:color w:val="000000"/>
        </w:rPr>
        <w:t>изложить в новой редакции:</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«14.2.3.на территориях, принадлежащих физическим и юридическим лицам на правах частной собственности-субъекты благоустройства, фактически осуществляющие владение и (или) пользование соответствующими территориями и (или) объектами, расположенными на них;».</w:t>
      </w:r>
    </w:p>
    <w:p w:rsidR="000B5FC3" w:rsidRDefault="000B5FC3" w:rsidP="000B5FC3">
      <w:pPr>
        <w:pStyle w:val="aa"/>
        <w:shd w:val="clear" w:color="auto" w:fill="FFFFFF"/>
        <w:spacing w:before="180" w:beforeAutospacing="0" w:after="180" w:afterAutospacing="0"/>
        <w:ind w:left="360"/>
        <w:jc w:val="both"/>
        <w:rPr>
          <w:color w:val="000000"/>
        </w:rPr>
      </w:pPr>
      <w:r>
        <w:rPr>
          <w:color w:val="000000"/>
        </w:rPr>
        <w:t xml:space="preserve">         15. </w:t>
      </w:r>
      <w:r>
        <w:rPr>
          <w:b/>
          <w:color w:val="000000"/>
        </w:rPr>
        <w:t xml:space="preserve">в пункте 14.2.4 </w:t>
      </w:r>
      <w:r w:rsidRPr="008F77CA">
        <w:rPr>
          <w:color w:val="000000"/>
        </w:rPr>
        <w:t xml:space="preserve">слова </w:t>
      </w:r>
      <w:r>
        <w:rPr>
          <w:color w:val="000000"/>
        </w:rPr>
        <w:t>«и прилегающих к ним территориях» исключить.</w:t>
      </w:r>
    </w:p>
    <w:p w:rsidR="000B5FC3" w:rsidRPr="00245308" w:rsidRDefault="000B5FC3" w:rsidP="000B5FC3">
      <w:pPr>
        <w:pStyle w:val="aa"/>
        <w:shd w:val="clear" w:color="auto" w:fill="FFFFFF"/>
        <w:spacing w:before="180" w:beforeAutospacing="0" w:after="180" w:afterAutospacing="0"/>
        <w:ind w:left="360"/>
        <w:jc w:val="both"/>
      </w:pPr>
      <w:r>
        <w:rPr>
          <w:color w:val="000000"/>
        </w:rPr>
        <w:t xml:space="preserve">        </w:t>
      </w:r>
      <w:r>
        <w:rPr>
          <w:b/>
          <w:color w:val="000000"/>
        </w:rPr>
        <w:t xml:space="preserve"> </w:t>
      </w:r>
      <w:r w:rsidRPr="00213D21">
        <w:rPr>
          <w:b/>
        </w:rPr>
        <w:t>2</w:t>
      </w:r>
      <w:r w:rsidRPr="00A307C3">
        <w:t>. Настоящее решение вступает в силу в соответствии с действующим законодательством</w:t>
      </w:r>
    </w:p>
    <w:p w:rsidR="000B5FC3" w:rsidRDefault="000B5FC3" w:rsidP="000B5FC3"/>
    <w:p w:rsidR="000B5FC3" w:rsidRDefault="000B5FC3" w:rsidP="000B5FC3"/>
    <w:p w:rsidR="000B5FC3" w:rsidRDefault="000B5FC3" w:rsidP="000B5FC3"/>
    <w:p w:rsidR="000B5FC3" w:rsidRDefault="000B5FC3" w:rsidP="000B5FC3"/>
    <w:p w:rsidR="000B5FC3" w:rsidRPr="00A307C3" w:rsidRDefault="000B5FC3" w:rsidP="000B5FC3">
      <w:r>
        <w:t>Глава муниципального образования                                              Р.В.Санникова</w:t>
      </w:r>
    </w:p>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p w:rsidR="000B5FC3" w:rsidRDefault="000B5FC3" w:rsidP="000B5FC3">
      <w:pPr>
        <w:jc w:val="center"/>
      </w:pPr>
      <w:r w:rsidRPr="00A91947">
        <w:lastRenderedPageBreak/>
        <w:t>Совет депутатов муниципального образования «</w:t>
      </w:r>
      <w:r>
        <w:t>Саркузс</w:t>
      </w:r>
      <w:r w:rsidRPr="00A91947">
        <w:t>кое»</w:t>
      </w:r>
    </w:p>
    <w:p w:rsidR="000B5FC3" w:rsidRDefault="000B5FC3" w:rsidP="000B5FC3">
      <w:pPr>
        <w:jc w:val="center"/>
      </w:pPr>
    </w:p>
    <w:p w:rsidR="000B5FC3" w:rsidRPr="00A91947" w:rsidRDefault="000B5FC3" w:rsidP="000B5FC3">
      <w:pPr>
        <w:jc w:val="center"/>
      </w:pPr>
    </w:p>
    <w:p w:rsidR="000B5FC3" w:rsidRDefault="000B5FC3" w:rsidP="000B5FC3">
      <w:pPr>
        <w:jc w:val="center"/>
        <w:rPr>
          <w:b/>
        </w:rPr>
      </w:pPr>
      <w:r w:rsidRPr="00A91947">
        <w:rPr>
          <w:b/>
        </w:rPr>
        <w:t>РЕШЕНИЕ</w:t>
      </w:r>
    </w:p>
    <w:p w:rsidR="000B5FC3" w:rsidRPr="00A91947" w:rsidRDefault="000B5FC3" w:rsidP="000B5FC3">
      <w:pPr>
        <w:jc w:val="center"/>
        <w:rPr>
          <w:b/>
        </w:rPr>
      </w:pPr>
    </w:p>
    <w:p w:rsidR="000B5FC3" w:rsidRDefault="000B5FC3" w:rsidP="000B5FC3">
      <w:pPr>
        <w:jc w:val="center"/>
      </w:pPr>
      <w:r>
        <w:t>от 09 июн</w:t>
      </w:r>
      <w:r w:rsidRPr="00A91947">
        <w:t xml:space="preserve">я 2014 года </w:t>
      </w:r>
      <w:r>
        <w:t xml:space="preserve">                                                                                                      № 16/</w:t>
      </w:r>
      <w:r w:rsidRPr="00A91947">
        <w:t xml:space="preserve"> </w:t>
      </w:r>
      <w:r>
        <w:t>7</w:t>
      </w:r>
    </w:p>
    <w:p w:rsidR="000B5FC3" w:rsidRDefault="000B5FC3" w:rsidP="000B5FC3">
      <w:pPr>
        <w:jc w:val="center"/>
      </w:pPr>
    </w:p>
    <w:p w:rsidR="000B5FC3" w:rsidRDefault="000B5FC3" w:rsidP="000B5FC3">
      <w:pPr>
        <w:jc w:val="center"/>
      </w:pPr>
      <w:r>
        <w:t>д</w:t>
      </w:r>
      <w:r w:rsidRPr="00A91947">
        <w:t xml:space="preserve">. </w:t>
      </w:r>
      <w:r>
        <w:t>Саркуз</w:t>
      </w:r>
    </w:p>
    <w:p w:rsidR="000B5FC3" w:rsidRDefault="000B5FC3" w:rsidP="000B5FC3">
      <w:pPr>
        <w:jc w:val="center"/>
      </w:pPr>
    </w:p>
    <w:p w:rsidR="000B5FC3" w:rsidRDefault="000B5FC3" w:rsidP="000B5FC3">
      <w:pPr>
        <w:jc w:val="center"/>
      </w:pPr>
    </w:p>
    <w:p w:rsidR="000B5FC3" w:rsidRDefault="000B5FC3" w:rsidP="000B5FC3">
      <w:pPr>
        <w:jc w:val="center"/>
      </w:pPr>
    </w:p>
    <w:p w:rsidR="000B5FC3" w:rsidRPr="00A91947" w:rsidRDefault="000B5FC3" w:rsidP="000B5FC3">
      <w:pPr>
        <w:rPr>
          <w:b/>
        </w:rPr>
      </w:pPr>
      <w:r w:rsidRPr="00A91947">
        <w:rPr>
          <w:b/>
        </w:rPr>
        <w:t xml:space="preserve">О порядке проведения антикоррупционной </w:t>
      </w:r>
    </w:p>
    <w:p w:rsidR="000B5FC3" w:rsidRPr="00A91947" w:rsidRDefault="000B5FC3" w:rsidP="000B5FC3">
      <w:pPr>
        <w:rPr>
          <w:b/>
        </w:rPr>
      </w:pPr>
      <w:r w:rsidRPr="00A91947">
        <w:rPr>
          <w:b/>
        </w:rPr>
        <w:t xml:space="preserve">экспертизы правовых актов органов местного </w:t>
      </w:r>
    </w:p>
    <w:p w:rsidR="000B5FC3" w:rsidRPr="00A91947" w:rsidRDefault="000B5FC3" w:rsidP="000B5FC3">
      <w:pPr>
        <w:rPr>
          <w:b/>
        </w:rPr>
      </w:pPr>
      <w:r w:rsidRPr="00A91947">
        <w:rPr>
          <w:b/>
        </w:rPr>
        <w:t xml:space="preserve">самоуправления муниципального образования </w:t>
      </w:r>
    </w:p>
    <w:p w:rsidR="000B5FC3" w:rsidRPr="00A91947" w:rsidRDefault="000B5FC3" w:rsidP="000B5FC3">
      <w:pPr>
        <w:rPr>
          <w:b/>
        </w:rPr>
      </w:pPr>
      <w:r w:rsidRPr="00A91947">
        <w:rPr>
          <w:b/>
        </w:rPr>
        <w:t xml:space="preserve">«Саркузское» и их проектов </w:t>
      </w:r>
    </w:p>
    <w:p w:rsidR="000B5FC3" w:rsidRDefault="000B5FC3" w:rsidP="000B5FC3"/>
    <w:p w:rsidR="000B5FC3" w:rsidRDefault="000B5FC3" w:rsidP="000B5FC3"/>
    <w:p w:rsidR="000B5FC3" w:rsidRDefault="000B5FC3" w:rsidP="000B5FC3"/>
    <w:p w:rsidR="000B5FC3" w:rsidRDefault="000B5FC3" w:rsidP="000B5FC3">
      <w:pPr>
        <w:jc w:val="both"/>
      </w:pPr>
      <w:r>
        <w:t xml:space="preserve">               </w:t>
      </w:r>
      <w:r w:rsidRPr="00A91947">
        <w:t>В соответствии с Федеральным законом от 25 декабря 2008 года № 273-ФЗ «О противодействии коррупции» и Федеральным законом от 17 июля 2009 года № 172-ФЗ «Об антикоррупционной экспертизе нормативных правовых актов и проектов нормативных правовых актов», в целях совершенствования правового регулирования, повышения качества правотворческой деятельности органов местного самоуправления муниципального образования «</w:t>
      </w:r>
      <w:r>
        <w:t>Саркуз</w:t>
      </w:r>
      <w:r w:rsidRPr="00A91947">
        <w:t>ское», выявления и устранения несовершенства правовых норм, которые повышают вероятность коррупционных проявлений, Совет депутатов</w:t>
      </w:r>
      <w:r>
        <w:t xml:space="preserve"> муниципального образования «Саркузское»  РЕШАЕТ</w:t>
      </w:r>
      <w:r w:rsidRPr="00A91947">
        <w:t>:</w:t>
      </w:r>
    </w:p>
    <w:p w:rsidR="000B5FC3" w:rsidRDefault="000B5FC3" w:rsidP="000B5FC3">
      <w:pPr>
        <w:jc w:val="both"/>
      </w:pPr>
      <w:r w:rsidRPr="00A91947">
        <w:t xml:space="preserve"> </w:t>
      </w:r>
      <w:r>
        <w:t xml:space="preserve">              </w:t>
      </w:r>
      <w:r w:rsidRPr="00A91947">
        <w:t>1. Утвердить прилагаемый Порядок проведения антикоррупционной экспертизы правовых актов органов местного самоуправлен</w:t>
      </w:r>
      <w:r>
        <w:t>ия муниципального образования «Саркуз</w:t>
      </w:r>
      <w:r w:rsidRPr="00A91947">
        <w:t xml:space="preserve">ское» и их проектов. </w:t>
      </w:r>
    </w:p>
    <w:p w:rsidR="000B5FC3" w:rsidRDefault="000B5FC3" w:rsidP="000B5FC3">
      <w:pPr>
        <w:jc w:val="both"/>
      </w:pPr>
      <w:r>
        <w:t xml:space="preserve">           </w:t>
      </w:r>
      <w:r w:rsidRPr="00A91947">
        <w:t xml:space="preserve">2. Настоящее решение вступает в силу после официального обнародования. </w:t>
      </w:r>
    </w:p>
    <w:p w:rsidR="000B5FC3" w:rsidRDefault="000B5FC3" w:rsidP="000B5FC3"/>
    <w:p w:rsidR="000B5FC3" w:rsidRDefault="000B5FC3" w:rsidP="000B5FC3"/>
    <w:p w:rsidR="000B5FC3" w:rsidRDefault="000B5FC3" w:rsidP="000B5FC3"/>
    <w:p w:rsidR="000B5FC3" w:rsidRDefault="000B5FC3" w:rsidP="000B5FC3"/>
    <w:p w:rsidR="000B5FC3" w:rsidRDefault="000B5FC3" w:rsidP="000B5FC3">
      <w:r w:rsidRPr="00A91947">
        <w:t xml:space="preserve">Глава </w:t>
      </w:r>
      <w:r>
        <w:t xml:space="preserve"> муниципального образования                                                                        Р.В.Санникова</w:t>
      </w:r>
    </w:p>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 w:rsidR="000B5FC3" w:rsidRDefault="000B5FC3" w:rsidP="000B5FC3">
      <w:pPr>
        <w:jc w:val="right"/>
      </w:pPr>
      <w:r w:rsidRPr="007477E4">
        <w:lastRenderedPageBreak/>
        <w:t>Приложение</w:t>
      </w:r>
      <w:r>
        <w:rPr>
          <w:b/>
        </w:rPr>
        <w:t xml:space="preserve"> </w:t>
      </w:r>
      <w:r w:rsidRPr="007477E4">
        <w:t xml:space="preserve">к решению </w:t>
      </w:r>
    </w:p>
    <w:p w:rsidR="000B5FC3" w:rsidRDefault="000B5FC3" w:rsidP="000B5FC3">
      <w:pPr>
        <w:jc w:val="right"/>
      </w:pPr>
      <w:r w:rsidRPr="007477E4">
        <w:t xml:space="preserve">Совета депутатов </w:t>
      </w:r>
      <w:r>
        <w:t xml:space="preserve">МО «Саркузское» </w:t>
      </w:r>
    </w:p>
    <w:p w:rsidR="000B5FC3" w:rsidRDefault="000B5FC3" w:rsidP="000B5FC3">
      <w:pPr>
        <w:jc w:val="right"/>
      </w:pPr>
      <w:r>
        <w:t xml:space="preserve"> от 09 июня </w:t>
      </w:r>
      <w:r w:rsidRPr="007477E4">
        <w:t>2014</w:t>
      </w:r>
      <w:r>
        <w:t xml:space="preserve"> года</w:t>
      </w:r>
      <w:r w:rsidRPr="007477E4">
        <w:t xml:space="preserve"> № 16/7</w:t>
      </w:r>
    </w:p>
    <w:p w:rsidR="000B5FC3" w:rsidRPr="007477E4" w:rsidRDefault="000B5FC3" w:rsidP="000B5FC3">
      <w:pPr>
        <w:jc w:val="right"/>
      </w:pPr>
    </w:p>
    <w:p w:rsidR="000B5FC3" w:rsidRDefault="000B5FC3" w:rsidP="000B5FC3">
      <w:pPr>
        <w:jc w:val="center"/>
        <w:rPr>
          <w:b/>
        </w:rPr>
      </w:pPr>
      <w:r w:rsidRPr="00A91947">
        <w:rPr>
          <w:b/>
        </w:rPr>
        <w:t>ПОРЯДОК проведения антикоррупционной экспертизы</w:t>
      </w:r>
    </w:p>
    <w:p w:rsidR="000B5FC3" w:rsidRDefault="000B5FC3" w:rsidP="000B5FC3">
      <w:pPr>
        <w:jc w:val="center"/>
        <w:rPr>
          <w:b/>
        </w:rPr>
      </w:pPr>
      <w:r w:rsidRPr="00A91947">
        <w:rPr>
          <w:b/>
        </w:rPr>
        <w:t>правовых актов органов местного самоуправления</w:t>
      </w:r>
    </w:p>
    <w:p w:rsidR="000B5FC3" w:rsidRPr="00A91947" w:rsidRDefault="000B5FC3" w:rsidP="000B5FC3">
      <w:pPr>
        <w:jc w:val="center"/>
        <w:rPr>
          <w:b/>
        </w:rPr>
      </w:pPr>
      <w:r w:rsidRPr="00A91947">
        <w:rPr>
          <w:b/>
        </w:rPr>
        <w:t>муниципального образования «Саркузское» и их проектов</w:t>
      </w:r>
    </w:p>
    <w:p w:rsidR="000B5FC3" w:rsidRPr="00D8411A" w:rsidRDefault="000B5FC3" w:rsidP="000B5FC3">
      <w:pPr>
        <w:autoSpaceDE w:val="0"/>
        <w:autoSpaceDN w:val="0"/>
        <w:adjustRightInd w:val="0"/>
        <w:jc w:val="center"/>
        <w:rPr>
          <w:b/>
        </w:rPr>
      </w:pPr>
      <w:r w:rsidRPr="00D8411A">
        <w:rPr>
          <w:b/>
        </w:rPr>
        <w:t>I. Общие положения</w:t>
      </w:r>
    </w:p>
    <w:p w:rsidR="000B5FC3" w:rsidRPr="00D8411A" w:rsidRDefault="000B5FC3" w:rsidP="000B5FC3">
      <w:pPr>
        <w:autoSpaceDE w:val="0"/>
        <w:autoSpaceDN w:val="0"/>
        <w:adjustRightInd w:val="0"/>
        <w:ind w:firstLine="709"/>
        <w:jc w:val="both"/>
      </w:pPr>
      <w:r w:rsidRPr="00D8411A">
        <w:t>1. Настоящий Порядок проведения антикоррупционной экспертизы муниципальных правовых актов органов местного самоуправления муниципального образования «</w:t>
      </w:r>
      <w:r>
        <w:t>Саркуз</w:t>
      </w:r>
      <w:r w:rsidRPr="00D8411A">
        <w:t>ское» и их проектов в целях выявления и описания коррупциогенных факторов, присутствующих в муниципальных правовых актах органов мес</w:t>
      </w:r>
      <w:r>
        <w:t>тного самоуправления «Саркуз</w:t>
      </w:r>
      <w:r w:rsidRPr="00D8411A">
        <w:t>ское» и их проектах (далее совместно – правовые акты), определяет процедуру проведения антикоррупционной экспертизы правовых актов, в том числе регламентирует порядок составления заключения по результатам проведения антикоррупционной экспертизы правового акта (далее – заключение).</w:t>
      </w:r>
    </w:p>
    <w:p w:rsidR="000B5FC3" w:rsidRPr="00D8411A" w:rsidRDefault="000B5FC3" w:rsidP="000B5FC3">
      <w:pPr>
        <w:autoSpaceDE w:val="0"/>
        <w:autoSpaceDN w:val="0"/>
        <w:adjustRightInd w:val="0"/>
        <w:ind w:firstLine="709"/>
        <w:jc w:val="both"/>
      </w:pPr>
      <w:r w:rsidRPr="00D8411A">
        <w:t>2. Для целей настоящего Порядка используются следующие основные понятия:</w:t>
      </w:r>
    </w:p>
    <w:p w:rsidR="000B5FC3" w:rsidRPr="00D8411A" w:rsidRDefault="000B5FC3" w:rsidP="000B5FC3">
      <w:pPr>
        <w:autoSpaceDE w:val="0"/>
        <w:autoSpaceDN w:val="0"/>
        <w:adjustRightInd w:val="0"/>
        <w:ind w:firstLine="709"/>
        <w:jc w:val="both"/>
      </w:pPr>
      <w:r w:rsidRPr="00D8411A">
        <w:t>1) антикоррупционная экспертиза правовых актов (далее – экспертиза) – деятельность по выявлению и описанию коррупциогенных факторов, присутствующих в правовых актах, а также деятельность по разработке рекомендаций, направленных на устранение или ограничение действия (нейтрализацию) таких факторов;</w:t>
      </w:r>
    </w:p>
    <w:p w:rsidR="000B5FC3" w:rsidRPr="00D8411A" w:rsidRDefault="000B5FC3" w:rsidP="000B5FC3">
      <w:pPr>
        <w:autoSpaceDE w:val="0"/>
        <w:autoSpaceDN w:val="0"/>
        <w:adjustRightInd w:val="0"/>
        <w:ind w:firstLine="709"/>
        <w:jc w:val="both"/>
      </w:pPr>
      <w:r w:rsidRPr="00D8411A">
        <w:t>2) коррупциогенность правовых актов – наличие в правовом акте одного или нескольких коррупциогенных факторов;</w:t>
      </w:r>
    </w:p>
    <w:p w:rsidR="000B5FC3" w:rsidRPr="00D8411A" w:rsidRDefault="000B5FC3" w:rsidP="000B5FC3">
      <w:pPr>
        <w:autoSpaceDE w:val="0"/>
        <w:autoSpaceDN w:val="0"/>
        <w:adjustRightInd w:val="0"/>
        <w:ind w:firstLine="709"/>
        <w:jc w:val="both"/>
      </w:pPr>
      <w:r w:rsidRPr="00D8411A">
        <w:t>3) коррупциогенный фактор – положения правового акта, которые могут способствовать проявлениям коррупции при применении правового акта, в том числе могут быть непосредственной основой коррупционных практик либо создавать условия легитимности коррупционных деяний, допускать или провоцировать их;</w:t>
      </w:r>
    </w:p>
    <w:p w:rsidR="000B5FC3" w:rsidRPr="00D8411A" w:rsidRDefault="000B5FC3" w:rsidP="000B5FC3">
      <w:pPr>
        <w:autoSpaceDE w:val="0"/>
        <w:autoSpaceDN w:val="0"/>
        <w:adjustRightInd w:val="0"/>
        <w:ind w:firstLine="709"/>
        <w:jc w:val="both"/>
      </w:pPr>
      <w:r w:rsidRPr="00D8411A">
        <w:t>4) коррупциогенные нормы – нормы, содержащие коррупциогенные факторы.</w:t>
      </w:r>
    </w:p>
    <w:p w:rsidR="000B5FC3" w:rsidRPr="00D8411A" w:rsidRDefault="000B5FC3" w:rsidP="000B5FC3">
      <w:pPr>
        <w:autoSpaceDE w:val="0"/>
        <w:autoSpaceDN w:val="0"/>
        <w:adjustRightInd w:val="0"/>
        <w:ind w:firstLine="709"/>
        <w:jc w:val="both"/>
      </w:pPr>
      <w:r w:rsidRPr="00D8411A">
        <w:t>3. Экспертиза направлена на выявление в правовых актах положений, способствующих возникновению проявлений коррупции в деятельности органов местного самоуправления муници</w:t>
      </w:r>
      <w:r>
        <w:t>пального образования «Саркуз</w:t>
      </w:r>
      <w:r w:rsidRPr="00D8411A">
        <w:t>ское» (далее – органы местного самоуправления) и их должностных лиц, а также на устранение из правовых актов коррупциогенных факторов или ограничение их действия (нейтрализацию коррупциогенных факторов).</w:t>
      </w:r>
    </w:p>
    <w:p w:rsidR="000B5FC3" w:rsidRPr="00D8411A" w:rsidRDefault="000B5FC3" w:rsidP="000B5FC3">
      <w:pPr>
        <w:autoSpaceDE w:val="0"/>
        <w:autoSpaceDN w:val="0"/>
        <w:adjustRightInd w:val="0"/>
        <w:ind w:firstLine="709"/>
        <w:jc w:val="both"/>
      </w:pPr>
      <w:r w:rsidRPr="00D8411A">
        <w:t>4. Экспертиза проводится на основе следующих принципов:</w:t>
      </w:r>
    </w:p>
    <w:p w:rsidR="000B5FC3" w:rsidRPr="00D8411A" w:rsidRDefault="000B5FC3" w:rsidP="000B5FC3">
      <w:pPr>
        <w:autoSpaceDE w:val="0"/>
        <w:autoSpaceDN w:val="0"/>
        <w:adjustRightInd w:val="0"/>
        <w:ind w:firstLine="709"/>
        <w:jc w:val="both"/>
      </w:pPr>
      <w:r w:rsidRPr="00D8411A">
        <w:t>1) приоритет защиты прав и законных интересов физических и юридических лиц, а также защиты социально-экономических, правовых и организационно-управленческих интересов муниципального образования;</w:t>
      </w:r>
    </w:p>
    <w:p w:rsidR="000B5FC3" w:rsidRPr="00D8411A" w:rsidRDefault="000B5FC3" w:rsidP="000B5FC3">
      <w:pPr>
        <w:autoSpaceDE w:val="0"/>
        <w:autoSpaceDN w:val="0"/>
        <w:adjustRightInd w:val="0"/>
        <w:ind w:firstLine="709"/>
        <w:jc w:val="both"/>
      </w:pPr>
      <w:r w:rsidRPr="00D8411A">
        <w:t>2) приоритет профилактических мер, направленных на искоренение условий, порождающих коррупционные проявления и коррупцию;</w:t>
      </w:r>
    </w:p>
    <w:p w:rsidR="000B5FC3" w:rsidRPr="00D8411A" w:rsidRDefault="000B5FC3" w:rsidP="000B5FC3">
      <w:pPr>
        <w:autoSpaceDE w:val="0"/>
        <w:autoSpaceDN w:val="0"/>
        <w:adjustRightInd w:val="0"/>
        <w:ind w:firstLine="709"/>
        <w:jc w:val="both"/>
      </w:pPr>
      <w:r w:rsidRPr="00D8411A">
        <w:t>3) обязательность проведения экспертизы в отношении проектов нормативных правовых актов, и, в первую очередь, правовых актов, затрагивающих права, свободы и обязанности человека и гражданина;</w:t>
      </w:r>
    </w:p>
    <w:p w:rsidR="000B5FC3" w:rsidRPr="00D8411A" w:rsidRDefault="000B5FC3" w:rsidP="000B5FC3">
      <w:pPr>
        <w:autoSpaceDE w:val="0"/>
        <w:autoSpaceDN w:val="0"/>
        <w:adjustRightInd w:val="0"/>
        <w:ind w:firstLine="709"/>
        <w:jc w:val="both"/>
      </w:pPr>
      <w:r w:rsidRPr="00D8411A">
        <w:t>4) оценка правового акта во взаимосвязи с другими правовыми актами;</w:t>
      </w:r>
    </w:p>
    <w:p w:rsidR="000B5FC3" w:rsidRPr="00D8411A" w:rsidRDefault="000B5FC3" w:rsidP="000B5FC3">
      <w:pPr>
        <w:autoSpaceDE w:val="0"/>
        <w:autoSpaceDN w:val="0"/>
        <w:adjustRightInd w:val="0"/>
        <w:ind w:firstLine="709"/>
        <w:jc w:val="both"/>
      </w:pPr>
      <w:r w:rsidRPr="00D8411A">
        <w:t>5) соблюдение баланса защиты прав и свобод граждан и эффективности деятельности органов публичной власти;</w:t>
      </w:r>
    </w:p>
    <w:p w:rsidR="000B5FC3" w:rsidRPr="00D8411A" w:rsidRDefault="000B5FC3" w:rsidP="000B5FC3">
      <w:pPr>
        <w:autoSpaceDE w:val="0"/>
        <w:autoSpaceDN w:val="0"/>
        <w:adjustRightInd w:val="0"/>
        <w:ind w:firstLine="709"/>
        <w:jc w:val="both"/>
        <w:rPr>
          <w:lang w:bidi="en-US"/>
        </w:rPr>
      </w:pPr>
      <w:r w:rsidRPr="00D8411A">
        <w:t>6) обоснованность, объективность и проверяемость результатов экспертизы;</w:t>
      </w:r>
    </w:p>
    <w:p w:rsidR="000B5FC3" w:rsidRPr="00D8411A" w:rsidRDefault="000B5FC3" w:rsidP="000B5FC3">
      <w:pPr>
        <w:autoSpaceDE w:val="0"/>
        <w:autoSpaceDN w:val="0"/>
        <w:adjustRightInd w:val="0"/>
        <w:ind w:firstLine="709"/>
        <w:jc w:val="both"/>
      </w:pPr>
      <w:r w:rsidRPr="00D8411A">
        <w:t>7) компетентность лиц, проводящих экспертизу;</w:t>
      </w:r>
    </w:p>
    <w:p w:rsidR="000B5FC3" w:rsidRPr="00D8411A" w:rsidRDefault="000B5FC3" w:rsidP="000B5FC3">
      <w:pPr>
        <w:autoSpaceDE w:val="0"/>
        <w:autoSpaceDN w:val="0"/>
        <w:adjustRightInd w:val="0"/>
        <w:ind w:firstLine="709"/>
        <w:jc w:val="both"/>
      </w:pPr>
      <w:r w:rsidRPr="00D8411A">
        <w:t>8) гласность и учет общественного мнения при проведении экспертизы, в том числе сотрудничество органов местного самоуправления и их должностных лиц с институтами гражданского общества при проведении экспертизы.</w:t>
      </w:r>
    </w:p>
    <w:p w:rsidR="000B5FC3" w:rsidRPr="00D8411A" w:rsidRDefault="000B5FC3" w:rsidP="000B5FC3">
      <w:pPr>
        <w:autoSpaceDE w:val="0"/>
        <w:autoSpaceDN w:val="0"/>
        <w:adjustRightInd w:val="0"/>
        <w:outlineLvl w:val="1"/>
      </w:pPr>
    </w:p>
    <w:p w:rsidR="000B5FC3" w:rsidRPr="00D8411A" w:rsidRDefault="000B5FC3" w:rsidP="000B5FC3">
      <w:pPr>
        <w:autoSpaceDE w:val="0"/>
        <w:autoSpaceDN w:val="0"/>
        <w:adjustRightInd w:val="0"/>
        <w:ind w:firstLine="709"/>
        <w:jc w:val="center"/>
        <w:outlineLvl w:val="1"/>
        <w:rPr>
          <w:b/>
        </w:rPr>
      </w:pPr>
      <w:r w:rsidRPr="00D8411A">
        <w:rPr>
          <w:b/>
        </w:rPr>
        <w:lastRenderedPageBreak/>
        <w:t>II. Порядок проведения экспертизы</w:t>
      </w:r>
    </w:p>
    <w:p w:rsidR="000B5FC3" w:rsidRPr="00D8411A" w:rsidRDefault="000B5FC3" w:rsidP="000B5FC3">
      <w:pPr>
        <w:autoSpaceDE w:val="0"/>
        <w:autoSpaceDN w:val="0"/>
        <w:adjustRightInd w:val="0"/>
        <w:ind w:firstLine="709"/>
        <w:jc w:val="both"/>
      </w:pPr>
      <w:r w:rsidRPr="00D8411A">
        <w:t>5. В процессе экспертизы подлежат выявлению и устранению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и коррупциогенные факторы, содержащие неопределённые, трудновыполнимые и (или) обременительные требования к гражданам и организациям, согласно Методике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w:t>
      </w:r>
    </w:p>
    <w:p w:rsidR="000B5FC3" w:rsidRPr="00D8411A" w:rsidRDefault="000B5FC3" w:rsidP="000B5FC3">
      <w:pPr>
        <w:autoSpaceDE w:val="0"/>
        <w:autoSpaceDN w:val="0"/>
        <w:adjustRightInd w:val="0"/>
        <w:ind w:firstLine="709"/>
        <w:jc w:val="both"/>
      </w:pPr>
      <w:r w:rsidRPr="00D8411A">
        <w:t>6. Обязательной экспертизе подлежат правовые акты, устанавливающие контрольно-надзорные, распорядительные, разрешительные полномочия органов местного самоуправления, а также полномочия по оказанию государственных и муниципальных услуг гражданам и организациям, включая порядок и сроки реализации вышеуказанных полномочий.</w:t>
      </w:r>
    </w:p>
    <w:p w:rsidR="000B5FC3" w:rsidRPr="00D8411A" w:rsidRDefault="000B5FC3" w:rsidP="000B5FC3">
      <w:pPr>
        <w:autoSpaceDE w:val="0"/>
        <w:autoSpaceDN w:val="0"/>
        <w:adjustRightInd w:val="0"/>
        <w:ind w:firstLine="709"/>
        <w:jc w:val="both"/>
      </w:pPr>
      <w:r w:rsidRPr="00D8411A">
        <w:t>7. Под контрольно-надзорными полномочиями в настоящем Порядке понимаются полномочия органов местного самоуправления, осуществляемые в целях проверки законности деятельности (в том числе порядка деятельности) органов местного самоуправления, предприятий, учреждений и организаций, индивидуальных предпринимателей и граждан (инспекции, ревизии, контроль, надзор).</w:t>
      </w:r>
    </w:p>
    <w:p w:rsidR="000B5FC3" w:rsidRPr="00D8411A" w:rsidRDefault="000B5FC3" w:rsidP="000B5FC3">
      <w:pPr>
        <w:autoSpaceDE w:val="0"/>
        <w:autoSpaceDN w:val="0"/>
        <w:adjustRightInd w:val="0"/>
        <w:ind w:firstLine="709"/>
        <w:jc w:val="both"/>
      </w:pPr>
      <w:r w:rsidRPr="00D8411A">
        <w:t>Под распорядительными полномочиями в настоящем Порядке понимаются полномочия органов местного самоуправления, связанные с распоряжением имуществом, находящимся в муниципальной собственности (во владении, пользовании, управлении или на ином законном праве в ведении органов местного самоуправления): сдачей объектов муниципальной собственности в аренду, приватизацией объектов муниципальной собственности, а также с распределением бюджетных средств, в том числе размещением заказов на поставки товаров, выполнение работ, оказание услуг для муниципальных нужд, предоставлением дотаций, субвенций, субсидий, иных бюджетных ассигнований, бюджетных кредитов, осуществлением бюджетных заимствований.</w:t>
      </w:r>
    </w:p>
    <w:p w:rsidR="000B5FC3" w:rsidRPr="00D8411A" w:rsidRDefault="000B5FC3" w:rsidP="000B5FC3">
      <w:pPr>
        <w:autoSpaceDE w:val="0"/>
        <w:autoSpaceDN w:val="0"/>
        <w:adjustRightInd w:val="0"/>
        <w:ind w:firstLine="709"/>
        <w:jc w:val="both"/>
      </w:pPr>
      <w:r w:rsidRPr="00D8411A">
        <w:t>Под разрешительными полномочиями в настоящем Порядке понимаются полномочия органов местного самоуправления, осуществляемые в целях выдачи документов, подтверждающих специальные права на занятие определённой деятельностью или на пользование определенными правами (предметами).</w:t>
      </w:r>
    </w:p>
    <w:p w:rsidR="000B5FC3" w:rsidRPr="00D8411A" w:rsidRDefault="000B5FC3" w:rsidP="000B5FC3">
      <w:pPr>
        <w:autoSpaceDE w:val="0"/>
        <w:autoSpaceDN w:val="0"/>
        <w:adjustRightInd w:val="0"/>
        <w:ind w:firstLine="709"/>
        <w:jc w:val="both"/>
      </w:pPr>
      <w:r w:rsidRPr="00D8411A">
        <w:t>8. Экспертизу проводят следующие уполномоченные должностные лица (далее – эксперты):</w:t>
      </w:r>
    </w:p>
    <w:p w:rsidR="000B5FC3" w:rsidRDefault="000B5FC3" w:rsidP="000B5FC3">
      <w:pPr>
        <w:pStyle w:val="a6"/>
        <w:rPr>
          <w:rFonts w:ascii="Times New Roman" w:hAnsi="Times New Roman"/>
          <w:sz w:val="24"/>
          <w:szCs w:val="24"/>
          <w:u w:val="single"/>
        </w:rPr>
      </w:pPr>
      <w:r w:rsidRPr="007477E4">
        <w:rPr>
          <w:rFonts w:ascii="Times New Roman" w:hAnsi="Times New Roman"/>
          <w:sz w:val="24"/>
          <w:szCs w:val="24"/>
          <w:u w:val="single"/>
        </w:rPr>
        <w:t>Глава муниципального образования «Саркузское»;</w:t>
      </w:r>
      <w:r>
        <w:rPr>
          <w:rFonts w:ascii="Times New Roman" w:hAnsi="Times New Roman"/>
          <w:sz w:val="24"/>
          <w:szCs w:val="24"/>
          <w:u w:val="single"/>
        </w:rPr>
        <w:t>_</w:t>
      </w:r>
    </w:p>
    <w:p w:rsidR="000B5FC3" w:rsidRDefault="000B5FC3" w:rsidP="000B5FC3">
      <w:pPr>
        <w:pStyle w:val="a6"/>
        <w:rPr>
          <w:rFonts w:ascii="Times New Roman" w:hAnsi="Times New Roman"/>
          <w:sz w:val="24"/>
          <w:szCs w:val="24"/>
        </w:rPr>
      </w:pPr>
      <w:r>
        <w:rPr>
          <w:rFonts w:ascii="Times New Roman" w:hAnsi="Times New Roman"/>
          <w:sz w:val="24"/>
          <w:szCs w:val="24"/>
        </w:rPr>
        <w:t xml:space="preserve">      </w:t>
      </w:r>
      <w:r w:rsidRPr="00D8411A">
        <w:rPr>
          <w:rFonts w:ascii="Times New Roman" w:hAnsi="Times New Roman"/>
          <w:sz w:val="24"/>
          <w:szCs w:val="24"/>
        </w:rPr>
        <w:t>(указывается наименование должности)</w:t>
      </w:r>
    </w:p>
    <w:p w:rsidR="000B5FC3" w:rsidRDefault="000B5FC3" w:rsidP="000B5FC3">
      <w:pPr>
        <w:pStyle w:val="a6"/>
        <w:rPr>
          <w:rFonts w:ascii="Times New Roman" w:hAnsi="Times New Roman"/>
          <w:sz w:val="24"/>
          <w:szCs w:val="24"/>
        </w:rPr>
      </w:pPr>
    </w:p>
    <w:p w:rsidR="000B5FC3" w:rsidRDefault="000B5FC3" w:rsidP="000B5FC3">
      <w:pPr>
        <w:pStyle w:val="a6"/>
        <w:rPr>
          <w:rFonts w:ascii="Times New Roman" w:hAnsi="Times New Roman"/>
          <w:sz w:val="24"/>
          <w:szCs w:val="24"/>
          <w:u w:val="single"/>
        </w:rPr>
      </w:pPr>
      <w:r>
        <w:rPr>
          <w:rFonts w:ascii="Times New Roman" w:hAnsi="Times New Roman"/>
          <w:sz w:val="24"/>
          <w:szCs w:val="24"/>
          <w:u w:val="single"/>
        </w:rPr>
        <w:t xml:space="preserve">Заместитель председателя Совета депутатов </w:t>
      </w:r>
      <w:r w:rsidRPr="007477E4">
        <w:rPr>
          <w:rFonts w:ascii="Times New Roman" w:hAnsi="Times New Roman"/>
          <w:sz w:val="24"/>
          <w:szCs w:val="24"/>
          <w:u w:val="single"/>
        </w:rPr>
        <w:t xml:space="preserve"> муниципального образования «Саркузское»;</w:t>
      </w:r>
      <w:r>
        <w:rPr>
          <w:rFonts w:ascii="Times New Roman" w:hAnsi="Times New Roman"/>
          <w:sz w:val="24"/>
          <w:szCs w:val="24"/>
          <w:u w:val="single"/>
        </w:rPr>
        <w:t>_</w:t>
      </w:r>
    </w:p>
    <w:p w:rsidR="000B5FC3" w:rsidRPr="007477E4" w:rsidRDefault="000B5FC3" w:rsidP="000B5FC3">
      <w:pPr>
        <w:pStyle w:val="a6"/>
        <w:rPr>
          <w:rFonts w:ascii="Times New Roman" w:hAnsi="Times New Roman"/>
          <w:sz w:val="24"/>
          <w:szCs w:val="24"/>
          <w:u w:val="single"/>
        </w:rPr>
      </w:pPr>
      <w:r>
        <w:rPr>
          <w:rFonts w:ascii="Times New Roman" w:hAnsi="Times New Roman"/>
          <w:sz w:val="24"/>
          <w:szCs w:val="24"/>
        </w:rPr>
        <w:t xml:space="preserve">      </w:t>
      </w:r>
      <w:r w:rsidRPr="00D8411A">
        <w:rPr>
          <w:rFonts w:ascii="Times New Roman" w:hAnsi="Times New Roman"/>
          <w:sz w:val="24"/>
          <w:szCs w:val="24"/>
        </w:rPr>
        <w:t>(указывается наименование должности)</w:t>
      </w:r>
    </w:p>
    <w:p w:rsidR="000B5FC3" w:rsidRPr="007477E4" w:rsidRDefault="000B5FC3" w:rsidP="000B5FC3">
      <w:pPr>
        <w:pStyle w:val="a6"/>
        <w:rPr>
          <w:rFonts w:ascii="Times New Roman" w:hAnsi="Times New Roman"/>
          <w:sz w:val="24"/>
          <w:szCs w:val="24"/>
          <w:u w:val="single"/>
        </w:rPr>
      </w:pPr>
    </w:p>
    <w:p w:rsidR="000B5FC3" w:rsidRPr="00603702" w:rsidRDefault="000B5FC3" w:rsidP="000B5FC3">
      <w:pPr>
        <w:pStyle w:val="a6"/>
        <w:rPr>
          <w:rFonts w:ascii="Times New Roman" w:hAnsi="Times New Roman"/>
          <w:sz w:val="24"/>
          <w:szCs w:val="24"/>
        </w:rPr>
      </w:pPr>
      <w:r w:rsidRPr="00D8411A">
        <w:rPr>
          <w:rFonts w:ascii="Times New Roman" w:hAnsi="Times New Roman"/>
          <w:sz w:val="24"/>
          <w:szCs w:val="24"/>
        </w:rPr>
        <w:t xml:space="preserve">  </w:t>
      </w:r>
      <w:r>
        <w:rPr>
          <w:rFonts w:ascii="Times New Roman" w:hAnsi="Times New Roman"/>
          <w:sz w:val="24"/>
          <w:szCs w:val="24"/>
        </w:rPr>
        <w:t xml:space="preserve">        </w:t>
      </w:r>
      <w:r w:rsidRPr="00603702">
        <w:rPr>
          <w:rFonts w:ascii="Times New Roman" w:hAnsi="Times New Roman"/>
          <w:sz w:val="24"/>
          <w:szCs w:val="24"/>
        </w:rPr>
        <w:t>9. Решение о проведении экспертизы принимает Глава муниципального образования.</w:t>
      </w:r>
    </w:p>
    <w:p w:rsidR="000B5FC3" w:rsidRPr="00D8411A" w:rsidRDefault="000B5FC3" w:rsidP="000B5FC3">
      <w:pPr>
        <w:autoSpaceDE w:val="0"/>
        <w:autoSpaceDN w:val="0"/>
        <w:adjustRightInd w:val="0"/>
        <w:ind w:firstLine="709"/>
        <w:jc w:val="both"/>
      </w:pPr>
      <w:r w:rsidRPr="00D8411A">
        <w:t>Решение о проведении экспертизы может также принять:</w:t>
      </w:r>
    </w:p>
    <w:p w:rsidR="000B5FC3" w:rsidRPr="00D8411A" w:rsidRDefault="000B5FC3" w:rsidP="000B5FC3">
      <w:pPr>
        <w:autoSpaceDE w:val="0"/>
        <w:autoSpaceDN w:val="0"/>
        <w:adjustRightInd w:val="0"/>
        <w:ind w:firstLine="709"/>
        <w:jc w:val="both"/>
        <w:rPr>
          <w:u w:val="single"/>
        </w:rPr>
      </w:pPr>
      <w:r w:rsidRPr="00D8411A">
        <w:rPr>
          <w:u w:val="single"/>
        </w:rPr>
        <w:t>Совет депутатов муниципального образования</w:t>
      </w:r>
    </w:p>
    <w:p w:rsidR="000B5FC3" w:rsidRPr="00D8411A" w:rsidRDefault="000B5FC3" w:rsidP="000B5FC3">
      <w:pPr>
        <w:autoSpaceDE w:val="0"/>
        <w:autoSpaceDN w:val="0"/>
        <w:adjustRightInd w:val="0"/>
        <w:ind w:firstLine="709"/>
        <w:jc w:val="both"/>
      </w:pPr>
      <w:r w:rsidRPr="00D8411A">
        <w:t>10. Не проводится экспертиза недействующих, отменённых или признанных утратившими силу правовых актов, а также правовых актов, в отношении которых ранее проводилась экспертиза, если в дальнейшем в эти акты не вносились изменения.</w:t>
      </w:r>
    </w:p>
    <w:p w:rsidR="000B5FC3" w:rsidRPr="00D8411A" w:rsidRDefault="000B5FC3" w:rsidP="000B5FC3">
      <w:pPr>
        <w:autoSpaceDE w:val="0"/>
        <w:autoSpaceDN w:val="0"/>
        <w:adjustRightInd w:val="0"/>
        <w:ind w:firstLine="709"/>
        <w:jc w:val="both"/>
      </w:pPr>
      <w:r w:rsidRPr="00D8411A">
        <w:t>11. В случае внесения изменений в проекты правовых актов, которые ранее были предметом экспертизы, в отношении указанных проектов может быть проведена повторная экспертиза по решению соответствующего должностного лица (органа), указанного в пункте 9 настоящего Порядка.</w:t>
      </w:r>
    </w:p>
    <w:p w:rsidR="000B5FC3" w:rsidRPr="00D8411A" w:rsidRDefault="000B5FC3" w:rsidP="000B5FC3">
      <w:pPr>
        <w:autoSpaceDE w:val="0"/>
        <w:autoSpaceDN w:val="0"/>
        <w:adjustRightInd w:val="0"/>
        <w:ind w:firstLine="709"/>
        <w:jc w:val="both"/>
      </w:pPr>
      <w:r w:rsidRPr="00D8411A">
        <w:t>12. При проведении экспертизы экспертом предварительно устанавливается:</w:t>
      </w:r>
    </w:p>
    <w:p w:rsidR="000B5FC3" w:rsidRPr="00D8411A" w:rsidRDefault="000B5FC3" w:rsidP="000B5FC3">
      <w:pPr>
        <w:autoSpaceDE w:val="0"/>
        <w:autoSpaceDN w:val="0"/>
        <w:adjustRightInd w:val="0"/>
        <w:ind w:firstLine="709"/>
        <w:jc w:val="both"/>
      </w:pPr>
      <w:r w:rsidRPr="00D8411A">
        <w:lastRenderedPageBreak/>
        <w:t>1) соответствует ли представленный на экспертизу правовой акт требованиям, содержащимся в пункте 10 настоящего Порядка;</w:t>
      </w:r>
    </w:p>
    <w:p w:rsidR="000B5FC3" w:rsidRPr="00D8411A" w:rsidRDefault="000B5FC3" w:rsidP="000B5FC3">
      <w:pPr>
        <w:autoSpaceDE w:val="0"/>
        <w:autoSpaceDN w:val="0"/>
        <w:adjustRightInd w:val="0"/>
        <w:ind w:firstLine="709"/>
        <w:jc w:val="both"/>
      </w:pPr>
      <w:r w:rsidRPr="00D8411A">
        <w:t>2) уполномоченным ли должностным лицом или органом принято решение о проведении экспертизы;</w:t>
      </w:r>
    </w:p>
    <w:p w:rsidR="000B5FC3" w:rsidRPr="00D8411A" w:rsidRDefault="000B5FC3" w:rsidP="000B5FC3">
      <w:pPr>
        <w:autoSpaceDE w:val="0"/>
        <w:autoSpaceDN w:val="0"/>
        <w:adjustRightInd w:val="0"/>
        <w:ind w:firstLine="709"/>
        <w:jc w:val="both"/>
      </w:pPr>
      <w:r w:rsidRPr="00D8411A">
        <w:t>3) уполномочен ли эксперт на проведение экспертизы в соответствии с пунктом 8 настоящего Порядка.</w:t>
      </w:r>
    </w:p>
    <w:p w:rsidR="000B5FC3" w:rsidRPr="00D8411A" w:rsidRDefault="000B5FC3" w:rsidP="000B5FC3">
      <w:pPr>
        <w:autoSpaceDE w:val="0"/>
        <w:autoSpaceDN w:val="0"/>
        <w:adjustRightInd w:val="0"/>
        <w:ind w:firstLine="709"/>
        <w:jc w:val="both"/>
      </w:pPr>
      <w:r w:rsidRPr="00D8411A">
        <w:t>При несоблюдении условий, предусмотренных настоящим пунктом, экспертиза не проводится, о чем должностное лицо (орган), принявшее (принявший) решение о проведении экспертизы, извещается экспертом в письменной форме с изложением мотивов принятого решения.</w:t>
      </w:r>
    </w:p>
    <w:p w:rsidR="000B5FC3" w:rsidRPr="00D8411A" w:rsidRDefault="000B5FC3" w:rsidP="000B5FC3">
      <w:pPr>
        <w:autoSpaceDE w:val="0"/>
        <w:autoSpaceDN w:val="0"/>
        <w:adjustRightInd w:val="0"/>
        <w:ind w:firstLine="709"/>
        <w:jc w:val="both"/>
      </w:pPr>
      <w:r w:rsidRPr="00D8411A">
        <w:t>13. Допускается проведение экспертизы несколькими экспертами в отношении одного и того же правового акта.</w:t>
      </w:r>
    </w:p>
    <w:p w:rsidR="000B5FC3" w:rsidRPr="00D8411A" w:rsidRDefault="000B5FC3" w:rsidP="000B5FC3">
      <w:pPr>
        <w:autoSpaceDE w:val="0"/>
        <w:autoSpaceDN w:val="0"/>
        <w:adjustRightInd w:val="0"/>
        <w:ind w:firstLine="709"/>
        <w:jc w:val="both"/>
      </w:pPr>
      <w:r w:rsidRPr="00D8411A">
        <w:t>14. Эксперт обязан установить наличие либо отсутствие указанных в пункте 5 настоящего Порядка коррупциогенных факторов в правовом акте, представленном на экспертизу, с учётом характера регулируемых данным правовым актом общественных отношений, иных обстоятельств.</w:t>
      </w:r>
    </w:p>
    <w:p w:rsidR="000B5FC3" w:rsidRPr="00D8411A" w:rsidRDefault="000B5FC3" w:rsidP="000B5FC3">
      <w:pPr>
        <w:autoSpaceDE w:val="0"/>
        <w:autoSpaceDN w:val="0"/>
        <w:adjustRightInd w:val="0"/>
        <w:ind w:firstLine="709"/>
        <w:jc w:val="both"/>
      </w:pPr>
      <w:r w:rsidRPr="00D8411A">
        <w:t>15. Экспертиза проектов правовых актов проводится в срок до 10 рабочих дней со дня поступления проекта правового акта на экспертизу. Указанный срок может быть продлён должностным лицом (руководителем органа), указанным (указанного) в пункте 9 настоящего Порядка, но не более чем на 5 рабочих дней.</w:t>
      </w:r>
    </w:p>
    <w:p w:rsidR="000B5FC3" w:rsidRPr="00D8411A" w:rsidRDefault="000B5FC3" w:rsidP="000B5FC3">
      <w:pPr>
        <w:autoSpaceDE w:val="0"/>
        <w:autoSpaceDN w:val="0"/>
        <w:adjustRightInd w:val="0"/>
        <w:ind w:firstLine="709"/>
        <w:jc w:val="both"/>
      </w:pPr>
      <w:r w:rsidRPr="00D8411A">
        <w:t>Экспертиза действующих правовых актов проводится в срок до 14 рабочих дней со дня поступления правового акта на экспертизу.</w:t>
      </w:r>
    </w:p>
    <w:p w:rsidR="000B5FC3" w:rsidRPr="00D8411A" w:rsidRDefault="000B5FC3" w:rsidP="000B5FC3">
      <w:pPr>
        <w:autoSpaceDE w:val="0"/>
        <w:autoSpaceDN w:val="0"/>
        <w:adjustRightInd w:val="0"/>
        <w:ind w:firstLine="709"/>
        <w:jc w:val="center"/>
        <w:outlineLvl w:val="1"/>
        <w:rPr>
          <w:b/>
        </w:rPr>
      </w:pPr>
      <w:r w:rsidRPr="00D8411A">
        <w:rPr>
          <w:b/>
        </w:rPr>
        <w:t>III. Заключение по результатам проведения экспертизы</w:t>
      </w:r>
    </w:p>
    <w:p w:rsidR="000B5FC3" w:rsidRPr="00D8411A" w:rsidRDefault="000B5FC3" w:rsidP="000B5FC3">
      <w:pPr>
        <w:autoSpaceDE w:val="0"/>
        <w:autoSpaceDN w:val="0"/>
        <w:adjustRightInd w:val="0"/>
        <w:ind w:firstLine="709"/>
        <w:jc w:val="both"/>
      </w:pPr>
      <w:r w:rsidRPr="00D8411A">
        <w:t>16. По результатам проведения экспертизы составляется мотивированное заключение.</w:t>
      </w:r>
    </w:p>
    <w:p w:rsidR="000B5FC3" w:rsidRPr="00D8411A" w:rsidRDefault="000B5FC3" w:rsidP="000B5FC3">
      <w:pPr>
        <w:autoSpaceDE w:val="0"/>
        <w:autoSpaceDN w:val="0"/>
        <w:adjustRightInd w:val="0"/>
        <w:ind w:firstLine="709"/>
        <w:jc w:val="both"/>
      </w:pPr>
      <w:r w:rsidRPr="00D8411A">
        <w:t>17. В заключении отражаются следующие сведения:</w:t>
      </w:r>
    </w:p>
    <w:p w:rsidR="000B5FC3" w:rsidRPr="00D8411A" w:rsidRDefault="000B5FC3" w:rsidP="000B5FC3">
      <w:pPr>
        <w:autoSpaceDE w:val="0"/>
        <w:autoSpaceDN w:val="0"/>
        <w:adjustRightInd w:val="0"/>
        <w:ind w:firstLine="709"/>
        <w:jc w:val="both"/>
      </w:pPr>
      <w:r w:rsidRPr="00D8411A">
        <w:t>1) дата и место подготовки заключения, данные о проводящем экспертизу эксперте (фамилия, инициалы и должность);</w:t>
      </w:r>
    </w:p>
    <w:p w:rsidR="000B5FC3" w:rsidRPr="00D8411A" w:rsidRDefault="000B5FC3" w:rsidP="000B5FC3">
      <w:pPr>
        <w:autoSpaceDE w:val="0"/>
        <w:autoSpaceDN w:val="0"/>
        <w:adjustRightInd w:val="0"/>
        <w:ind w:firstLine="709"/>
        <w:jc w:val="both"/>
      </w:pPr>
      <w:r w:rsidRPr="00D8411A">
        <w:t>2) основание для проведения экспертизы;</w:t>
      </w:r>
    </w:p>
    <w:p w:rsidR="000B5FC3" w:rsidRPr="00D8411A" w:rsidRDefault="000B5FC3" w:rsidP="000B5FC3">
      <w:pPr>
        <w:autoSpaceDE w:val="0"/>
        <w:autoSpaceDN w:val="0"/>
        <w:adjustRightInd w:val="0"/>
        <w:ind w:firstLine="709"/>
        <w:jc w:val="both"/>
      </w:pPr>
      <w:r w:rsidRPr="00D8411A">
        <w:t>3) реквизиты правового акта, представленного на экспертизу;</w:t>
      </w:r>
    </w:p>
    <w:p w:rsidR="000B5FC3" w:rsidRPr="00D8411A" w:rsidRDefault="000B5FC3" w:rsidP="000B5FC3">
      <w:pPr>
        <w:autoSpaceDE w:val="0"/>
        <w:autoSpaceDN w:val="0"/>
        <w:adjustRightInd w:val="0"/>
        <w:ind w:firstLine="709"/>
        <w:jc w:val="both"/>
      </w:pPr>
      <w:r w:rsidRPr="00D8411A">
        <w:t>4) перечень выявленных коррупциогенных факторов с указанием их признаков (описания) и соответствующих статей (частей, пунктов, подпунктов, абзацев) правового акта, в которых эти факторы выявлены;</w:t>
      </w:r>
    </w:p>
    <w:p w:rsidR="000B5FC3" w:rsidRPr="00D8411A" w:rsidRDefault="000B5FC3" w:rsidP="000B5FC3">
      <w:pPr>
        <w:autoSpaceDE w:val="0"/>
        <w:autoSpaceDN w:val="0"/>
        <w:adjustRightInd w:val="0"/>
        <w:ind w:firstLine="709"/>
        <w:jc w:val="both"/>
      </w:pPr>
      <w:r w:rsidRPr="00D8411A">
        <w:t>5) предложения о способах ликвидации или ограничение действия (нейтрализации) коррупциогенных факторов (доработке правового акта).</w:t>
      </w:r>
    </w:p>
    <w:p w:rsidR="000B5FC3" w:rsidRPr="00D8411A" w:rsidRDefault="000B5FC3" w:rsidP="000B5FC3">
      <w:pPr>
        <w:autoSpaceDE w:val="0"/>
        <w:autoSpaceDN w:val="0"/>
        <w:adjustRightInd w:val="0"/>
        <w:ind w:firstLine="709"/>
        <w:jc w:val="both"/>
      </w:pPr>
      <w:r w:rsidRPr="00D8411A">
        <w:t>В заключении, также, указывается, что иных коррупциогенных факторов, а также иных положений, которые могут способствовать проявлениям коррупции, не обнаружено.</w:t>
      </w:r>
    </w:p>
    <w:p w:rsidR="000B5FC3" w:rsidRPr="00D8411A" w:rsidRDefault="000B5FC3" w:rsidP="000B5FC3">
      <w:pPr>
        <w:autoSpaceDE w:val="0"/>
        <w:autoSpaceDN w:val="0"/>
        <w:adjustRightInd w:val="0"/>
        <w:ind w:firstLine="709"/>
        <w:jc w:val="both"/>
      </w:pPr>
      <w:r w:rsidRPr="00D8411A">
        <w:t>18. Выводы заключения должны соответствовать его исследовательской части.</w:t>
      </w:r>
    </w:p>
    <w:p w:rsidR="000B5FC3" w:rsidRPr="00D8411A" w:rsidRDefault="000B5FC3" w:rsidP="000B5FC3">
      <w:pPr>
        <w:autoSpaceDE w:val="0"/>
        <w:autoSpaceDN w:val="0"/>
        <w:adjustRightInd w:val="0"/>
        <w:ind w:firstLine="709"/>
        <w:jc w:val="both"/>
      </w:pPr>
      <w:r w:rsidRPr="00D8411A">
        <w:t>Степень коррупциогенности анализируемого правового акта в целом в заключении не определяется, за исключением случая, когда в правовом акте по результатам экспертизы не выявлены положения, которые могут способствовать проявлениям коррупции.</w:t>
      </w:r>
    </w:p>
    <w:p w:rsidR="000B5FC3" w:rsidRPr="00D8411A" w:rsidRDefault="000B5FC3" w:rsidP="000B5FC3">
      <w:pPr>
        <w:autoSpaceDE w:val="0"/>
        <w:autoSpaceDN w:val="0"/>
        <w:adjustRightInd w:val="0"/>
        <w:ind w:firstLine="709"/>
        <w:jc w:val="both"/>
      </w:pPr>
      <w:r w:rsidRPr="00D8411A">
        <w:t>19. В случае выявления в правовом акте коррупциогенных факторов, устранение которых из текста правового акта невозможно, эксперт должен это обосновать в отношении каждого фактора в отдельности и предложить возможные способы ограничения (нейтрализации) коррупционных рисков.</w:t>
      </w:r>
    </w:p>
    <w:p w:rsidR="000B5FC3" w:rsidRPr="00D8411A" w:rsidRDefault="000B5FC3" w:rsidP="000B5FC3">
      <w:pPr>
        <w:autoSpaceDE w:val="0"/>
        <w:autoSpaceDN w:val="0"/>
        <w:adjustRightInd w:val="0"/>
        <w:ind w:firstLine="709"/>
        <w:jc w:val="both"/>
      </w:pPr>
      <w:r w:rsidRPr="00D8411A">
        <w:t>20. При обосновании коррупциогенности отдельных норм правового акта допускается использование данных социологических опросов, материалов судебной и административной практики.</w:t>
      </w:r>
    </w:p>
    <w:p w:rsidR="000B5FC3" w:rsidRPr="00D8411A" w:rsidRDefault="000B5FC3" w:rsidP="000B5FC3">
      <w:pPr>
        <w:autoSpaceDE w:val="0"/>
        <w:autoSpaceDN w:val="0"/>
        <w:adjustRightInd w:val="0"/>
        <w:ind w:firstLine="709"/>
        <w:jc w:val="both"/>
      </w:pPr>
      <w:r w:rsidRPr="00D8411A">
        <w:t>21. Заключение подписывается экспертом.</w:t>
      </w:r>
    </w:p>
    <w:p w:rsidR="000B5FC3" w:rsidRPr="00D8411A" w:rsidRDefault="000B5FC3" w:rsidP="000B5FC3">
      <w:pPr>
        <w:autoSpaceDE w:val="0"/>
        <w:autoSpaceDN w:val="0"/>
        <w:adjustRightInd w:val="0"/>
        <w:ind w:firstLine="709"/>
        <w:jc w:val="both"/>
      </w:pPr>
      <w:r w:rsidRPr="00D8411A">
        <w:t xml:space="preserve">22. Заключение направляется органу (должностному лицу), принявшему решение о проведении экспертизы для организации работы по внесению изменений в правовой акт. </w:t>
      </w:r>
    </w:p>
    <w:p w:rsidR="000B5FC3" w:rsidRPr="00D8411A" w:rsidRDefault="000B5FC3" w:rsidP="000B5FC3">
      <w:pPr>
        <w:autoSpaceDE w:val="0"/>
        <w:autoSpaceDN w:val="0"/>
        <w:adjustRightInd w:val="0"/>
        <w:ind w:firstLine="709"/>
        <w:jc w:val="both"/>
        <w:rPr>
          <w:b/>
        </w:rPr>
      </w:pPr>
      <w:r w:rsidRPr="00D8411A">
        <w:t xml:space="preserve">23. В случае выявления коррупциогенных факторов в правовом акте должностное лицо, ответственное за разработку правового акта (внесение изменений в правовой акт), </w:t>
      </w:r>
      <w:r w:rsidRPr="00D8411A">
        <w:lastRenderedPageBreak/>
        <w:t>обязано в течение 30 дней рассмотреть заключение и представить Главе муниципального образования информацию о принятых мерах по устранению в правовом акте коррупциогенных факторов.</w:t>
      </w:r>
    </w:p>
    <w:p w:rsidR="000B5FC3" w:rsidRPr="00D8411A" w:rsidRDefault="000B5FC3" w:rsidP="000B5FC3">
      <w:pPr>
        <w:jc w:val="center"/>
        <w:rPr>
          <w:b/>
        </w:rPr>
      </w:pPr>
    </w:p>
    <w:p w:rsidR="000B5FC3" w:rsidRPr="00A91947" w:rsidRDefault="000B5FC3" w:rsidP="000B5FC3"/>
    <w:p w:rsidR="000B5FC3" w:rsidRDefault="000B5FC3"/>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Default="0004123B"/>
    <w:p w:rsidR="0004123B" w:rsidRPr="00025C9C" w:rsidRDefault="0004123B" w:rsidP="0004123B">
      <w:pPr>
        <w:shd w:val="clear" w:color="auto" w:fill="FFFFFF"/>
        <w:spacing w:line="331" w:lineRule="exact"/>
        <w:ind w:right="2"/>
        <w:jc w:val="center"/>
      </w:pPr>
      <w:r w:rsidRPr="00025C9C">
        <w:rPr>
          <w:color w:val="242424"/>
          <w:spacing w:val="-2"/>
        </w:rPr>
        <w:lastRenderedPageBreak/>
        <w:t>Совет депутатов муниципального образования «Саркузское»</w:t>
      </w:r>
    </w:p>
    <w:p w:rsidR="0004123B" w:rsidRDefault="0004123B" w:rsidP="0004123B">
      <w:pPr>
        <w:shd w:val="clear" w:color="auto" w:fill="FFFFFF"/>
        <w:spacing w:before="269"/>
        <w:ind w:left="29"/>
        <w:jc w:val="center"/>
        <w:rPr>
          <w:b/>
          <w:bCs/>
          <w:color w:val="242424"/>
          <w:spacing w:val="49"/>
          <w:w w:val="101"/>
        </w:rPr>
      </w:pPr>
      <w:r>
        <w:rPr>
          <w:b/>
          <w:bCs/>
          <w:color w:val="242424"/>
          <w:spacing w:val="49"/>
          <w:w w:val="101"/>
        </w:rPr>
        <w:t>РЕШЕНИЕ</w:t>
      </w:r>
    </w:p>
    <w:p w:rsidR="0004123B" w:rsidRDefault="0004123B" w:rsidP="0004123B">
      <w:pPr>
        <w:shd w:val="clear" w:color="auto" w:fill="FFFFFF"/>
        <w:spacing w:before="269"/>
        <w:ind w:left="29"/>
        <w:jc w:val="center"/>
      </w:pPr>
    </w:p>
    <w:p w:rsidR="0004123B" w:rsidRPr="004649D0" w:rsidRDefault="0004123B" w:rsidP="0004123B">
      <w:pPr>
        <w:shd w:val="clear" w:color="auto" w:fill="FFFFFF"/>
        <w:tabs>
          <w:tab w:val="left" w:leader="underscore" w:pos="686"/>
          <w:tab w:val="left" w:pos="8251"/>
          <w:tab w:val="left" w:leader="underscore" w:pos="8731"/>
        </w:tabs>
        <w:spacing w:before="283"/>
        <w:ind w:left="144"/>
        <w:rPr>
          <w:bCs/>
          <w:color w:val="242424"/>
          <w:w w:val="101"/>
        </w:rPr>
      </w:pPr>
      <w:r w:rsidRPr="004649D0">
        <w:rPr>
          <w:bCs/>
          <w:color w:val="242424"/>
          <w:spacing w:val="-7"/>
          <w:w w:val="101"/>
        </w:rPr>
        <w:t>от</w:t>
      </w:r>
      <w:r w:rsidRPr="004649D0">
        <w:rPr>
          <w:bCs/>
          <w:color w:val="242424"/>
        </w:rPr>
        <w:t xml:space="preserve">  </w:t>
      </w:r>
      <w:r>
        <w:rPr>
          <w:bCs/>
          <w:color w:val="242424"/>
        </w:rPr>
        <w:t>09 июня</w:t>
      </w:r>
      <w:r>
        <w:rPr>
          <w:bCs/>
          <w:color w:val="242424"/>
          <w:spacing w:val="-1"/>
          <w:w w:val="101"/>
        </w:rPr>
        <w:t xml:space="preserve"> 2014</w:t>
      </w:r>
      <w:r w:rsidRPr="004649D0">
        <w:rPr>
          <w:bCs/>
          <w:color w:val="242424"/>
          <w:spacing w:val="-1"/>
          <w:w w:val="101"/>
        </w:rPr>
        <w:t xml:space="preserve"> года      </w:t>
      </w:r>
      <w:r w:rsidRPr="004649D0">
        <w:rPr>
          <w:bCs/>
          <w:color w:val="242424"/>
        </w:rPr>
        <w:tab/>
        <w:t xml:space="preserve">     </w:t>
      </w:r>
      <w:r w:rsidRPr="004649D0">
        <w:rPr>
          <w:bCs/>
          <w:color w:val="242424"/>
          <w:w w:val="101"/>
        </w:rPr>
        <w:t xml:space="preserve">№  </w:t>
      </w:r>
      <w:r>
        <w:rPr>
          <w:bCs/>
          <w:color w:val="242424"/>
          <w:w w:val="101"/>
        </w:rPr>
        <w:t>16</w:t>
      </w:r>
      <w:r w:rsidRPr="004649D0">
        <w:rPr>
          <w:bCs/>
          <w:color w:val="242424"/>
          <w:w w:val="101"/>
        </w:rPr>
        <w:t>/</w:t>
      </w:r>
      <w:r>
        <w:rPr>
          <w:bCs/>
          <w:color w:val="242424"/>
          <w:w w:val="101"/>
        </w:rPr>
        <w:t>8</w:t>
      </w:r>
    </w:p>
    <w:p w:rsidR="0004123B" w:rsidRDefault="0004123B" w:rsidP="0004123B">
      <w:pPr>
        <w:shd w:val="clear" w:color="auto" w:fill="FFFFFF"/>
        <w:tabs>
          <w:tab w:val="left" w:leader="underscore" w:pos="686"/>
          <w:tab w:val="left" w:pos="8251"/>
          <w:tab w:val="left" w:leader="underscore" w:pos="8731"/>
        </w:tabs>
        <w:spacing w:before="283"/>
        <w:ind w:left="144"/>
        <w:jc w:val="center"/>
        <w:rPr>
          <w:bCs/>
          <w:color w:val="242424"/>
          <w:w w:val="101"/>
        </w:rPr>
      </w:pPr>
      <w:r w:rsidRPr="004649D0">
        <w:rPr>
          <w:bCs/>
          <w:color w:val="242424"/>
          <w:w w:val="101"/>
        </w:rPr>
        <w:t>д.Саркуз</w:t>
      </w:r>
    </w:p>
    <w:p w:rsidR="0004123B" w:rsidRDefault="0004123B" w:rsidP="0004123B">
      <w:pPr>
        <w:shd w:val="clear" w:color="auto" w:fill="FFFFFF"/>
        <w:tabs>
          <w:tab w:val="left" w:leader="underscore" w:pos="686"/>
          <w:tab w:val="left" w:pos="8251"/>
          <w:tab w:val="left" w:leader="underscore" w:pos="8731"/>
        </w:tabs>
        <w:spacing w:before="283"/>
        <w:ind w:left="144"/>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5"/>
      </w:tblGrid>
      <w:tr w:rsidR="0004123B" w:rsidTr="00555CB1">
        <w:tc>
          <w:tcPr>
            <w:tcW w:w="4786" w:type="dxa"/>
          </w:tcPr>
          <w:p w:rsidR="0004123B" w:rsidRPr="00656011" w:rsidRDefault="0004123B" w:rsidP="00555CB1">
            <w:pPr>
              <w:jc w:val="both"/>
              <w:rPr>
                <w:b/>
              </w:rPr>
            </w:pPr>
            <w:r w:rsidRPr="00656011">
              <w:rPr>
                <w:b/>
              </w:rPr>
              <w:t xml:space="preserve">О привлечении к </w:t>
            </w:r>
            <w:r>
              <w:rPr>
                <w:b/>
              </w:rPr>
              <w:t>дисциплинарной ответственности Г</w:t>
            </w:r>
            <w:r w:rsidRPr="00656011">
              <w:rPr>
                <w:b/>
              </w:rPr>
              <w:t>лавы муниципального образования «Саркузское».</w:t>
            </w:r>
          </w:p>
          <w:p w:rsidR="0004123B" w:rsidRPr="00545CC2" w:rsidRDefault="0004123B" w:rsidP="00555CB1">
            <w:pPr>
              <w:jc w:val="both"/>
              <w:rPr>
                <w:b/>
                <w:color w:val="FF0000"/>
              </w:rPr>
            </w:pPr>
          </w:p>
        </w:tc>
        <w:tc>
          <w:tcPr>
            <w:tcW w:w="4785" w:type="dxa"/>
          </w:tcPr>
          <w:p w:rsidR="0004123B" w:rsidRDefault="0004123B" w:rsidP="00555CB1">
            <w:pPr>
              <w:spacing w:line="360" w:lineRule="auto"/>
              <w:jc w:val="center"/>
              <w:rPr>
                <w:b/>
                <w:color w:val="000000"/>
              </w:rPr>
            </w:pPr>
          </w:p>
        </w:tc>
      </w:tr>
    </w:tbl>
    <w:p w:rsidR="0004123B" w:rsidRDefault="0004123B" w:rsidP="0004123B">
      <w:pPr>
        <w:pStyle w:val="aa"/>
        <w:spacing w:before="0" w:after="0"/>
        <w:ind w:firstLine="720"/>
        <w:jc w:val="both"/>
      </w:pPr>
    </w:p>
    <w:p w:rsidR="0004123B" w:rsidRDefault="0004123B" w:rsidP="0004123B">
      <w:pPr>
        <w:pStyle w:val="aa"/>
        <w:spacing w:before="0" w:after="0"/>
        <w:jc w:val="both"/>
      </w:pPr>
      <w:r>
        <w:t xml:space="preserve">               В соответствии с Уставом муниципального образования «Саркузское», Совет депутатов муниципального образования «Саркузское» РЕШАЕТ: </w:t>
      </w:r>
    </w:p>
    <w:p w:rsidR="0004123B" w:rsidRDefault="0004123B" w:rsidP="0004123B">
      <w:pPr>
        <w:pStyle w:val="aa"/>
        <w:spacing w:before="0" w:after="0"/>
        <w:jc w:val="both"/>
      </w:pPr>
    </w:p>
    <w:p w:rsidR="0004123B" w:rsidRPr="00656011" w:rsidRDefault="0004123B" w:rsidP="0004123B">
      <w:pPr>
        <w:jc w:val="both"/>
      </w:pPr>
      <w:r>
        <w:t xml:space="preserve">                 </w:t>
      </w:r>
      <w:r w:rsidRPr="00656011">
        <w:t xml:space="preserve">Главе муниципального образования «Саркузское» Санниковой Римме Владимировне  за </w:t>
      </w:r>
      <w:r>
        <w:t xml:space="preserve">нарушение  </w:t>
      </w:r>
      <w:r w:rsidRPr="00F85352">
        <w:t>антикоррупционного законодательства</w:t>
      </w:r>
      <w:r>
        <w:t xml:space="preserve"> </w:t>
      </w:r>
      <w:r w:rsidRPr="00656011">
        <w:t>объявить замечание.</w:t>
      </w:r>
    </w:p>
    <w:p w:rsidR="0004123B" w:rsidRPr="00656011" w:rsidRDefault="0004123B" w:rsidP="0004123B"/>
    <w:p w:rsidR="0004123B" w:rsidRDefault="0004123B" w:rsidP="0004123B"/>
    <w:p w:rsidR="0004123B" w:rsidRDefault="0004123B" w:rsidP="0004123B"/>
    <w:p w:rsidR="0004123B" w:rsidRDefault="0004123B" w:rsidP="0004123B"/>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04123B" w:rsidRPr="00656011" w:rsidTr="00555CB1">
        <w:tc>
          <w:tcPr>
            <w:tcW w:w="4785" w:type="dxa"/>
          </w:tcPr>
          <w:p w:rsidR="0004123B" w:rsidRPr="00656011" w:rsidRDefault="0004123B" w:rsidP="00555CB1">
            <w:pPr>
              <w:jc w:val="both"/>
            </w:pPr>
            <w:r w:rsidRPr="00656011">
              <w:t xml:space="preserve">Глава муниципального образования </w:t>
            </w:r>
          </w:p>
          <w:p w:rsidR="0004123B" w:rsidRPr="00656011" w:rsidRDefault="0004123B" w:rsidP="00555CB1">
            <w:r w:rsidRPr="00656011">
              <w:t>«Саркузское»</w:t>
            </w:r>
          </w:p>
        </w:tc>
        <w:tc>
          <w:tcPr>
            <w:tcW w:w="4785" w:type="dxa"/>
          </w:tcPr>
          <w:p w:rsidR="0004123B" w:rsidRPr="00656011" w:rsidRDefault="0004123B" w:rsidP="00555CB1">
            <w:pPr>
              <w:jc w:val="right"/>
            </w:pPr>
          </w:p>
          <w:p w:rsidR="0004123B" w:rsidRPr="00656011" w:rsidRDefault="0004123B" w:rsidP="00555CB1">
            <w:pPr>
              <w:jc w:val="right"/>
            </w:pPr>
            <w:r w:rsidRPr="00656011">
              <w:t xml:space="preserve">       Р.В.Санникова</w:t>
            </w:r>
          </w:p>
        </w:tc>
      </w:tr>
    </w:tbl>
    <w:p w:rsidR="0004123B" w:rsidRPr="00656011" w:rsidRDefault="0004123B" w:rsidP="0004123B">
      <w:pPr>
        <w:pStyle w:val="aa"/>
        <w:spacing w:before="0" w:after="0"/>
      </w:pPr>
    </w:p>
    <w:p w:rsidR="0004123B" w:rsidRDefault="0004123B" w:rsidP="0004123B">
      <w:pPr>
        <w:shd w:val="clear" w:color="auto" w:fill="FFFFFF"/>
        <w:tabs>
          <w:tab w:val="left" w:leader="underscore" w:pos="686"/>
          <w:tab w:val="left" w:pos="8251"/>
          <w:tab w:val="left" w:leader="underscore" w:pos="8731"/>
        </w:tabs>
        <w:spacing w:before="283"/>
        <w:ind w:left="144"/>
      </w:pPr>
    </w:p>
    <w:p w:rsidR="0004123B" w:rsidRDefault="0004123B"/>
    <w:sectPr w:rsidR="0004123B" w:rsidSect="00CE2E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5A"/>
    <w:multiLevelType w:val="hybridMultilevel"/>
    <w:tmpl w:val="4E92A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5F6933"/>
    <w:multiLevelType w:val="hybridMultilevel"/>
    <w:tmpl w:val="B7C6D9A6"/>
    <w:lvl w:ilvl="0" w:tplc="E8AEEB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77D69"/>
    <w:multiLevelType w:val="hybridMultilevel"/>
    <w:tmpl w:val="B3CACA28"/>
    <w:lvl w:ilvl="0" w:tplc="513A7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D61A45"/>
    <w:multiLevelType w:val="hybridMultilevel"/>
    <w:tmpl w:val="9DC0555C"/>
    <w:lvl w:ilvl="0" w:tplc="A65CC7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270CD3"/>
    <w:multiLevelType w:val="hybridMultilevel"/>
    <w:tmpl w:val="66D45A56"/>
    <w:lvl w:ilvl="0" w:tplc="126880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C39ED"/>
    <w:multiLevelType w:val="hybridMultilevel"/>
    <w:tmpl w:val="57583E64"/>
    <w:lvl w:ilvl="0" w:tplc="45D689B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BB2360"/>
    <w:multiLevelType w:val="hybridMultilevel"/>
    <w:tmpl w:val="C660C654"/>
    <w:lvl w:ilvl="0" w:tplc="62C238B4">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FC2328"/>
    <w:multiLevelType w:val="hybridMultilevel"/>
    <w:tmpl w:val="F146AA28"/>
    <w:lvl w:ilvl="0" w:tplc="616E3C1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1167DA"/>
    <w:multiLevelType w:val="hybridMultilevel"/>
    <w:tmpl w:val="2E8C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8640A5"/>
    <w:multiLevelType w:val="hybridMultilevel"/>
    <w:tmpl w:val="95324DEC"/>
    <w:lvl w:ilvl="0" w:tplc="6054FC9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530A81"/>
    <w:multiLevelType w:val="singleLevel"/>
    <w:tmpl w:val="F8AA5E4C"/>
    <w:lvl w:ilvl="0">
      <w:start w:val="3"/>
      <w:numFmt w:val="decimal"/>
      <w:lvlText w:val="%1."/>
      <w:legacy w:legacy="1" w:legacySpace="0" w:legacyIndent="255"/>
      <w:lvlJc w:val="left"/>
      <w:rPr>
        <w:rFonts w:ascii="Times New Roman" w:hAnsi="Times New Roman" w:cs="Times New Roman" w:hint="default"/>
        <w:b/>
      </w:rPr>
    </w:lvl>
  </w:abstractNum>
  <w:abstractNum w:abstractNumId="11">
    <w:nsid w:val="6EEE02FC"/>
    <w:multiLevelType w:val="hybridMultilevel"/>
    <w:tmpl w:val="1D4C422A"/>
    <w:lvl w:ilvl="0" w:tplc="D154289A">
      <w:start w:val="1"/>
      <w:numFmt w:val="decimal"/>
      <w:lvlText w:val="%1."/>
      <w:lvlJc w:val="left"/>
      <w:pPr>
        <w:ind w:left="786"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D19A3"/>
    <w:multiLevelType w:val="hybridMultilevel"/>
    <w:tmpl w:val="8D906ECC"/>
    <w:lvl w:ilvl="0" w:tplc="A27258E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3D391D"/>
    <w:multiLevelType w:val="hybridMultilevel"/>
    <w:tmpl w:val="C1C647EC"/>
    <w:lvl w:ilvl="0" w:tplc="C0DA1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num>
  <w:num w:numId="8">
    <w:abstractNumId w:val="1"/>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 w:ilvl="0">
        <w:start w:val="3"/>
        <w:numFmt w:val="decimal"/>
        <w:lvlText w:val="%1."/>
        <w:legacy w:legacy="1" w:legacySpace="0" w:legacyIndent="254"/>
        <w:lvlJc w:val="left"/>
        <w:rPr>
          <w:rFonts w:ascii="Times New Roman" w:hAnsi="Times New Roman" w:cs="Times New Roman" w:hint="default"/>
          <w:b/>
        </w:rPr>
      </w:lvl>
    </w:lvlOverride>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BE"/>
    <w:rsid w:val="0004123B"/>
    <w:rsid w:val="000B5FC3"/>
    <w:rsid w:val="0023183B"/>
    <w:rsid w:val="00CE2EBE"/>
    <w:rsid w:val="00E2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2EBE"/>
    <w:pPr>
      <w:keepNext/>
      <w:jc w:val="center"/>
      <w:outlineLvl w:val="1"/>
    </w:pPr>
    <w:rPr>
      <w:b/>
      <w:bCs/>
      <w:sz w:val="28"/>
      <w:szCs w:val="28"/>
    </w:rPr>
  </w:style>
  <w:style w:type="paragraph" w:styleId="4">
    <w:name w:val="heading 4"/>
    <w:basedOn w:val="a"/>
    <w:next w:val="a"/>
    <w:link w:val="40"/>
    <w:semiHidden/>
    <w:unhideWhenUsed/>
    <w:qFormat/>
    <w:rsid w:val="00CE2EBE"/>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2EBE"/>
    <w:pPr>
      <w:spacing w:after="120"/>
    </w:pPr>
  </w:style>
  <w:style w:type="character" w:customStyle="1" w:styleId="a4">
    <w:name w:val="Основной текст Знак"/>
    <w:basedOn w:val="a0"/>
    <w:link w:val="a3"/>
    <w:semiHidden/>
    <w:rsid w:val="00CE2EBE"/>
    <w:rPr>
      <w:rFonts w:ascii="Times New Roman" w:eastAsia="Times New Roman" w:hAnsi="Times New Roman" w:cs="Times New Roman"/>
      <w:sz w:val="24"/>
      <w:szCs w:val="24"/>
      <w:lang w:eastAsia="ru-RU"/>
    </w:rPr>
  </w:style>
  <w:style w:type="character" w:styleId="a5">
    <w:name w:val="Strong"/>
    <w:basedOn w:val="a0"/>
    <w:uiPriority w:val="22"/>
    <w:qFormat/>
    <w:rsid w:val="00CE2EBE"/>
    <w:rPr>
      <w:b/>
      <w:bCs/>
    </w:rPr>
  </w:style>
  <w:style w:type="character" w:customStyle="1" w:styleId="20">
    <w:name w:val="Заголовок 2 Знак"/>
    <w:basedOn w:val="a0"/>
    <w:link w:val="2"/>
    <w:semiHidden/>
    <w:rsid w:val="00CE2EBE"/>
    <w:rPr>
      <w:rFonts w:ascii="Times New Roman" w:eastAsia="Times New Roman" w:hAnsi="Times New Roman" w:cs="Times New Roman"/>
      <w:b/>
      <w:bCs/>
      <w:sz w:val="28"/>
      <w:szCs w:val="28"/>
      <w:lang w:eastAsia="ru-RU"/>
    </w:rPr>
  </w:style>
  <w:style w:type="paragraph" w:customStyle="1" w:styleId="1">
    <w:name w:val="Верхний колонтитул1"/>
    <w:basedOn w:val="a"/>
    <w:rsid w:val="00CE2EBE"/>
    <w:pPr>
      <w:tabs>
        <w:tab w:val="center" w:pos="4677"/>
        <w:tab w:val="right" w:pos="9355"/>
      </w:tabs>
      <w:jc w:val="both"/>
    </w:pPr>
    <w:rPr>
      <w:kern w:val="28"/>
      <w:sz w:val="28"/>
      <w:szCs w:val="20"/>
    </w:rPr>
  </w:style>
  <w:style w:type="character" w:customStyle="1" w:styleId="40">
    <w:name w:val="Заголовок 4 Знак"/>
    <w:basedOn w:val="a0"/>
    <w:link w:val="4"/>
    <w:semiHidden/>
    <w:rsid w:val="00CE2EBE"/>
    <w:rPr>
      <w:rFonts w:ascii="Calibri" w:eastAsia="Times New Roman" w:hAnsi="Calibri" w:cs="Times New Roman"/>
      <w:b/>
      <w:bCs/>
      <w:sz w:val="28"/>
      <w:szCs w:val="28"/>
      <w:lang w:eastAsia="ru-RU"/>
    </w:rPr>
  </w:style>
  <w:style w:type="paragraph" w:customStyle="1" w:styleId="ConsPlusNormal">
    <w:name w:val="ConsPlusNormal"/>
    <w:rsid w:val="00CE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E2EBE"/>
    <w:pPr>
      <w:ind w:firstLine="567"/>
      <w:jc w:val="both"/>
    </w:pPr>
    <w:rPr>
      <w:rFonts w:ascii="Arial" w:hAnsi="Arial" w:cs="Arial"/>
    </w:rPr>
  </w:style>
  <w:style w:type="paragraph" w:styleId="a6">
    <w:name w:val="No Spacing"/>
    <w:qFormat/>
    <w:rsid w:val="00CE2EBE"/>
    <w:pPr>
      <w:spacing w:after="0" w:line="240" w:lineRule="auto"/>
    </w:pPr>
    <w:rPr>
      <w:rFonts w:ascii="Calibri" w:eastAsia="Calibri" w:hAnsi="Calibri" w:cs="Times New Roman"/>
    </w:rPr>
  </w:style>
  <w:style w:type="paragraph" w:styleId="a7">
    <w:name w:val="List Paragraph"/>
    <w:basedOn w:val="a"/>
    <w:uiPriority w:val="34"/>
    <w:qFormat/>
    <w:rsid w:val="00CE2EBE"/>
    <w:pPr>
      <w:ind w:left="720"/>
      <w:contextualSpacing/>
    </w:pPr>
  </w:style>
  <w:style w:type="table" w:styleId="a8">
    <w:name w:val="Table Grid"/>
    <w:basedOn w:val="a1"/>
    <w:rsid w:val="00CE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0B5FC3"/>
    <w:rPr>
      <w:rFonts w:cs="Times New Roman"/>
      <w:b w:val="0"/>
      <w:color w:val="106BBE"/>
    </w:rPr>
  </w:style>
  <w:style w:type="paragraph" w:styleId="aa">
    <w:name w:val="Normal (Web)"/>
    <w:basedOn w:val="a"/>
    <w:unhideWhenUsed/>
    <w:rsid w:val="000B5FC3"/>
    <w:pPr>
      <w:spacing w:before="100" w:beforeAutospacing="1" w:after="100" w:afterAutospacing="1"/>
    </w:pPr>
  </w:style>
  <w:style w:type="paragraph" w:customStyle="1" w:styleId="ab">
    <w:name w:val="Знак"/>
    <w:basedOn w:val="a"/>
    <w:rsid w:val="0004123B"/>
    <w:pPr>
      <w:widowControl w:val="0"/>
      <w:autoSpaceDE w:val="0"/>
      <w:autoSpaceDN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2EBE"/>
    <w:pPr>
      <w:keepNext/>
      <w:jc w:val="center"/>
      <w:outlineLvl w:val="1"/>
    </w:pPr>
    <w:rPr>
      <w:b/>
      <w:bCs/>
      <w:sz w:val="28"/>
      <w:szCs w:val="28"/>
    </w:rPr>
  </w:style>
  <w:style w:type="paragraph" w:styleId="4">
    <w:name w:val="heading 4"/>
    <w:basedOn w:val="a"/>
    <w:next w:val="a"/>
    <w:link w:val="40"/>
    <w:semiHidden/>
    <w:unhideWhenUsed/>
    <w:qFormat/>
    <w:rsid w:val="00CE2EBE"/>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2EBE"/>
    <w:pPr>
      <w:spacing w:after="120"/>
    </w:pPr>
  </w:style>
  <w:style w:type="character" w:customStyle="1" w:styleId="a4">
    <w:name w:val="Основной текст Знак"/>
    <w:basedOn w:val="a0"/>
    <w:link w:val="a3"/>
    <w:semiHidden/>
    <w:rsid w:val="00CE2EBE"/>
    <w:rPr>
      <w:rFonts w:ascii="Times New Roman" w:eastAsia="Times New Roman" w:hAnsi="Times New Roman" w:cs="Times New Roman"/>
      <w:sz w:val="24"/>
      <w:szCs w:val="24"/>
      <w:lang w:eastAsia="ru-RU"/>
    </w:rPr>
  </w:style>
  <w:style w:type="character" w:styleId="a5">
    <w:name w:val="Strong"/>
    <w:basedOn w:val="a0"/>
    <w:uiPriority w:val="22"/>
    <w:qFormat/>
    <w:rsid w:val="00CE2EBE"/>
    <w:rPr>
      <w:b/>
      <w:bCs/>
    </w:rPr>
  </w:style>
  <w:style w:type="character" w:customStyle="1" w:styleId="20">
    <w:name w:val="Заголовок 2 Знак"/>
    <w:basedOn w:val="a0"/>
    <w:link w:val="2"/>
    <w:semiHidden/>
    <w:rsid w:val="00CE2EBE"/>
    <w:rPr>
      <w:rFonts w:ascii="Times New Roman" w:eastAsia="Times New Roman" w:hAnsi="Times New Roman" w:cs="Times New Roman"/>
      <w:b/>
      <w:bCs/>
      <w:sz w:val="28"/>
      <w:szCs w:val="28"/>
      <w:lang w:eastAsia="ru-RU"/>
    </w:rPr>
  </w:style>
  <w:style w:type="paragraph" w:customStyle="1" w:styleId="1">
    <w:name w:val="Верхний колонтитул1"/>
    <w:basedOn w:val="a"/>
    <w:rsid w:val="00CE2EBE"/>
    <w:pPr>
      <w:tabs>
        <w:tab w:val="center" w:pos="4677"/>
        <w:tab w:val="right" w:pos="9355"/>
      </w:tabs>
      <w:jc w:val="both"/>
    </w:pPr>
    <w:rPr>
      <w:kern w:val="28"/>
      <w:sz w:val="28"/>
      <w:szCs w:val="20"/>
    </w:rPr>
  </w:style>
  <w:style w:type="character" w:customStyle="1" w:styleId="40">
    <w:name w:val="Заголовок 4 Знак"/>
    <w:basedOn w:val="a0"/>
    <w:link w:val="4"/>
    <w:semiHidden/>
    <w:rsid w:val="00CE2EBE"/>
    <w:rPr>
      <w:rFonts w:ascii="Calibri" w:eastAsia="Times New Roman" w:hAnsi="Calibri" w:cs="Times New Roman"/>
      <w:b/>
      <w:bCs/>
      <w:sz w:val="28"/>
      <w:szCs w:val="28"/>
      <w:lang w:eastAsia="ru-RU"/>
    </w:rPr>
  </w:style>
  <w:style w:type="paragraph" w:customStyle="1" w:styleId="ConsPlusNormal">
    <w:name w:val="ConsPlusNormal"/>
    <w:rsid w:val="00CE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E2EBE"/>
    <w:pPr>
      <w:ind w:firstLine="567"/>
      <w:jc w:val="both"/>
    </w:pPr>
    <w:rPr>
      <w:rFonts w:ascii="Arial" w:hAnsi="Arial" w:cs="Arial"/>
    </w:rPr>
  </w:style>
  <w:style w:type="paragraph" w:styleId="a6">
    <w:name w:val="No Spacing"/>
    <w:qFormat/>
    <w:rsid w:val="00CE2EBE"/>
    <w:pPr>
      <w:spacing w:after="0" w:line="240" w:lineRule="auto"/>
    </w:pPr>
    <w:rPr>
      <w:rFonts w:ascii="Calibri" w:eastAsia="Calibri" w:hAnsi="Calibri" w:cs="Times New Roman"/>
    </w:rPr>
  </w:style>
  <w:style w:type="paragraph" w:styleId="a7">
    <w:name w:val="List Paragraph"/>
    <w:basedOn w:val="a"/>
    <w:uiPriority w:val="34"/>
    <w:qFormat/>
    <w:rsid w:val="00CE2EBE"/>
    <w:pPr>
      <w:ind w:left="720"/>
      <w:contextualSpacing/>
    </w:pPr>
  </w:style>
  <w:style w:type="table" w:styleId="a8">
    <w:name w:val="Table Grid"/>
    <w:basedOn w:val="a1"/>
    <w:rsid w:val="00CE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0B5FC3"/>
    <w:rPr>
      <w:rFonts w:cs="Times New Roman"/>
      <w:b w:val="0"/>
      <w:color w:val="106BBE"/>
    </w:rPr>
  </w:style>
  <w:style w:type="paragraph" w:styleId="aa">
    <w:name w:val="Normal (Web)"/>
    <w:basedOn w:val="a"/>
    <w:unhideWhenUsed/>
    <w:rsid w:val="000B5FC3"/>
    <w:pPr>
      <w:spacing w:before="100" w:beforeAutospacing="1" w:after="100" w:afterAutospacing="1"/>
    </w:pPr>
  </w:style>
  <w:style w:type="paragraph" w:customStyle="1" w:styleId="ab">
    <w:name w:val="Знак"/>
    <w:basedOn w:val="a"/>
    <w:rsid w:val="0004123B"/>
    <w:pPr>
      <w:widowControl w:val="0"/>
      <w:autoSpaceDE w:val="0"/>
      <w:autoSpaceDN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5663515&amp;sub=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garant.ru/document?id=15663515&amp;sub=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5633997.0" TargetMode="External"/><Relationship Id="rId11" Type="http://schemas.openxmlformats.org/officeDocument/2006/relationships/hyperlink" Target="garantF1://70018446.0" TargetMode="External"/><Relationship Id="rId5" Type="http://schemas.openxmlformats.org/officeDocument/2006/relationships/webSettings" Target="webSettings.xml"/><Relationship Id="rId10" Type="http://schemas.openxmlformats.org/officeDocument/2006/relationships/hyperlink" Target="garantF1://70018446.10000" TargetMode="External"/><Relationship Id="rId4" Type="http://schemas.openxmlformats.org/officeDocument/2006/relationships/settings" Target="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9428</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2014-04-02T06:41:00Z</dcterms:created>
  <dcterms:modified xsi:type="dcterms:W3CDTF">2014-06-10T10:15:00Z</dcterms:modified>
</cp:coreProperties>
</file>