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9E" w:rsidRPr="0092649E" w:rsidRDefault="00C34B67" w:rsidP="0092649E">
      <w:pPr>
        <w:jc w:val="center"/>
      </w:pPr>
      <w:r>
        <w:t>Администрация муниципального образования «Муркозь-Омгинское</w:t>
      </w:r>
      <w:r w:rsidR="0092649E" w:rsidRPr="0092649E">
        <w:t>»</w:t>
      </w:r>
    </w:p>
    <w:p w:rsidR="0092649E" w:rsidRDefault="0092649E" w:rsidP="0092649E">
      <w:pPr>
        <w:jc w:val="center"/>
      </w:pPr>
    </w:p>
    <w:p w:rsidR="0092649E" w:rsidRPr="0092649E" w:rsidRDefault="0092649E" w:rsidP="0092649E">
      <w:pPr>
        <w:jc w:val="center"/>
      </w:pPr>
    </w:p>
    <w:p w:rsidR="0092649E" w:rsidRPr="0092649E" w:rsidRDefault="0092649E" w:rsidP="0092649E">
      <w:pPr>
        <w:jc w:val="center"/>
      </w:pPr>
      <w:r w:rsidRPr="0092649E">
        <w:t xml:space="preserve">РАСПОРЯЖЕНИЕ </w:t>
      </w:r>
    </w:p>
    <w:p w:rsidR="0092649E" w:rsidRDefault="0092649E" w:rsidP="0092649E"/>
    <w:p w:rsidR="0092649E" w:rsidRDefault="0092649E" w:rsidP="0092649E"/>
    <w:p w:rsidR="0092649E" w:rsidRDefault="0092649E" w:rsidP="0092649E">
      <w:r>
        <w:t>от 19.10.2013</w:t>
      </w:r>
      <w:r>
        <w:t xml:space="preserve"> года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t>д</w:t>
      </w:r>
      <w:proofErr w:type="gramEnd"/>
      <w:r>
        <w:t xml:space="preserve">. Муркозь-Омга               </w:t>
      </w:r>
      <w:r>
        <w:t xml:space="preserve">                            № 47</w:t>
      </w:r>
    </w:p>
    <w:p w:rsidR="00E873A6" w:rsidRDefault="00E873A6"/>
    <w:p w:rsidR="0092649E" w:rsidRDefault="0092649E">
      <w:r>
        <w:t>Об общероссийском дне приема</w:t>
      </w:r>
    </w:p>
    <w:p w:rsidR="0092649E" w:rsidRDefault="0092649E">
      <w:r>
        <w:t>Граждан в День Конституции</w:t>
      </w:r>
    </w:p>
    <w:p w:rsidR="0092649E" w:rsidRDefault="0092649E">
      <w:r>
        <w:t>Российской Федерации</w:t>
      </w:r>
    </w:p>
    <w:p w:rsidR="0092649E" w:rsidRDefault="0092649E"/>
    <w:p w:rsidR="0092649E" w:rsidRDefault="0092649E"/>
    <w:p w:rsidR="0092649E" w:rsidRDefault="0092649E" w:rsidP="0092649E">
      <w:pPr>
        <w:jc w:val="both"/>
      </w:pPr>
      <w:proofErr w:type="gramStart"/>
      <w:r>
        <w:t xml:space="preserve">В целях реализации прав граждан, лиц без гражданства, представителей объединений граждан, в том числе юридических лиц, на получение ответов по существу в органах местного самоуправления </w:t>
      </w:r>
      <w:r w:rsidR="00CB3808">
        <w:t xml:space="preserve">в </w:t>
      </w:r>
      <w:proofErr w:type="spellStart"/>
      <w:r w:rsidR="00CB3808">
        <w:t>Кизнерском</w:t>
      </w:r>
      <w:proofErr w:type="spellEnd"/>
      <w:r w:rsidR="00CB3808">
        <w:t xml:space="preserve"> районе, и в соответствии с распоряжениями Президента Удмуртской Республики от 19 июля </w:t>
      </w:r>
      <w:r w:rsidR="00FE183F">
        <w:t>2013 года № 254-РП, распоряжением</w:t>
      </w:r>
      <w:r w:rsidR="00CB3808">
        <w:t xml:space="preserve"> Главы муниципального образования «Кизнерский район» Удмуртской Республики от 29 июля 2013 года № 22:</w:t>
      </w:r>
      <w:proofErr w:type="gramEnd"/>
    </w:p>
    <w:p w:rsidR="00CB3808" w:rsidRDefault="00CB3808" w:rsidP="0092649E">
      <w:pPr>
        <w:jc w:val="both"/>
      </w:pPr>
    </w:p>
    <w:p w:rsidR="00CB3808" w:rsidRDefault="00CB3808" w:rsidP="00CB3808">
      <w:pPr>
        <w:pStyle w:val="a3"/>
        <w:numPr>
          <w:ilvl w:val="0"/>
          <w:numId w:val="1"/>
        </w:numPr>
        <w:jc w:val="both"/>
      </w:pPr>
      <w:r>
        <w:t>Ежегодно, начиная с 12 декабря 2013 года, в День Конституции Российской Федерации органу местн</w:t>
      </w:r>
      <w:r w:rsidR="00FE183F">
        <w:t>ого самоуправления муниципального образования</w:t>
      </w:r>
      <w:bookmarkStart w:id="0" w:name="_GoBack"/>
      <w:bookmarkEnd w:id="0"/>
      <w:r>
        <w:t xml:space="preserve"> «Муркозь-Омгинское» проводить общероссийский день приема граждан.</w:t>
      </w:r>
    </w:p>
    <w:p w:rsidR="00795312" w:rsidRDefault="00795312" w:rsidP="00CB3808">
      <w:pPr>
        <w:pStyle w:val="a3"/>
        <w:numPr>
          <w:ilvl w:val="0"/>
          <w:numId w:val="1"/>
        </w:numPr>
        <w:jc w:val="both"/>
      </w:pPr>
      <w:r>
        <w:t>Назначить уполномо</w:t>
      </w:r>
      <w:r w:rsidR="00FE183F">
        <w:t>ченным лицом от Администрации муниципального образования</w:t>
      </w:r>
      <w:r>
        <w:t xml:space="preserve"> «Муркозь-Омгинское», ответственным за организацию и проведение общероссийского дня приема гражда</w:t>
      </w:r>
      <w:r w:rsidR="00FE183F">
        <w:t>н, специалиста 1-ой категории муниципального образования</w:t>
      </w:r>
      <w:r>
        <w:t xml:space="preserve"> «Муркозь-Омгинское» Д.А. Чернявского.</w:t>
      </w:r>
    </w:p>
    <w:p w:rsidR="00795312" w:rsidRDefault="00795312" w:rsidP="00CB3808">
      <w:pPr>
        <w:pStyle w:val="a3"/>
        <w:numPr>
          <w:ilvl w:val="0"/>
          <w:numId w:val="1"/>
        </w:numPr>
        <w:jc w:val="both"/>
      </w:pPr>
      <w:r>
        <w:t>При подготовке и проведении общероссийского дня приема граждан руководствоваться Методическими рекомендациями, формой отчетности, типовым общероссийским тематическим классификатором обращений граждан, разработанными Управлением Президента Российской Федерации по работе с обращениями граждан и организаций.</w:t>
      </w:r>
    </w:p>
    <w:p w:rsidR="00BD00B2" w:rsidRDefault="00BD00B2" w:rsidP="00CB3808">
      <w:pPr>
        <w:pStyle w:val="a3"/>
        <w:numPr>
          <w:ilvl w:val="0"/>
          <w:numId w:val="1"/>
        </w:numPr>
        <w:jc w:val="both"/>
      </w:pPr>
      <w:r>
        <w:t>Настоящее распоряжение вступает в силу со дня его подписания.</w:t>
      </w:r>
    </w:p>
    <w:p w:rsidR="00BD00B2" w:rsidRDefault="00BD00B2" w:rsidP="00BD00B2">
      <w:pPr>
        <w:jc w:val="both"/>
      </w:pPr>
    </w:p>
    <w:p w:rsidR="00BD00B2" w:rsidRDefault="00BD00B2" w:rsidP="00BD00B2">
      <w:pPr>
        <w:jc w:val="both"/>
      </w:pPr>
    </w:p>
    <w:p w:rsidR="00BD00B2" w:rsidRDefault="00BD00B2" w:rsidP="00BD00B2">
      <w:pPr>
        <w:jc w:val="both"/>
      </w:pPr>
    </w:p>
    <w:p w:rsidR="00BD00B2" w:rsidRDefault="00BD00B2" w:rsidP="00BD00B2">
      <w:pPr>
        <w:jc w:val="both"/>
      </w:pPr>
    </w:p>
    <w:p w:rsidR="00BD00B2" w:rsidRDefault="00BD00B2" w:rsidP="00BD00B2">
      <w:pPr>
        <w:jc w:val="both"/>
      </w:pPr>
      <w:r>
        <w:t>Глава муниципального образования</w:t>
      </w:r>
    </w:p>
    <w:p w:rsidR="00795312" w:rsidRDefault="00BD00B2" w:rsidP="00BD00B2">
      <w:pPr>
        <w:jc w:val="both"/>
      </w:pPr>
      <w:r>
        <w:t>«Муркозь-Омгинское»                                                                             Н.А. Семеновых</w:t>
      </w:r>
      <w:r w:rsidR="00795312">
        <w:t xml:space="preserve"> </w:t>
      </w:r>
    </w:p>
    <w:sectPr w:rsidR="0079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1BD"/>
    <w:multiLevelType w:val="hybridMultilevel"/>
    <w:tmpl w:val="3E4E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C0"/>
    <w:rsid w:val="00795312"/>
    <w:rsid w:val="0092649E"/>
    <w:rsid w:val="00BD00B2"/>
    <w:rsid w:val="00C34B67"/>
    <w:rsid w:val="00CB3808"/>
    <w:rsid w:val="00E646C0"/>
    <w:rsid w:val="00E873A6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2013-11-06T09:48:00Z</dcterms:created>
  <dcterms:modified xsi:type="dcterms:W3CDTF">2013-11-06T10:12:00Z</dcterms:modified>
</cp:coreProperties>
</file>