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E6" w:rsidRPr="007876C8" w:rsidRDefault="00F67AE6" w:rsidP="007876C8">
      <w:pPr>
        <w:spacing w:after="0" w:line="259" w:lineRule="auto"/>
        <w:ind w:left="0" w:firstLine="0"/>
        <w:jc w:val="right"/>
        <w:rPr>
          <w:sz w:val="20"/>
          <w:szCs w:val="20"/>
        </w:rPr>
      </w:pPr>
    </w:p>
    <w:p w:rsidR="00F549FA" w:rsidRDefault="002828FA">
      <w:pPr>
        <w:ind w:left="3394" w:right="3386"/>
        <w:jc w:val="center"/>
      </w:pPr>
      <w:r>
        <w:t>ДОГОВОР  №</w:t>
      </w:r>
      <w:r w:rsidR="00F549FA">
        <w:t>л/</w:t>
      </w:r>
      <w:proofErr w:type="gramStart"/>
      <w:r w:rsidR="00F549FA">
        <w:t>с</w:t>
      </w:r>
      <w:proofErr w:type="gramEnd"/>
    </w:p>
    <w:p w:rsidR="00F67AE6" w:rsidRDefault="002828FA">
      <w:pPr>
        <w:ind w:left="3394" w:right="3386"/>
        <w:jc w:val="center"/>
      </w:pPr>
      <w:r>
        <w:t xml:space="preserve">на </w:t>
      </w:r>
      <w:r w:rsidR="007876C8">
        <w:t>холодное</w:t>
      </w:r>
      <w:r>
        <w:t xml:space="preserve"> водоснабжение</w:t>
      </w:r>
    </w:p>
    <w:p w:rsidR="00F67AE6" w:rsidRDefault="00F549FA">
      <w:pPr>
        <w:ind w:left="11" w:right="15"/>
      </w:pPr>
      <w:r>
        <w:t>п</w:t>
      </w:r>
      <w:r w:rsidR="002828FA">
        <w:t xml:space="preserve">. </w:t>
      </w:r>
      <w:r>
        <w:t>Кизнер                                           от «____» __________</w:t>
      </w:r>
      <w:r w:rsidR="002828FA">
        <w:t>20</w:t>
      </w:r>
      <w:r w:rsidR="00577696">
        <w:t>21</w:t>
      </w:r>
      <w:r>
        <w:t xml:space="preserve"> г.</w:t>
      </w:r>
    </w:p>
    <w:p w:rsidR="00F67AE6" w:rsidRDefault="00F67AE6">
      <w:pPr>
        <w:spacing w:after="0" w:line="259" w:lineRule="auto"/>
        <w:ind w:left="0" w:firstLine="0"/>
        <w:jc w:val="left"/>
      </w:pPr>
    </w:p>
    <w:p w:rsidR="00F67AE6" w:rsidRDefault="002828FA" w:rsidP="00F549FA">
      <w:pPr>
        <w:ind w:left="1" w:right="15" w:firstLine="708"/>
      </w:pPr>
      <w:proofErr w:type="gramStart"/>
      <w:r>
        <w:t xml:space="preserve">Муниципальное </w:t>
      </w:r>
      <w:r w:rsidR="00B15F82">
        <w:t xml:space="preserve">унитарное предприятие </w:t>
      </w:r>
      <w:r w:rsidR="00577696">
        <w:t>«</w:t>
      </w:r>
      <w:r w:rsidR="00B15F82">
        <w:t>Служба заказчика Кизнерского района</w:t>
      </w:r>
      <w:r>
        <w:t xml:space="preserve">», именуемое в дальнейшем  </w:t>
      </w:r>
      <w:r w:rsidR="00F549FA">
        <w:t>РСО (</w:t>
      </w:r>
      <w:proofErr w:type="spellStart"/>
      <w:r w:rsidR="00F549FA">
        <w:t>ресурсоснабжающая</w:t>
      </w:r>
      <w:proofErr w:type="spellEnd"/>
      <w:r w:rsidR="00F549FA">
        <w:t xml:space="preserve"> организация)</w:t>
      </w:r>
      <w:r>
        <w:t xml:space="preserve">, в лице </w:t>
      </w:r>
      <w:r w:rsidR="00F549FA">
        <w:t xml:space="preserve">директора </w:t>
      </w:r>
      <w:proofErr w:type="spellStart"/>
      <w:r w:rsidR="00B15F82">
        <w:t>Хайруллина</w:t>
      </w:r>
      <w:proofErr w:type="spellEnd"/>
      <w:r w:rsidR="00B15F82">
        <w:t xml:space="preserve"> Алмаза </w:t>
      </w:r>
      <w:proofErr w:type="spellStart"/>
      <w:r w:rsidR="00B15F82">
        <w:t>Яхиевича</w:t>
      </w:r>
      <w:proofErr w:type="spellEnd"/>
      <w:r>
        <w:t xml:space="preserve">, действующего на </w:t>
      </w:r>
      <w:r w:rsidR="00F549FA">
        <w:t>Устава</w:t>
      </w:r>
      <w:r>
        <w:t>, с одной стороны, и гражданин (ка) __________________________</w:t>
      </w:r>
      <w:r w:rsidR="00F549FA">
        <w:t>______________________________, зарегистрированный (</w:t>
      </w:r>
      <w:proofErr w:type="spellStart"/>
      <w:r w:rsidR="00F549FA">
        <w:t>ая</w:t>
      </w:r>
      <w:proofErr w:type="spellEnd"/>
      <w:r w:rsidR="00F549FA">
        <w:t xml:space="preserve">) </w:t>
      </w:r>
      <w:r>
        <w:t>проживающий (</w:t>
      </w:r>
      <w:proofErr w:type="spellStart"/>
      <w:r>
        <w:t>ая</w:t>
      </w:r>
      <w:proofErr w:type="spellEnd"/>
      <w:r>
        <w:t xml:space="preserve">))  по адресу: </w:t>
      </w:r>
      <w:r w:rsidR="00F549FA">
        <w:t>_____________________________________________________</w:t>
      </w:r>
      <w:r>
        <w:t xml:space="preserve"> именуемый (</w:t>
      </w:r>
      <w:proofErr w:type="spellStart"/>
      <w:r>
        <w:t>ая</w:t>
      </w:r>
      <w:proofErr w:type="spellEnd"/>
      <w:r>
        <w:t xml:space="preserve">)  в дальнейшем </w:t>
      </w:r>
      <w:r>
        <w:rPr>
          <w:b/>
        </w:rPr>
        <w:t xml:space="preserve">Абонент, </w:t>
      </w:r>
      <w:r>
        <w:t>руководствуясь действующим  законодательством РФ и УР, «Правилами  предоставления коммунальных  услуг гражданам», утвержденными постановлением Правительства РФ от 06.05.2011 г. № 354, далее  по</w:t>
      </w:r>
      <w:proofErr w:type="gramEnd"/>
      <w:r>
        <w:t xml:space="preserve"> тексту Правилами,  соответствующими  нормативно – правовыми  актами  и  документами органов местного  городского  самоуправления, с учетом  требований  Постановления Правительства РФ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Федерации», заключили настоящий договор о нижеследующем:</w:t>
      </w:r>
    </w:p>
    <w:p w:rsidR="00F67AE6" w:rsidRDefault="002828FA">
      <w:pPr>
        <w:numPr>
          <w:ilvl w:val="0"/>
          <w:numId w:val="1"/>
        </w:numPr>
        <w:spacing w:after="230"/>
        <w:ind w:right="3" w:hanging="210"/>
        <w:jc w:val="center"/>
      </w:pPr>
      <w:r>
        <w:t>Предмет  договора.</w:t>
      </w:r>
    </w:p>
    <w:p w:rsidR="00F67AE6" w:rsidRDefault="002828FA">
      <w:pPr>
        <w:ind w:left="1" w:right="15" w:firstLine="708"/>
      </w:pPr>
      <w:r>
        <w:t>1.1. Предметом  настоящего Договора,  в  соответствии со ст. 539–548 ГК РФ,  является  отпуск и  потребление  питьевой  воды  из  системы коммунального водоснабжения  по вод</w:t>
      </w:r>
      <w:r w:rsidR="00F549FA">
        <w:t xml:space="preserve">опроводному  вводу  </w:t>
      </w:r>
      <w:proofErr w:type="spellStart"/>
      <w:r w:rsidR="00F549FA">
        <w:t>диаметром:_____мм</w:t>
      </w:r>
      <w:proofErr w:type="spellEnd"/>
      <w:r w:rsidR="00F549FA">
        <w:t xml:space="preserve">. </w:t>
      </w:r>
      <w:r>
        <w:t>в жилой дом по адресу:______________________________________</w:t>
      </w:r>
      <w:r w:rsidR="00F549FA">
        <w:t>________</w:t>
      </w:r>
      <w:r>
        <w:t>, общей площадью _______кв. м, в котором постоянно проживают</w:t>
      </w:r>
      <w:proofErr w:type="gramStart"/>
      <w:r>
        <w:t xml:space="preserve"> (-</w:t>
      </w:r>
      <w:proofErr w:type="spellStart"/>
      <w:proofErr w:type="gramEnd"/>
      <w:r>
        <w:t>ет</w:t>
      </w:r>
      <w:proofErr w:type="spellEnd"/>
      <w:r>
        <w:t xml:space="preserve">) </w:t>
      </w:r>
      <w:proofErr w:type="spellStart"/>
      <w:r>
        <w:t>_______человек</w:t>
      </w:r>
      <w:proofErr w:type="spellEnd"/>
      <w:r>
        <w:t xml:space="preserve"> (а).</w:t>
      </w:r>
    </w:p>
    <w:p w:rsidR="00F67AE6" w:rsidRDefault="002828FA">
      <w:pPr>
        <w:ind w:left="11" w:right="15"/>
      </w:pPr>
      <w:r>
        <w:t xml:space="preserve">             При заключении договора Абонент представляет  в  </w:t>
      </w:r>
      <w:r w:rsidR="00F549FA">
        <w:t>РСО</w:t>
      </w:r>
      <w:r>
        <w:t>:</w:t>
      </w:r>
    </w:p>
    <w:p w:rsidR="00F67AE6" w:rsidRDefault="002828FA">
      <w:pPr>
        <w:numPr>
          <w:ilvl w:val="0"/>
          <w:numId w:val="2"/>
        </w:numPr>
        <w:ind w:right="15" w:hanging="122"/>
      </w:pPr>
      <w:r>
        <w:t>разрешение на подключение, выданное в установленном порядке;</w:t>
      </w:r>
    </w:p>
    <w:p w:rsidR="00F67AE6" w:rsidRDefault="002828FA">
      <w:pPr>
        <w:numPr>
          <w:ilvl w:val="0"/>
          <w:numId w:val="2"/>
        </w:numPr>
        <w:ind w:right="15" w:hanging="122"/>
      </w:pPr>
      <w:r>
        <w:t>акт разграничения частной собственности и эксплуатационной ответственности сетей;</w:t>
      </w:r>
    </w:p>
    <w:p w:rsidR="00F67AE6" w:rsidRDefault="002828FA">
      <w:pPr>
        <w:ind w:left="11" w:right="15"/>
      </w:pPr>
      <w:r>
        <w:t xml:space="preserve">         Место исполнения обязательств </w:t>
      </w:r>
      <w:r w:rsidR="00F549FA">
        <w:t>РСО</w:t>
      </w:r>
      <w:r>
        <w:t xml:space="preserve">  –  водопроводный  ввод  _______мм., т. е. точка присоединения водопровода Абонента к сетям коммунального водоснабжения, по адресу:____________________________________________________________________; Разграничение эксплуатационной ответственности сторон  по сетям  устанавливается  по колодцу, либо камере, в котором произведены присоединения  водопроводных  сетей Абонента к </w:t>
      </w:r>
      <w:r w:rsidR="00F549FA">
        <w:t xml:space="preserve">системе </w:t>
      </w:r>
      <w:r>
        <w:t xml:space="preserve">коммунального водоснабжения (по границе принадлежности сетей и сооружений сторонам, владельцам). </w:t>
      </w:r>
    </w:p>
    <w:p w:rsidR="00F67AE6" w:rsidRDefault="002828FA">
      <w:pPr>
        <w:ind w:left="718" w:right="15"/>
      </w:pPr>
      <w:r>
        <w:t xml:space="preserve">1.2. Требования к качеству коммунальной услуги: </w:t>
      </w:r>
    </w:p>
    <w:p w:rsidR="00F67AE6" w:rsidRPr="00F04CB2" w:rsidRDefault="002828FA">
      <w:pPr>
        <w:ind w:left="433" w:right="15" w:hanging="432"/>
        <w:rPr>
          <w:color w:val="auto"/>
        </w:rPr>
      </w:pPr>
      <w:r>
        <w:t xml:space="preserve">Допустимая продолжительность перерыва подачи холодной воды - 8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</w:t>
      </w:r>
      <w:r w:rsidRPr="00F04CB2">
        <w:rPr>
          <w:color w:val="auto"/>
        </w:rPr>
        <w:t>сооружений (СНиП 2.04.02-84*).</w:t>
      </w:r>
    </w:p>
    <w:p w:rsidR="00F67AE6" w:rsidRDefault="002828FA">
      <w:pPr>
        <w:ind w:left="433" w:right="15" w:hanging="432"/>
      </w:pPr>
      <w:r w:rsidRPr="00F04CB2">
        <w:rPr>
          <w:color w:val="auto"/>
        </w:rPr>
        <w:t xml:space="preserve"> Постоянное соответствие состава и свойств холодной воды требованиям законодательства Российской Федерации о техническом регулировании (СанПиН 2.1.4.1074-01), отклонение состава и свойств холодной воды от требований законодательства Российской</w:t>
      </w:r>
      <w:r>
        <w:t xml:space="preserve"> Федерации о техническом регулировании не допускается. </w:t>
      </w:r>
    </w:p>
    <w:p w:rsidR="00F67AE6" w:rsidRDefault="002828FA">
      <w:pPr>
        <w:ind w:left="433" w:right="15" w:hanging="432"/>
      </w:pPr>
      <w:r>
        <w:t xml:space="preserve">Давление в системе холодного водоснабжения в точке </w:t>
      </w:r>
      <w:proofErr w:type="spellStart"/>
      <w:r>
        <w:t>водоразбора</w:t>
      </w:r>
      <w:proofErr w:type="spellEnd"/>
      <w:r>
        <w:t>: в жилых домах - от 0,03 МПа (0,3 кгс/кв. см) до 0,6 МПа (6 кгс/кв. см); у водоразборных колонок - не менее 0,1 МПа (1 кгс/кв. см).</w:t>
      </w:r>
    </w:p>
    <w:p w:rsidR="00F67AE6" w:rsidRPr="00F04CB2" w:rsidRDefault="002828FA">
      <w:pPr>
        <w:ind w:left="1" w:right="15" w:firstLine="720"/>
        <w:rPr>
          <w:color w:val="auto"/>
        </w:rPr>
      </w:pPr>
      <w:r>
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</w:t>
      </w:r>
      <w:r w:rsidRPr="00F04CB2">
        <w:rPr>
          <w:color w:val="auto"/>
        </w:rPr>
        <w:t>с приложением N 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 354 (далее — Правила № 354).</w:t>
      </w:r>
    </w:p>
    <w:p w:rsidR="00F67AE6" w:rsidRPr="00F04CB2" w:rsidRDefault="002828FA">
      <w:pPr>
        <w:ind w:left="1" w:right="15" w:firstLine="720"/>
        <w:rPr>
          <w:color w:val="auto"/>
        </w:rPr>
      </w:pPr>
      <w:r>
        <w:t xml:space="preserve">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</w:t>
      </w:r>
      <w:r w:rsidRPr="00F04CB2">
        <w:rPr>
          <w:color w:val="auto"/>
        </w:rPr>
        <w:t>с приложением N 2 к Правилам № 354,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пунктом 101 Правил № 354.</w:t>
      </w:r>
    </w:p>
    <w:p w:rsidR="00F67AE6" w:rsidRPr="00F04CB2" w:rsidRDefault="002828FA">
      <w:pPr>
        <w:ind w:left="1" w:right="15" w:firstLine="720"/>
        <w:rPr>
          <w:color w:val="auto"/>
        </w:rPr>
      </w:pPr>
      <w:r w:rsidRPr="00F04CB2">
        <w:rPr>
          <w:color w:val="auto"/>
        </w:rPr>
        <w:lastRenderedPageBreak/>
        <w:t>За каждый час подачи холодной воды суммарно в течение расчетного периода, в котором произошло отклонение давления:</w:t>
      </w:r>
    </w:p>
    <w:p w:rsidR="00F67AE6" w:rsidRDefault="002828FA">
      <w:pPr>
        <w:ind w:left="1" w:right="15" w:firstLine="720"/>
      </w:pPr>
      <w:r w:rsidRPr="00F04CB2">
        <w:rPr>
          <w:color w:val="auto"/>
        </w:rPr>
        <w:t>при давлении, отличающемся от установленного до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приложением N 2 к Правилам № 354; при давлении, отличающемся от установленного более чем на 25 процентов, размер</w:t>
      </w:r>
      <w:r>
        <w:t xml:space="preserve"> платы за</w:t>
      </w:r>
    </w:p>
    <w:p w:rsidR="00F67AE6" w:rsidRPr="00F04CB2" w:rsidRDefault="002828FA">
      <w:pPr>
        <w:ind w:left="11" w:right="15"/>
        <w:rPr>
          <w:color w:val="auto"/>
        </w:rPr>
      </w:pPr>
      <w:r>
        <w:t xml:space="preserve">коммунальную услугу, определенный за расчетный период в соответствии с приложением N 2 к Правилам № 354,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</w:r>
      <w:r w:rsidRPr="00F04CB2">
        <w:rPr>
          <w:color w:val="auto"/>
        </w:rPr>
        <w:t>с пунктом 101 Правил № 354.</w:t>
      </w:r>
    </w:p>
    <w:p w:rsidR="00F67AE6" w:rsidRDefault="002828FA">
      <w:pPr>
        <w:spacing w:after="233"/>
        <w:ind w:left="1" w:right="15" w:firstLine="692"/>
      </w:pPr>
      <w:r w:rsidRPr="00F04CB2">
        <w:rPr>
          <w:color w:val="auto"/>
        </w:rPr>
        <w:t>Приостановление и ограничение</w:t>
      </w:r>
      <w:r>
        <w:t xml:space="preserve"> предоставления коммунальных услуг производится по основаниям и в порядке, установленном в Постановлении Правительства № 354 от  </w:t>
      </w:r>
      <w:proofErr w:type="spellStart"/>
      <w:proofErr w:type="gramStart"/>
      <w:r>
        <w:t>от</w:t>
      </w:r>
      <w:proofErr w:type="spellEnd"/>
      <w:proofErr w:type="gramEnd"/>
      <w:r>
        <w:t xml:space="preserve"> 6 мая 2011 г.</w:t>
      </w:r>
    </w:p>
    <w:p w:rsidR="00F67AE6" w:rsidRDefault="002828FA">
      <w:pPr>
        <w:numPr>
          <w:ilvl w:val="0"/>
          <w:numId w:val="3"/>
        </w:numPr>
        <w:ind w:right="4" w:hanging="210"/>
        <w:jc w:val="center"/>
      </w:pPr>
      <w:r>
        <w:t>Обязательства  сторон.</w:t>
      </w:r>
    </w:p>
    <w:p w:rsidR="00F67AE6" w:rsidRDefault="00F67AE6" w:rsidP="004D0B6E">
      <w:pPr>
        <w:spacing w:after="0" w:line="259" w:lineRule="auto"/>
        <w:ind w:left="592" w:firstLine="0"/>
        <w:jc w:val="left"/>
      </w:pPr>
    </w:p>
    <w:p w:rsidR="00F67AE6" w:rsidRDefault="004D0B6E" w:rsidP="004D0B6E">
      <w:pPr>
        <w:numPr>
          <w:ilvl w:val="1"/>
          <w:numId w:val="3"/>
        </w:numPr>
        <w:spacing w:after="0"/>
        <w:ind w:left="540" w:hanging="540"/>
      </w:pPr>
      <w:r>
        <w:t>РСО</w:t>
      </w:r>
      <w:r w:rsidR="002828FA">
        <w:t xml:space="preserve">  обязан:</w:t>
      </w:r>
    </w:p>
    <w:p w:rsidR="00F67AE6" w:rsidRDefault="002828FA" w:rsidP="004D0B6E">
      <w:pPr>
        <w:numPr>
          <w:ilvl w:val="2"/>
          <w:numId w:val="3"/>
        </w:numPr>
        <w:spacing w:after="0"/>
        <w:ind w:left="0" w:firstLine="708"/>
      </w:pPr>
      <w:r>
        <w:t>Обеспечить  Абонента  питьевой  водой  в  объеме  ________ куб.м./</w:t>
      </w:r>
      <w:proofErr w:type="spellStart"/>
      <w:r>
        <w:t>мес.</w:t>
      </w:r>
      <w:proofErr w:type="gramStart"/>
      <w:r>
        <w:t>,л</w:t>
      </w:r>
      <w:proofErr w:type="gramEnd"/>
      <w:r>
        <w:t>ибо________куб.м</w:t>
      </w:r>
      <w:proofErr w:type="spellEnd"/>
      <w:r>
        <w:t xml:space="preserve">./год (гарантированный объем питьевой воды): на  хозяйственно–бытовые  нужды и плюс </w:t>
      </w:r>
      <w:proofErr w:type="spellStart"/>
      <w:r>
        <w:t>_______куб.м</w:t>
      </w:r>
      <w:proofErr w:type="spellEnd"/>
      <w:r>
        <w:t>./сезон - на  полив  приусадебного  участка  в  поливочный  сезон, плюс использование бань  в  объеме   ___________ куб.м./год  на  одного  человека, ______ куб.м/год всего (с учетом всех  зарегистрированных  по данному  адресу лиц).</w:t>
      </w:r>
    </w:p>
    <w:p w:rsidR="00F67AE6" w:rsidRDefault="002828FA" w:rsidP="004D0B6E">
      <w:pPr>
        <w:numPr>
          <w:ilvl w:val="2"/>
          <w:numId w:val="3"/>
        </w:numPr>
        <w:spacing w:after="0"/>
        <w:ind w:left="0" w:firstLine="708"/>
      </w:pPr>
      <w:r>
        <w:t>Принимать  своевременные  меры  по предупреждению  и устранению  нарушенийкачества  предоставляемых  услуг  по  водоснабжению.</w:t>
      </w:r>
    </w:p>
    <w:p w:rsidR="00F67AE6" w:rsidRDefault="002828FA" w:rsidP="004D0B6E">
      <w:pPr>
        <w:numPr>
          <w:ilvl w:val="2"/>
          <w:numId w:val="3"/>
        </w:numPr>
        <w:spacing w:after="0"/>
        <w:ind w:left="0" w:firstLine="708"/>
      </w:pPr>
      <w:proofErr w:type="gramStart"/>
      <w:r>
        <w:t xml:space="preserve">Обеспечивать  установленный  в  п. 2.1.1.  режим  отпуска  питьевой  воды, заисключением случаев, предусмотренных  действующим законодательством  РФ  и  УР,  выше указанными  Правилами  и  другими  нормативно-правовыми  актами  и  документами, регулирующими  отношения  сторон  по договору (отсутствие  эл. энергии,  аварии,  стихийные бедствия  и т.п.,  присоединение  к  сетям новых  потребителей,  проведение  </w:t>
      </w:r>
      <w:proofErr w:type="spellStart"/>
      <w:r>
        <w:t>ремонтнопрофилактических</w:t>
      </w:r>
      <w:proofErr w:type="spellEnd"/>
      <w:r>
        <w:t xml:space="preserve">  работ  и т.д.).   </w:t>
      </w:r>
      <w:proofErr w:type="gramEnd"/>
    </w:p>
    <w:p w:rsidR="00F67AE6" w:rsidRDefault="002828FA" w:rsidP="004D0B6E">
      <w:pPr>
        <w:numPr>
          <w:ilvl w:val="2"/>
          <w:numId w:val="3"/>
        </w:numPr>
        <w:spacing w:after="0"/>
        <w:ind w:left="0" w:firstLine="708"/>
      </w:pPr>
      <w:r>
        <w:t xml:space="preserve">Систематически  контролировать правильность снятия  Абонентом  показаний приборовучета  и  предоставления им  сведений;  проверять  наличие  и целость пломб на  средствах  измерений и  задвижке, установленной  на обводной  линии  узла  учета.                   </w:t>
      </w:r>
    </w:p>
    <w:p w:rsidR="00F67AE6" w:rsidRDefault="002828FA" w:rsidP="004D0B6E">
      <w:pPr>
        <w:numPr>
          <w:ilvl w:val="1"/>
          <w:numId w:val="3"/>
        </w:numPr>
        <w:spacing w:after="0"/>
        <w:ind w:left="540" w:hanging="540"/>
      </w:pPr>
      <w:r>
        <w:t>Абонент  обязан:</w:t>
      </w:r>
    </w:p>
    <w:p w:rsidR="00F67AE6" w:rsidRDefault="002828FA" w:rsidP="004D0B6E">
      <w:pPr>
        <w:numPr>
          <w:ilvl w:val="2"/>
          <w:numId w:val="3"/>
        </w:numPr>
        <w:ind w:left="0" w:firstLine="708"/>
      </w:pPr>
      <w:r>
        <w:t xml:space="preserve">Своевременно,  </w:t>
      </w:r>
      <w:proofErr w:type="gramStart"/>
      <w:r>
        <w:t>в</w:t>
      </w:r>
      <w:proofErr w:type="gramEnd"/>
      <w:r>
        <w:t xml:space="preserve">  </w:t>
      </w:r>
      <w:proofErr w:type="gramStart"/>
      <w:r>
        <w:t>установленные</w:t>
      </w:r>
      <w:proofErr w:type="gramEnd"/>
      <w:r>
        <w:t xml:space="preserve">  настоящим  договором  сроки  и  порядке производитьоплату  </w:t>
      </w:r>
      <w:r w:rsidR="004D0B6E">
        <w:t>РСО</w:t>
      </w:r>
      <w:r>
        <w:t xml:space="preserve">  за  полученную  питьевую  воду.</w:t>
      </w:r>
    </w:p>
    <w:p w:rsidR="00F67AE6" w:rsidRDefault="002828FA" w:rsidP="004D0B6E">
      <w:pPr>
        <w:numPr>
          <w:ilvl w:val="2"/>
          <w:numId w:val="3"/>
        </w:numPr>
        <w:ind w:left="0" w:firstLine="708"/>
      </w:pPr>
      <w:r>
        <w:t xml:space="preserve">Не совершать действий,  нарушающих  порядок пользования системами коммунального  водоснабжения,  установленный   двусторонним договором  и  Правилами. </w:t>
      </w:r>
    </w:p>
    <w:p w:rsidR="00F67AE6" w:rsidRDefault="002828FA" w:rsidP="004D0B6E">
      <w:pPr>
        <w:numPr>
          <w:ilvl w:val="2"/>
          <w:numId w:val="3"/>
        </w:numPr>
        <w:ind w:left="0" w:firstLine="708"/>
      </w:pPr>
      <w:r>
        <w:t>Не допускать самовольного присоединения к водопроводно-канализационным сетям</w:t>
      </w:r>
      <w:r w:rsidR="004D0B6E">
        <w:t xml:space="preserve"> РСО</w:t>
      </w:r>
      <w:r>
        <w:t>.</w:t>
      </w:r>
    </w:p>
    <w:p w:rsidR="00F67AE6" w:rsidRDefault="002828FA" w:rsidP="004D0B6E">
      <w:pPr>
        <w:numPr>
          <w:ilvl w:val="2"/>
          <w:numId w:val="3"/>
        </w:numPr>
        <w:ind w:left="0" w:firstLine="708"/>
      </w:pPr>
      <w:r>
        <w:t>Обеспечить  учет  получаемой  питьевой  воды. Иметь  прибор  учета  питьевой  воды  на</w:t>
      </w:r>
      <w:r w:rsidR="004D0B6E">
        <w:t xml:space="preserve"> вводе.   </w:t>
      </w:r>
      <w:r>
        <w:t xml:space="preserve">Абонент,  не  имеющий  средств  измерений,  устанавливает  соответствующие приборы учета  в  предусмотренный  в особых  условиях  настоящего  договора  срок. Приборы  учета приобретаются,  устанавливаются Абонентом и находятся в ведении и на ответственном обслуживании Абонента. </w:t>
      </w:r>
      <w:r w:rsidR="004D0B6E">
        <w:t xml:space="preserve">РСО </w:t>
      </w:r>
      <w:r>
        <w:t>в свою очередь осуществляет допуск прибора учета к эксплуатации.</w:t>
      </w:r>
    </w:p>
    <w:p w:rsidR="00F67AE6" w:rsidRDefault="002828FA" w:rsidP="004D0B6E">
      <w:pPr>
        <w:numPr>
          <w:ilvl w:val="2"/>
          <w:numId w:val="3"/>
        </w:numPr>
        <w:ind w:left="0" w:firstLine="708"/>
      </w:pPr>
      <w:r>
        <w:t xml:space="preserve">Сообщать  </w:t>
      </w:r>
      <w:r w:rsidR="004D0B6E">
        <w:t>РСО</w:t>
      </w:r>
      <w:r>
        <w:t xml:space="preserve">  не  позднее,  чем  в  трехдневный  срок  о  всех  неисправностях</w:t>
      </w:r>
      <w:proofErr w:type="gramStart"/>
      <w:r>
        <w:t>,п</w:t>
      </w:r>
      <w:proofErr w:type="gramEnd"/>
      <w:r>
        <w:t xml:space="preserve">овреждениях  и  нарушениях  в работе  приборов учета, а также о срыве или  нарушении  целости пломб  на  них  и  истечении  </w:t>
      </w:r>
      <w:proofErr w:type="spellStart"/>
      <w:r>
        <w:t>межповерочного</w:t>
      </w:r>
      <w:proofErr w:type="spellEnd"/>
      <w:r>
        <w:t xml:space="preserve">  срока.</w:t>
      </w:r>
    </w:p>
    <w:p w:rsidR="00F67AE6" w:rsidRPr="009E39C9" w:rsidRDefault="002828FA" w:rsidP="004D0B6E">
      <w:pPr>
        <w:numPr>
          <w:ilvl w:val="2"/>
          <w:numId w:val="3"/>
        </w:numPr>
        <w:ind w:left="0" w:firstLine="708"/>
        <w:rPr>
          <w:color w:val="FF0000"/>
        </w:rPr>
      </w:pPr>
      <w:r>
        <w:t xml:space="preserve">Беспрепятственно  допускать  представителей  (контролеров)  </w:t>
      </w:r>
      <w:r w:rsidR="004D0B6E">
        <w:t>РСО</w:t>
      </w:r>
      <w:r>
        <w:t xml:space="preserve">, имеющихслужебное  удостоверение,  для  контрольного снятия  показаний  приборов учета  и  осмотра инженерного  оборудования,  а  также  к  запорным  устройствам </w:t>
      </w:r>
      <w:r w:rsidRPr="00597D4D">
        <w:rPr>
          <w:color w:val="auto"/>
        </w:rPr>
        <w:t xml:space="preserve">не чаще 1 раза в </w:t>
      </w:r>
      <w:r w:rsidR="009E39C9" w:rsidRPr="00597D4D">
        <w:rPr>
          <w:color w:val="auto"/>
        </w:rPr>
        <w:t>6</w:t>
      </w:r>
      <w:r w:rsidRPr="00597D4D">
        <w:rPr>
          <w:color w:val="auto"/>
        </w:rPr>
        <w:t xml:space="preserve"> месяц</w:t>
      </w:r>
      <w:r w:rsidR="009E39C9" w:rsidRPr="00597D4D">
        <w:rPr>
          <w:color w:val="auto"/>
        </w:rPr>
        <w:t>ев</w:t>
      </w:r>
      <w:r w:rsidRPr="00597D4D">
        <w:rPr>
          <w:color w:val="auto"/>
        </w:rPr>
        <w:t xml:space="preserve"> в порядке, установленном в Постановлении Правительства № 354 от  </w:t>
      </w:r>
      <w:proofErr w:type="spellStart"/>
      <w:proofErr w:type="gramStart"/>
      <w:r w:rsidRPr="00597D4D">
        <w:rPr>
          <w:color w:val="auto"/>
        </w:rPr>
        <w:t>от</w:t>
      </w:r>
      <w:proofErr w:type="spellEnd"/>
      <w:proofErr w:type="gramEnd"/>
      <w:r w:rsidRPr="00597D4D">
        <w:rPr>
          <w:color w:val="auto"/>
        </w:rPr>
        <w:t xml:space="preserve"> 6 мая 2011 г.</w:t>
      </w:r>
    </w:p>
    <w:p w:rsidR="00F67AE6" w:rsidRDefault="002828FA" w:rsidP="004D0B6E">
      <w:pPr>
        <w:numPr>
          <w:ilvl w:val="2"/>
          <w:numId w:val="3"/>
        </w:numPr>
        <w:ind w:left="0" w:firstLine="708"/>
      </w:pPr>
      <w:r>
        <w:t>Обеспечивать  надлежащую  техническую  эксплуатацию  водопроводных сетей  иустановленных  на  них  приборов  и  сооружений  до  точки  присоединения  водопроводного  ввода  к системе  водоснабжения.  Рационально  использовать  питьевую  воду,  не допуская  бесцельного   разлива  воды  из  системы  водоснабжения.   Содержать  в  технически исправном состоянии  приборы  учета, запорную  арматуру и другие  технические устройства во избежание  утечек воды,  обеспечить  целость пломб на приборах учета и задвижках.</w:t>
      </w:r>
    </w:p>
    <w:p w:rsidR="00F67AE6" w:rsidRDefault="002828FA" w:rsidP="004D0B6E">
      <w:pPr>
        <w:numPr>
          <w:ilvl w:val="2"/>
          <w:numId w:val="3"/>
        </w:numPr>
        <w:ind w:left="0" w:firstLine="708"/>
      </w:pPr>
      <w:r>
        <w:lastRenderedPageBreak/>
        <w:t>Производить  гос. поверку  приборов  учета  (</w:t>
      </w:r>
      <w:proofErr w:type="spellStart"/>
      <w:r>
        <w:t>водосчетчика</w:t>
      </w:r>
      <w:proofErr w:type="spellEnd"/>
      <w:r>
        <w:t>)  в  аккредитованной</w:t>
      </w:r>
      <w:r w:rsidR="00FE113B">
        <w:t xml:space="preserve"> </w:t>
      </w:r>
      <w:r>
        <w:t xml:space="preserve">надлежащим  образом  организации  с  последующим  освидетельствованием и приемкой представителем  (контролером)  </w:t>
      </w:r>
      <w:r w:rsidR="004D0B6E">
        <w:t>РСО</w:t>
      </w:r>
      <w:r>
        <w:t xml:space="preserve">  через  каждые  два года  или в иные  сроки, предусмотренные  техническим  паспортом  на  данный  прибор  учета.  </w:t>
      </w:r>
    </w:p>
    <w:p w:rsidR="00F67AE6" w:rsidRDefault="002828FA" w:rsidP="004D0B6E">
      <w:pPr>
        <w:ind w:left="0"/>
      </w:pPr>
      <w:r>
        <w:t xml:space="preserve">      В случае  несвоевременной  поверки,  прибор  учета  воды  будет считаться  непригодным  для учета  расхода  воды.</w:t>
      </w:r>
    </w:p>
    <w:p w:rsidR="00F67AE6" w:rsidRDefault="002828FA" w:rsidP="004D0B6E">
      <w:pPr>
        <w:numPr>
          <w:ilvl w:val="2"/>
          <w:numId w:val="3"/>
        </w:numPr>
        <w:ind w:left="0" w:firstLine="708"/>
      </w:pPr>
      <w:r>
        <w:t xml:space="preserve">В случае  выезда  из жилого  дома,  продажи,  дарения  или  иного способа егоотчуждения, досрочного расторжения  действующего договора  Абонент обязан  предварительно,  до перехода (прекращения)  права  собственности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 дом,  за один месяц, письменно предупредить, известить об этом  </w:t>
      </w:r>
      <w:r w:rsidR="004D0B6E">
        <w:t>РСО</w:t>
      </w:r>
      <w:r>
        <w:t xml:space="preserve">  и  произвести  полный расчет  за  потребленную питьевую воду.</w:t>
      </w:r>
    </w:p>
    <w:p w:rsidR="00F67AE6" w:rsidRDefault="00F67AE6">
      <w:pPr>
        <w:spacing w:after="0" w:line="259" w:lineRule="auto"/>
        <w:ind w:left="0" w:firstLine="0"/>
        <w:jc w:val="left"/>
      </w:pPr>
    </w:p>
    <w:p w:rsidR="00F67AE6" w:rsidRDefault="002828FA">
      <w:pPr>
        <w:numPr>
          <w:ilvl w:val="0"/>
          <w:numId w:val="3"/>
        </w:numPr>
        <w:ind w:right="4" w:hanging="210"/>
        <w:jc w:val="center"/>
      </w:pPr>
      <w:r>
        <w:t>Порядок  учета.</w:t>
      </w:r>
    </w:p>
    <w:p w:rsidR="00F67AE6" w:rsidRDefault="00F67AE6">
      <w:pPr>
        <w:spacing w:after="0" w:line="259" w:lineRule="auto"/>
        <w:ind w:left="164" w:firstLine="0"/>
        <w:jc w:val="left"/>
      </w:pPr>
    </w:p>
    <w:p w:rsidR="00F67AE6" w:rsidRDefault="002828FA" w:rsidP="004D0B6E">
      <w:pPr>
        <w:numPr>
          <w:ilvl w:val="1"/>
          <w:numId w:val="3"/>
        </w:numPr>
        <w:spacing w:after="0"/>
        <w:ind w:hanging="540"/>
      </w:pPr>
      <w:proofErr w:type="gramStart"/>
      <w:r>
        <w:t>Количество  питьевой  воды,  потребляемой  Абонентом,  определяется  по показаниям</w:t>
      </w:r>
      <w:r w:rsidR="00577696">
        <w:t xml:space="preserve"> </w:t>
      </w:r>
      <w:r>
        <w:t>прибора  учета  (счетчику)  № _________________, тип__________, введенного в эксплуатацию __.__._____ г., опломбированного __.__.______ г., срок очередной поверки которого ___.__._____ г.</w:t>
      </w:r>
      <w:proofErr w:type="gramEnd"/>
    </w:p>
    <w:p w:rsidR="00F67AE6" w:rsidRDefault="002828FA" w:rsidP="004D0B6E">
      <w:pPr>
        <w:spacing w:after="0"/>
        <w:ind w:left="0" w:firstLine="676"/>
      </w:pPr>
      <w:r>
        <w:t xml:space="preserve">В случае отсутствия прибора учета – в соответствии с нормативами водоснабжения утвержденными в соответствующем порядке, а при отсутствии нормативов — в соответствии с требованиями "СП 30.13330.2012. Свод правил. Внутренний водопровод и канализация зданий. Актуализированная редакция СНиП 2.04.01-85*" (утв. Приказом </w:t>
      </w:r>
      <w:proofErr w:type="spellStart"/>
      <w:r>
        <w:t>Минрегиона</w:t>
      </w:r>
      <w:proofErr w:type="spellEnd"/>
      <w:r>
        <w:t xml:space="preserve"> России от 29.12.2011 N 626), "СП 31.13330.2012. Свод правил. Водоснабжение. Наружные сети и сооружения. Актуализированная редакция СНиП 2.04.02-84* (утв. Приказом </w:t>
      </w:r>
      <w:proofErr w:type="spellStart"/>
      <w:r>
        <w:t>Минрегиона</w:t>
      </w:r>
      <w:proofErr w:type="spellEnd"/>
      <w:r>
        <w:t xml:space="preserve"> России от 29.12.2011 N 635/14).</w:t>
      </w:r>
    </w:p>
    <w:p w:rsidR="00F67AE6" w:rsidRDefault="002828FA">
      <w:pPr>
        <w:ind w:left="174" w:right="15"/>
      </w:pPr>
      <w:r>
        <w:t xml:space="preserve"> При этом:</w:t>
      </w:r>
    </w:p>
    <w:p w:rsidR="00F67AE6" w:rsidRDefault="002828FA">
      <w:pPr>
        <w:numPr>
          <w:ilvl w:val="0"/>
          <w:numId w:val="4"/>
        </w:numPr>
        <w:ind w:right="15" w:hanging="228"/>
      </w:pPr>
      <w:r>
        <w:rPr>
          <w:u w:val="single" w:color="000000"/>
        </w:rPr>
        <w:t>количество жильцов</w:t>
      </w:r>
      <w:r>
        <w:t xml:space="preserve">  определяется  по  прописке (регистрации)  </w:t>
      </w:r>
      <w:r w:rsidR="009E39C9">
        <w:t>и фактическому проживанию</w:t>
      </w:r>
      <w:r>
        <w:t>;</w:t>
      </w:r>
    </w:p>
    <w:p w:rsidR="00F67AE6" w:rsidRPr="00597D4D" w:rsidRDefault="002828FA">
      <w:pPr>
        <w:numPr>
          <w:ilvl w:val="0"/>
          <w:numId w:val="4"/>
        </w:numPr>
        <w:ind w:right="15" w:hanging="228"/>
        <w:rPr>
          <w:color w:val="auto"/>
        </w:rPr>
      </w:pPr>
      <w:r w:rsidRPr="00597D4D">
        <w:rPr>
          <w:color w:val="auto"/>
          <w:u w:val="single" w:color="000000"/>
        </w:rPr>
        <w:t>поливочная площадь приусадебного участка</w:t>
      </w:r>
      <w:r w:rsidR="009E39C9" w:rsidRPr="00597D4D">
        <w:rPr>
          <w:color w:val="auto"/>
          <w:u w:val="single" w:color="000000"/>
        </w:rPr>
        <w:t>,</w:t>
      </w:r>
      <w:r w:rsidRPr="00597D4D">
        <w:rPr>
          <w:color w:val="auto"/>
        </w:rPr>
        <w:t xml:space="preserve">  определяется</w:t>
      </w:r>
      <w:r w:rsidR="00597D4D" w:rsidRPr="00597D4D">
        <w:rPr>
          <w:color w:val="auto"/>
        </w:rPr>
        <w:t xml:space="preserve"> по данным Бюро технической инвентаризации (БТИ), либо</w:t>
      </w:r>
      <w:r w:rsidR="009E39C9" w:rsidRPr="00597D4D">
        <w:rPr>
          <w:color w:val="auto"/>
        </w:rPr>
        <w:t>по акту замера поливочной площади.</w:t>
      </w:r>
    </w:p>
    <w:p w:rsidR="00F67AE6" w:rsidRPr="009E39C9" w:rsidRDefault="002828FA" w:rsidP="004D0B6E">
      <w:pPr>
        <w:spacing w:after="0"/>
        <w:ind w:left="0"/>
        <w:rPr>
          <w:b/>
        </w:rPr>
      </w:pPr>
      <w:r w:rsidRPr="009E39C9">
        <w:rPr>
          <w:b/>
        </w:rPr>
        <w:t>Поливочный сезон устанавливается с 01 мая по 31 августа текущего года.</w:t>
      </w:r>
    </w:p>
    <w:p w:rsidR="00F67AE6" w:rsidRDefault="002828FA" w:rsidP="004D0B6E">
      <w:pPr>
        <w:spacing w:after="0" w:line="239" w:lineRule="auto"/>
        <w:ind w:left="0" w:firstLine="0"/>
        <w:jc w:val="left"/>
      </w:pPr>
      <w:r>
        <w:t xml:space="preserve"> </w:t>
      </w:r>
      <w:proofErr w:type="gramStart"/>
      <w:r>
        <w:t>В случае отсутствия прибора учета необходимо указать в каких направлениях потребления коммунальной услуги используется земельный участок и расположенных на нем надворные настройки: ________________________________________________________(приготовление пищи для людей,</w:t>
      </w:r>
      <w:proofErr w:type="gramEnd"/>
    </w:p>
    <w:p w:rsidR="0022041E" w:rsidRDefault="002828FA" w:rsidP="0022041E">
      <w:pPr>
        <w:ind w:left="0"/>
      </w:pPr>
      <w:r>
        <w:t xml:space="preserve">приготовление кормов для скота, полив и т. д. заполняется Абонентом), а также виды и количество сельскохозяйственных животных и птиц (при их наличии): _________________________________________ (заполняется Абонентом), площадь земельного участка, не занятого жилым домом и надворными постройками </w:t>
      </w:r>
      <w:proofErr w:type="spellStart"/>
      <w:r>
        <w:t>_________кв.м</w:t>
      </w:r>
      <w:proofErr w:type="spellEnd"/>
      <w:r>
        <w:t>.</w:t>
      </w:r>
    </w:p>
    <w:p w:rsidR="00A2515E" w:rsidRPr="00A2515E" w:rsidRDefault="0022041E" w:rsidP="0022041E">
      <w:pPr>
        <w:pStyle w:val="a4"/>
        <w:numPr>
          <w:ilvl w:val="1"/>
          <w:numId w:val="3"/>
        </w:numPr>
        <w:spacing w:after="0"/>
        <w:ind w:left="10"/>
      </w:pPr>
      <w:r w:rsidRPr="0022041E">
        <w:rPr>
          <w:rFonts w:eastAsia="Calibri"/>
          <w:b/>
          <w:color w:val="auto"/>
          <w:sz w:val="20"/>
          <w:szCs w:val="20"/>
          <w:lang w:eastAsia="en-US"/>
        </w:rPr>
        <w:t>Снятие показаний прибора учета производится Абонентом на 20-25 число месяца. Сведения передаются в Абонентскую службу РСО ежемесячно с 20 по 25 число по тел</w:t>
      </w:r>
      <w:r w:rsidR="00FE113B">
        <w:rPr>
          <w:rFonts w:eastAsia="Calibri"/>
          <w:b/>
          <w:color w:val="auto"/>
          <w:sz w:val="20"/>
          <w:szCs w:val="20"/>
          <w:lang w:eastAsia="en-US"/>
        </w:rPr>
        <w:t>.</w:t>
      </w:r>
      <w:r w:rsidR="00DF2DC7">
        <w:rPr>
          <w:rFonts w:eastAsia="Calibri"/>
          <w:b/>
          <w:color w:val="auto"/>
          <w:sz w:val="20"/>
          <w:szCs w:val="20"/>
          <w:lang w:eastAsia="en-US"/>
        </w:rPr>
        <w:t>3-53-82</w:t>
      </w:r>
      <w:r w:rsidRPr="0022041E">
        <w:rPr>
          <w:rFonts w:eastAsia="Calibri"/>
          <w:b/>
          <w:color w:val="auto"/>
          <w:sz w:val="20"/>
          <w:szCs w:val="20"/>
          <w:lang w:eastAsia="en-US"/>
        </w:rPr>
        <w:t xml:space="preserve"> или в письменном виде по </w:t>
      </w:r>
      <w:proofErr w:type="spellStart"/>
      <w:r w:rsidRPr="0022041E">
        <w:rPr>
          <w:rFonts w:eastAsia="Calibri"/>
          <w:b/>
          <w:color w:val="auto"/>
          <w:sz w:val="20"/>
          <w:szCs w:val="20"/>
          <w:lang w:eastAsia="en-US"/>
        </w:rPr>
        <w:t>адресу</w:t>
      </w:r>
      <w:proofErr w:type="gramStart"/>
      <w:r w:rsidRPr="0022041E">
        <w:rPr>
          <w:rFonts w:eastAsia="Calibri"/>
          <w:b/>
          <w:color w:val="auto"/>
          <w:sz w:val="20"/>
          <w:szCs w:val="20"/>
          <w:lang w:eastAsia="en-US"/>
        </w:rPr>
        <w:t>:</w:t>
      </w:r>
      <w:r w:rsidR="00DF2DC7">
        <w:rPr>
          <w:rFonts w:eastAsia="Calibri"/>
          <w:b/>
          <w:color w:val="auto"/>
          <w:sz w:val="20"/>
          <w:szCs w:val="20"/>
          <w:lang w:eastAsia="en-US"/>
        </w:rPr>
        <w:t>У</w:t>
      </w:r>
      <w:proofErr w:type="gramEnd"/>
      <w:r w:rsidR="00DF2DC7">
        <w:rPr>
          <w:rFonts w:eastAsia="Calibri"/>
          <w:b/>
          <w:color w:val="auto"/>
          <w:sz w:val="20"/>
          <w:szCs w:val="20"/>
          <w:lang w:eastAsia="en-US"/>
        </w:rPr>
        <w:t>Р</w:t>
      </w:r>
      <w:proofErr w:type="spellEnd"/>
      <w:r w:rsidR="00DF2DC7">
        <w:rPr>
          <w:rFonts w:eastAsia="Calibri"/>
          <w:b/>
          <w:color w:val="auto"/>
          <w:sz w:val="20"/>
          <w:szCs w:val="20"/>
          <w:lang w:eastAsia="en-US"/>
        </w:rPr>
        <w:t>, п. Кизнер, ул. Савина, д. 33,</w:t>
      </w:r>
      <w:r w:rsidRPr="0022041E">
        <w:rPr>
          <w:rFonts w:eastAsia="Calibri"/>
          <w:b/>
          <w:color w:val="auto"/>
          <w:sz w:val="20"/>
          <w:szCs w:val="20"/>
          <w:lang w:eastAsia="en-US"/>
        </w:rPr>
        <w:t>либо в отсканированном виде на электронный адрес:</w:t>
      </w:r>
      <w:r w:rsidR="00B15F82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DF2DC7">
        <w:rPr>
          <w:rFonts w:eastAsia="Calibri"/>
          <w:b/>
          <w:color w:val="auto"/>
          <w:sz w:val="20"/>
          <w:szCs w:val="20"/>
          <w:lang w:val="en-US" w:eastAsia="en-US"/>
        </w:rPr>
        <w:t>szkrbuh</w:t>
      </w:r>
      <w:proofErr w:type="spellEnd"/>
      <w:r w:rsidR="00DF2DC7" w:rsidRPr="00DF2DC7">
        <w:rPr>
          <w:rFonts w:eastAsia="Calibri"/>
          <w:b/>
          <w:color w:val="auto"/>
          <w:sz w:val="20"/>
          <w:szCs w:val="20"/>
          <w:lang w:eastAsia="en-US"/>
        </w:rPr>
        <w:t>@</w:t>
      </w:r>
      <w:r w:rsidR="00DF2DC7">
        <w:rPr>
          <w:rFonts w:eastAsia="Calibri"/>
          <w:b/>
          <w:color w:val="auto"/>
          <w:sz w:val="20"/>
          <w:szCs w:val="20"/>
          <w:lang w:val="en-US" w:eastAsia="en-US"/>
        </w:rPr>
        <w:t>mail</w:t>
      </w:r>
      <w:r w:rsidR="00DF2DC7" w:rsidRPr="00DF2DC7">
        <w:rPr>
          <w:rFonts w:eastAsia="Calibri"/>
          <w:b/>
          <w:color w:val="auto"/>
          <w:sz w:val="20"/>
          <w:szCs w:val="20"/>
          <w:lang w:eastAsia="en-US"/>
        </w:rPr>
        <w:t>.</w:t>
      </w:r>
      <w:proofErr w:type="spellStart"/>
      <w:r w:rsidR="00DF2DC7">
        <w:rPr>
          <w:rFonts w:eastAsia="Calibri"/>
          <w:b/>
          <w:color w:val="auto"/>
          <w:sz w:val="20"/>
          <w:szCs w:val="20"/>
          <w:lang w:val="en-US" w:eastAsia="en-US"/>
        </w:rPr>
        <w:t>ru</w:t>
      </w:r>
      <w:proofErr w:type="spellEnd"/>
    </w:p>
    <w:p w:rsidR="00F67AE6" w:rsidRDefault="002828FA" w:rsidP="0022041E">
      <w:pPr>
        <w:pStyle w:val="a4"/>
        <w:numPr>
          <w:ilvl w:val="1"/>
          <w:numId w:val="3"/>
        </w:numPr>
        <w:spacing w:after="0"/>
        <w:ind w:left="10"/>
      </w:pPr>
      <w:r>
        <w:t xml:space="preserve">В случае неисправности или ремонта прибора учета, несвоевременного сообщения Абонентомсведений расчеты с Абонентом  за отпущенную питьевую воду производятся по действующим </w:t>
      </w:r>
      <w:proofErr w:type="gramStart"/>
      <w:r>
        <w:t>в</w:t>
      </w:r>
      <w:proofErr w:type="gramEnd"/>
      <w:r>
        <w:t xml:space="preserve"> нормам  водопотребления.</w:t>
      </w:r>
    </w:p>
    <w:p w:rsidR="00F67AE6" w:rsidRDefault="002828FA" w:rsidP="0022041E">
      <w:pPr>
        <w:numPr>
          <w:ilvl w:val="1"/>
          <w:numId w:val="3"/>
        </w:numPr>
        <w:ind w:right="15" w:hanging="405"/>
      </w:pPr>
      <w:r>
        <w:t xml:space="preserve">В случае отсутствия прибора учета у Абонента и отсутствия у </w:t>
      </w:r>
      <w:r w:rsidR="008B211F">
        <w:t>РСО</w:t>
      </w:r>
      <w:r>
        <w:t xml:space="preserve"> сведений околичестве жильцов, проживающих в жилом доме и (или) отсутствия зарегистрированных жильцов в жилом доме </w:t>
      </w:r>
      <w:r w:rsidR="008B211F">
        <w:t>РСО</w:t>
      </w:r>
      <w:r>
        <w:t xml:space="preserve"> рассчитывает объем коммунальной услуги с учетом количества собственников такого помещения.</w:t>
      </w:r>
    </w:p>
    <w:p w:rsidR="00F67AE6" w:rsidRPr="009E39C9" w:rsidRDefault="002828FA" w:rsidP="0022041E">
      <w:pPr>
        <w:numPr>
          <w:ilvl w:val="1"/>
          <w:numId w:val="3"/>
        </w:numPr>
        <w:ind w:right="15" w:hanging="405"/>
      </w:pPr>
      <w:r w:rsidRPr="009E39C9">
        <w:t>Абонент, инженерно-техническое оборудование объектов которого присоединено к сетям</w:t>
      </w:r>
      <w:r w:rsidR="008B211F" w:rsidRPr="009E39C9">
        <w:t xml:space="preserve"> РСО</w:t>
      </w:r>
      <w:r w:rsidRPr="009E39C9">
        <w:t>, имеет право обратиться с заявкой на установку прибора учета в соответствии с ФЗ «Об энергоснабжении и повышении энергетической эффективности и о внесении изменений в отдельные законодательные акты РФ» от 23 ноября 2009 г. N 261-ФЗ.</w:t>
      </w:r>
    </w:p>
    <w:p w:rsidR="00F67AE6" w:rsidRDefault="002828FA" w:rsidP="0022041E">
      <w:pPr>
        <w:numPr>
          <w:ilvl w:val="1"/>
          <w:numId w:val="3"/>
        </w:numPr>
        <w:ind w:right="15" w:hanging="405"/>
      </w:pPr>
      <w:r>
        <w:t xml:space="preserve">В случае установления факта несанкционированного вмешательства в работу прибора учета(нарушение целостности прибора учета, наличие механических повреждений, не предусмотренных изготовителем отверстий или трещин, неплотное прилегание стекла индикатора, отсутствие и несохранность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учета, наличие свободного доступа к элементам коммутации (узлам, зажимам) прибора учета, позволяющим осуществлять вмешательство в работу прибора учета) </w:t>
      </w:r>
      <w:r w:rsidR="008B211F">
        <w:t>РСО</w:t>
      </w:r>
      <w:r>
        <w:t xml:space="preserve"> доначисляет плату за коммунальную услугу в соответствии с Правилами предоставления коммунальных услуг </w:t>
      </w:r>
      <w:r>
        <w:lastRenderedPageBreak/>
        <w:t>собственникам и пользователям помещений в многоквартирных домах и жилых домов, утв. постановлением Правительства РФ от 6 мая 2011 г. N 354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</w:t>
      </w:r>
    </w:p>
    <w:p w:rsidR="00F67AE6" w:rsidRDefault="002828FA" w:rsidP="0022041E">
      <w:pPr>
        <w:numPr>
          <w:ilvl w:val="1"/>
          <w:numId w:val="3"/>
        </w:numPr>
        <w:spacing w:after="233"/>
        <w:ind w:right="15" w:hanging="405"/>
      </w:pPr>
      <w:r>
        <w:t xml:space="preserve">При недопуске 2 и более раз Абонентом  </w:t>
      </w:r>
      <w:r w:rsidR="008B211F">
        <w:t>РСО</w:t>
      </w:r>
      <w:r>
        <w:t xml:space="preserve"> для проверки состояния установленныхприборов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предоставленные потребителем, не учитываются при расчете платы за коммунальные услуги до даты подписания акта проведения указанной проверки и плата за коммунальную услугу рассчитывается в соответствии с Постановлением Правительства № 354  </w:t>
      </w:r>
      <w:r w:rsidR="008B211F">
        <w:t>от</w:t>
      </w:r>
      <w:r>
        <w:t xml:space="preserve"> 6 мая 2011 г.</w:t>
      </w:r>
    </w:p>
    <w:p w:rsidR="00F67AE6" w:rsidRDefault="002828FA">
      <w:pPr>
        <w:spacing w:after="230"/>
        <w:ind w:right="3"/>
        <w:jc w:val="center"/>
      </w:pPr>
      <w:r>
        <w:t>4.  Порядок  расчетов.</w:t>
      </w:r>
    </w:p>
    <w:p w:rsidR="00926B7E" w:rsidRPr="00FE113B" w:rsidRDefault="002828FA" w:rsidP="009F2910">
      <w:pPr>
        <w:numPr>
          <w:ilvl w:val="1"/>
          <w:numId w:val="6"/>
        </w:numPr>
        <w:ind w:right="15" w:firstLine="352"/>
        <w:rPr>
          <w:color w:val="auto"/>
        </w:rPr>
      </w:pPr>
      <w:r>
        <w:t xml:space="preserve">Расчеты  </w:t>
      </w:r>
      <w:r w:rsidR="008B211F">
        <w:t>РСО</w:t>
      </w:r>
      <w:r>
        <w:t xml:space="preserve"> с  Абонентами  за  отпущенную  питьевую  воду производятся, согласно</w:t>
      </w:r>
      <w:r w:rsidR="00577696">
        <w:t xml:space="preserve"> </w:t>
      </w:r>
      <w:r>
        <w:t>предоставленным Абонентом сведениям, на установленные  п.3.2. настоящего договора даты - по тарифам, утвержденным  в у</w:t>
      </w:r>
      <w:r w:rsidR="008B211F">
        <w:t>становленном  законом  порядке</w:t>
      </w:r>
      <w:bookmarkStart w:id="0" w:name="_GoBack"/>
      <w:r w:rsidR="00DF2DC7">
        <w:t>.</w:t>
      </w:r>
      <w:r w:rsidR="00DF2DC7" w:rsidRPr="00DF2DC7">
        <w:t xml:space="preserve"> </w:t>
      </w:r>
      <w:r w:rsidRPr="0082196B">
        <w:rPr>
          <w:color w:val="auto"/>
        </w:rPr>
        <w:t xml:space="preserve">На момент заключения договора </w:t>
      </w:r>
      <w:r w:rsidRPr="00FE113B">
        <w:rPr>
          <w:color w:val="auto"/>
        </w:rPr>
        <w:t xml:space="preserve">Приказом Минстроя УР от </w:t>
      </w:r>
      <w:r w:rsidR="00DF2DC7" w:rsidRPr="00DF2DC7">
        <w:rPr>
          <w:color w:val="auto"/>
        </w:rPr>
        <w:t>08/06/2021</w:t>
      </w:r>
      <w:r w:rsidR="00FE113B" w:rsidRPr="00FE113B">
        <w:rPr>
          <w:color w:val="auto"/>
        </w:rPr>
        <w:t xml:space="preserve"> г. №</w:t>
      </w:r>
      <w:r w:rsidR="00DF2DC7">
        <w:rPr>
          <w:color w:val="auto"/>
        </w:rPr>
        <w:t>10/1</w:t>
      </w:r>
    </w:p>
    <w:p w:rsidR="00926B7E" w:rsidRPr="00FE113B" w:rsidRDefault="00926B7E" w:rsidP="00926B7E">
      <w:pPr>
        <w:ind w:left="353" w:right="15" w:firstLine="0"/>
        <w:rPr>
          <w:color w:val="auto"/>
        </w:rPr>
      </w:pPr>
      <w:r w:rsidRPr="00FE113B">
        <w:rPr>
          <w:color w:val="auto"/>
        </w:rPr>
        <w:t>На питьевую воду (питьевое водоснабжение) –</w:t>
      </w:r>
      <w:r w:rsidR="00DF2DC7">
        <w:rPr>
          <w:color w:val="auto"/>
        </w:rPr>
        <w:t>25,74</w:t>
      </w:r>
      <w:r w:rsidRPr="00FE113B">
        <w:rPr>
          <w:color w:val="auto"/>
        </w:rPr>
        <w:t xml:space="preserve"> руб./куб</w:t>
      </w:r>
      <w:proofErr w:type="gramStart"/>
      <w:r w:rsidRPr="00FE113B">
        <w:rPr>
          <w:color w:val="auto"/>
        </w:rPr>
        <w:t>.м</w:t>
      </w:r>
      <w:proofErr w:type="gramEnd"/>
      <w:r w:rsidRPr="00FE113B">
        <w:rPr>
          <w:color w:val="auto"/>
        </w:rPr>
        <w:t xml:space="preserve"> без учета НДС</w:t>
      </w:r>
    </w:p>
    <w:bookmarkEnd w:id="0"/>
    <w:p w:rsidR="00F67AE6" w:rsidRDefault="002828FA" w:rsidP="009F2910">
      <w:pPr>
        <w:numPr>
          <w:ilvl w:val="1"/>
          <w:numId w:val="6"/>
        </w:numPr>
        <w:ind w:right="15" w:firstLine="352"/>
      </w:pPr>
      <w:r>
        <w:t xml:space="preserve">Официальная информация о тарифах на услуги </w:t>
      </w:r>
      <w:r w:rsidR="008B211F">
        <w:t>РСО</w:t>
      </w:r>
      <w:r>
        <w:t xml:space="preserve"> публикуется в </w:t>
      </w:r>
      <w:r w:rsidR="008B211F">
        <w:t>районных</w:t>
      </w:r>
      <w:r>
        <w:t xml:space="preserve"> средствах массовой информации. Стороны признают, что изменение  тарифов, ставки НДС  не  является  изменением  условий  настоящего  договора.</w:t>
      </w:r>
    </w:p>
    <w:p w:rsidR="00F67AE6" w:rsidRDefault="002828FA">
      <w:pPr>
        <w:numPr>
          <w:ilvl w:val="1"/>
          <w:numId w:val="6"/>
        </w:numPr>
        <w:ind w:right="15" w:firstLine="352"/>
      </w:pPr>
      <w:r>
        <w:t>Расчетный период для оплаты за отпущенную питьевую воду устанавливается равным календарному месяцу.</w:t>
      </w:r>
    </w:p>
    <w:p w:rsidR="00F67AE6" w:rsidRDefault="002828FA">
      <w:pPr>
        <w:numPr>
          <w:ilvl w:val="1"/>
          <w:numId w:val="6"/>
        </w:numPr>
        <w:ind w:right="15" w:firstLine="352"/>
      </w:pPr>
      <w:r>
        <w:t xml:space="preserve">Платежные документы представляются Абоненту </w:t>
      </w:r>
      <w:r w:rsidR="008B211F">
        <w:t>РСО</w:t>
      </w:r>
      <w:r>
        <w:t xml:space="preserve"> не позднее 1-го числа месяца, следующего за истекшим расчетным периодом, за который производится оплата по адресу, указанному в п. 1.1 настоящего договора.</w:t>
      </w:r>
    </w:p>
    <w:p w:rsidR="00F67AE6" w:rsidRDefault="002828FA">
      <w:pPr>
        <w:numPr>
          <w:ilvl w:val="1"/>
          <w:numId w:val="6"/>
        </w:numPr>
        <w:ind w:right="15" w:firstLine="352"/>
      </w:pPr>
      <w:r>
        <w:t>Плата за отпущенную питьевую воду вносится ежемесячно на основании платежныхдокументов, до 10-го числа месяца, следующего за истекшим расчетным периодом, за который производится оплата.</w:t>
      </w:r>
    </w:p>
    <w:p w:rsidR="00F04CB2" w:rsidRPr="00F04CB2" w:rsidRDefault="002828FA" w:rsidP="00F04CB2">
      <w:pPr>
        <w:ind w:left="11" w:right="15"/>
      </w:pPr>
      <w:r>
        <w:t xml:space="preserve">      Абонент  вправе  производить  оплату  за  потребленную  питьевую  воду досрочно,  может оплачивать частями.</w:t>
      </w:r>
    </w:p>
    <w:p w:rsidR="00F67AE6" w:rsidRPr="007D4AC1" w:rsidRDefault="00F04CB2" w:rsidP="00F04CB2">
      <w:pPr>
        <w:ind w:left="11" w:right="15" w:firstLine="0"/>
        <w:rPr>
          <w:color w:val="auto"/>
          <w:highlight w:val="green"/>
        </w:rPr>
      </w:pPr>
      <w:r w:rsidRPr="00F04CB2">
        <w:t xml:space="preserve">4.6. </w:t>
      </w:r>
      <w:r w:rsidR="002828FA" w:rsidRPr="007D4AC1">
        <w:rPr>
          <w:color w:val="auto"/>
        </w:rPr>
        <w:t xml:space="preserve">Оплата  производится безналичным расчетом на счет </w:t>
      </w:r>
      <w:r w:rsidR="00DC7BE6" w:rsidRPr="007D4AC1">
        <w:rPr>
          <w:color w:val="auto"/>
        </w:rPr>
        <w:t xml:space="preserve">РСО, </w:t>
      </w:r>
      <w:r w:rsidR="008B211F" w:rsidRPr="007D4AC1">
        <w:rPr>
          <w:color w:val="auto"/>
        </w:rPr>
        <w:t>по единой квитанции предоставляемой АО «</w:t>
      </w:r>
      <w:proofErr w:type="spellStart"/>
      <w:r w:rsidR="008B211F" w:rsidRPr="007D4AC1">
        <w:rPr>
          <w:color w:val="auto"/>
        </w:rPr>
        <w:t>ЭнергосбыТ</w:t>
      </w:r>
      <w:proofErr w:type="spellEnd"/>
      <w:r w:rsidR="008B211F" w:rsidRPr="007D4AC1">
        <w:rPr>
          <w:color w:val="auto"/>
        </w:rPr>
        <w:t>»</w:t>
      </w:r>
      <w:r w:rsidR="00DC7BE6" w:rsidRPr="007D4AC1">
        <w:rPr>
          <w:color w:val="auto"/>
        </w:rPr>
        <w:t>.</w:t>
      </w:r>
    </w:p>
    <w:p w:rsidR="00F67AE6" w:rsidRDefault="002828FA">
      <w:pPr>
        <w:ind w:right="3"/>
        <w:jc w:val="center"/>
      </w:pPr>
      <w:r>
        <w:t>5. Ответственность  сторон.</w:t>
      </w:r>
    </w:p>
    <w:p w:rsidR="00F67AE6" w:rsidRDefault="002828FA">
      <w:pPr>
        <w:numPr>
          <w:ilvl w:val="1"/>
          <w:numId w:val="7"/>
        </w:numPr>
        <w:ind w:right="15"/>
      </w:pPr>
      <w:r>
        <w:t>В  случае  неисполнения,  либо  ненадлежащего  исполнения  обязательств  по настоящемудоговору  виновная  сторона  возмещает  другой  стороне  (контрагенту) причиненный  этим  реальный ущерб,  согласно  ГК РФ.</w:t>
      </w:r>
    </w:p>
    <w:p w:rsidR="00F67AE6" w:rsidRDefault="008B211F">
      <w:pPr>
        <w:numPr>
          <w:ilvl w:val="1"/>
          <w:numId w:val="7"/>
        </w:numPr>
        <w:ind w:right="15"/>
      </w:pPr>
      <w:r>
        <w:t>РСО</w:t>
      </w:r>
      <w:r w:rsidR="002828FA">
        <w:t xml:space="preserve">  несет  ответственность  за  качество  предоставления  услуг по водоснабжению всоответствии  с действующим  законодательством РФ.</w:t>
      </w:r>
    </w:p>
    <w:p w:rsidR="00F67AE6" w:rsidRDefault="002828FA">
      <w:pPr>
        <w:ind w:left="11" w:right="15"/>
      </w:pPr>
      <w:r>
        <w:t xml:space="preserve">      5.3</w:t>
      </w:r>
      <w:proofErr w:type="gramStart"/>
      <w:r>
        <w:t xml:space="preserve"> З</w:t>
      </w:r>
      <w:proofErr w:type="gramEnd"/>
      <w:r>
        <w:t xml:space="preserve">а несвоевременное  внесение  платы  за  полученную  питьевую  водуАбонент уплачивает </w:t>
      </w:r>
      <w:r w:rsidR="008B211F">
        <w:t>РСО</w:t>
      </w:r>
      <w:r>
        <w:t xml:space="preserve"> неустойку в соответствии с действующим законодательством.</w:t>
      </w:r>
    </w:p>
    <w:p w:rsidR="008B211F" w:rsidRDefault="002828FA" w:rsidP="00D83404">
      <w:pPr>
        <w:spacing w:after="233"/>
        <w:ind w:left="1" w:right="15" w:firstLine="454"/>
      </w:pPr>
      <w:r>
        <w:t xml:space="preserve">5.4. </w:t>
      </w:r>
      <w:r w:rsidR="008B211F">
        <w:t>РСО</w:t>
      </w:r>
      <w:r>
        <w:t xml:space="preserve"> производит изменение размера платы за коммунальную услугу в том случае, если нарушение качества коммунальной услуги и (или) перерывы в предоставлении коммунальной услуги возникли до границы раздела элементов инженерных систем Абонента и централизованных сетей инженерно-технического обеспечения. В указанном случае, если нарушение качества коммунальной услуги и (или) перерывы в предоставлении коммунальных услуг, превышающие их установленную продолжительность, возникли в инженерных системах Абонента, то изменение размера платы за коммунальную услугу не производится, а потребители вправе требовать возмещения причиненных им убытков, в том числе вызванных внесением платы за непредоставленную коммунальную услугу или коммунальную услугу ненадлежащего качества с лиц, привлеченных собственниками жилых домов (домовладений) для обслуживания инженерных систем Абонента. При обнаружении факта нарушения качества коммунальной услуги потребитель уведомляет об этом аварийно-диспетчерскую службу.</w:t>
      </w:r>
    </w:p>
    <w:p w:rsidR="00AC2AA2" w:rsidRDefault="002828FA">
      <w:pPr>
        <w:ind w:right="6"/>
        <w:jc w:val="center"/>
      </w:pPr>
      <w:r>
        <w:t>6.  Срок  договора,  порядок  изменения  и  расторжения  договора</w:t>
      </w:r>
    </w:p>
    <w:p w:rsidR="00F67AE6" w:rsidRDefault="002828FA">
      <w:pPr>
        <w:ind w:right="6"/>
        <w:jc w:val="center"/>
      </w:pPr>
      <w:r>
        <w:t>.</w:t>
      </w:r>
    </w:p>
    <w:p w:rsidR="00AC2AA2" w:rsidRPr="00597D4D" w:rsidRDefault="00D5284B" w:rsidP="00AC2AA2">
      <w:pPr>
        <w:spacing w:after="0"/>
        <w:ind w:firstLine="851"/>
        <w:rPr>
          <w:color w:val="auto"/>
          <w:sz w:val="20"/>
          <w:szCs w:val="20"/>
        </w:rPr>
      </w:pPr>
      <w:r>
        <w:rPr>
          <w:sz w:val="20"/>
          <w:szCs w:val="20"/>
        </w:rPr>
        <w:lastRenderedPageBreak/>
        <w:t>6.1</w:t>
      </w:r>
      <w:r w:rsidR="00AC2AA2">
        <w:rPr>
          <w:sz w:val="20"/>
          <w:szCs w:val="20"/>
        </w:rPr>
        <w:t>.</w:t>
      </w:r>
      <w:r w:rsidRPr="00597D4D">
        <w:rPr>
          <w:color w:val="auto"/>
        </w:rPr>
        <w:t xml:space="preserve">Договор является публичным и признается  заключенным, с  момента фактического </w:t>
      </w:r>
      <w:r w:rsidR="007D4AC1" w:rsidRPr="00597D4D">
        <w:rPr>
          <w:color w:val="auto"/>
        </w:rPr>
        <w:t>использования</w:t>
      </w:r>
      <w:r w:rsidRPr="00597D4D">
        <w:rPr>
          <w:color w:val="auto"/>
        </w:rPr>
        <w:t xml:space="preserve"> водоснабжения, оплаты и считается заключенным на неопределенный срок. </w:t>
      </w:r>
    </w:p>
    <w:p w:rsidR="00AC2AA2" w:rsidRDefault="00AC2AA2" w:rsidP="00AC2AA2">
      <w:pPr>
        <w:spacing w:after="0"/>
        <w:ind w:firstLine="851"/>
        <w:rPr>
          <w:sz w:val="20"/>
          <w:szCs w:val="20"/>
        </w:rPr>
      </w:pPr>
      <w:r w:rsidRPr="00952ACD">
        <w:rPr>
          <w:sz w:val="20"/>
          <w:szCs w:val="20"/>
        </w:rPr>
        <w:t>6.</w:t>
      </w:r>
      <w:r>
        <w:rPr>
          <w:sz w:val="20"/>
          <w:szCs w:val="20"/>
        </w:rPr>
        <w:t>2</w:t>
      </w:r>
      <w:r w:rsidRPr="00952ACD">
        <w:rPr>
          <w:sz w:val="20"/>
          <w:szCs w:val="20"/>
        </w:rPr>
        <w:t>. Изменение, дополнение условий договора и расторжение договора производятся в порядке,предусмотренном действующим законодательством РФ, и совершаются в той же форме, что и договор.</w:t>
      </w:r>
    </w:p>
    <w:p w:rsidR="00AC2AA2" w:rsidRPr="00952ACD" w:rsidRDefault="00AC2AA2" w:rsidP="00AC2AA2">
      <w:pPr>
        <w:spacing w:after="0"/>
        <w:ind w:firstLine="851"/>
        <w:rPr>
          <w:sz w:val="20"/>
          <w:szCs w:val="20"/>
        </w:rPr>
      </w:pPr>
      <w:r w:rsidRPr="00952ACD">
        <w:rPr>
          <w:sz w:val="20"/>
          <w:szCs w:val="20"/>
        </w:rPr>
        <w:t>Предложение об изменении и расторжении договора рассматривается сторонами втридцатидневный срок. Абонент обязан в указанный срок при расторжении договора произвести полнуюоплату за потребленную питьевую воду и сброшенные сточные воды.</w:t>
      </w:r>
    </w:p>
    <w:p w:rsidR="00AC2AA2" w:rsidRPr="00952ACD" w:rsidRDefault="00AC2AA2" w:rsidP="00AC2AA2">
      <w:pPr>
        <w:spacing w:after="0"/>
        <w:ind w:firstLine="851"/>
        <w:rPr>
          <w:sz w:val="20"/>
          <w:szCs w:val="20"/>
        </w:rPr>
      </w:pPr>
      <w:r w:rsidRPr="00952ACD">
        <w:rPr>
          <w:sz w:val="20"/>
          <w:szCs w:val="20"/>
        </w:rPr>
        <w:t>6.</w:t>
      </w:r>
      <w:r>
        <w:rPr>
          <w:sz w:val="20"/>
          <w:szCs w:val="20"/>
        </w:rPr>
        <w:t>3</w:t>
      </w:r>
      <w:r w:rsidRPr="00952ACD">
        <w:rPr>
          <w:sz w:val="20"/>
          <w:szCs w:val="20"/>
        </w:rPr>
        <w:t xml:space="preserve">. </w:t>
      </w:r>
      <w:r w:rsidR="00DC7BE6">
        <w:rPr>
          <w:sz w:val="20"/>
          <w:szCs w:val="20"/>
        </w:rPr>
        <w:t>РСО</w:t>
      </w:r>
      <w:r w:rsidRPr="00952ACD">
        <w:rPr>
          <w:sz w:val="20"/>
          <w:szCs w:val="20"/>
        </w:rPr>
        <w:t xml:space="preserve"> вправе в одностороннем порядке без согласия Абонента расторгнуть настоящийдоговор:</w:t>
      </w:r>
    </w:p>
    <w:p w:rsidR="00AC2AA2" w:rsidRPr="00952ACD" w:rsidRDefault="00AC2AA2" w:rsidP="00DC7BE6">
      <w:pPr>
        <w:spacing w:after="0"/>
        <w:rPr>
          <w:sz w:val="20"/>
          <w:szCs w:val="20"/>
        </w:rPr>
      </w:pPr>
      <w:r w:rsidRPr="00952ACD">
        <w:rPr>
          <w:sz w:val="20"/>
          <w:szCs w:val="20"/>
        </w:rPr>
        <w:t>- при неоднократном нарушении Абонентом сроков оплаты;</w:t>
      </w:r>
    </w:p>
    <w:p w:rsidR="00AC2AA2" w:rsidRPr="00952ACD" w:rsidRDefault="00AC2AA2" w:rsidP="00DC7BE6">
      <w:pPr>
        <w:spacing w:after="0"/>
        <w:rPr>
          <w:sz w:val="20"/>
          <w:szCs w:val="20"/>
        </w:rPr>
      </w:pPr>
      <w:r w:rsidRPr="00952ACD">
        <w:rPr>
          <w:sz w:val="20"/>
          <w:szCs w:val="20"/>
        </w:rPr>
        <w:t>- при переходе прав на объект (-ы), ж/дом к другому лицу;</w:t>
      </w:r>
    </w:p>
    <w:p w:rsidR="00AC2AA2" w:rsidRDefault="00AC2AA2" w:rsidP="00DC7BE6">
      <w:pPr>
        <w:ind w:right="4"/>
        <w:rPr>
          <w:sz w:val="20"/>
          <w:szCs w:val="20"/>
        </w:rPr>
      </w:pPr>
      <w:r w:rsidRPr="00952ACD">
        <w:rPr>
          <w:sz w:val="20"/>
          <w:szCs w:val="20"/>
        </w:rPr>
        <w:t>- при систематическом сбросе в канализационную сеть запрещенных веществ</w:t>
      </w:r>
    </w:p>
    <w:p w:rsidR="00AC2AA2" w:rsidRDefault="00AC2AA2" w:rsidP="00AC2AA2">
      <w:pPr>
        <w:ind w:right="4"/>
        <w:jc w:val="center"/>
        <w:rPr>
          <w:color w:val="FF0000"/>
        </w:rPr>
      </w:pPr>
      <w:r w:rsidRPr="00952ACD">
        <w:rPr>
          <w:sz w:val="20"/>
          <w:szCs w:val="20"/>
        </w:rPr>
        <w:t>.</w:t>
      </w:r>
    </w:p>
    <w:p w:rsidR="00F67AE6" w:rsidRDefault="002828FA">
      <w:pPr>
        <w:ind w:right="4"/>
        <w:jc w:val="center"/>
      </w:pPr>
      <w:r>
        <w:t>7.  Заключительные  положения.</w:t>
      </w:r>
    </w:p>
    <w:p w:rsidR="00F67AE6" w:rsidRDefault="00F67AE6">
      <w:pPr>
        <w:spacing w:after="0" w:line="259" w:lineRule="auto"/>
        <w:ind w:left="0" w:firstLine="0"/>
        <w:jc w:val="left"/>
      </w:pPr>
    </w:p>
    <w:p w:rsidR="00F67AE6" w:rsidRDefault="002828FA">
      <w:pPr>
        <w:numPr>
          <w:ilvl w:val="1"/>
          <w:numId w:val="9"/>
        </w:numPr>
        <w:ind w:right="15"/>
      </w:pPr>
      <w:r>
        <w:t>По  всем  вопросам, не  нашедшим  отражения  в  настоящем  договоре, стороныруководствуются  действующим  законодательством  РФ  и  УР,  Правилами  и иными нормативно – правовыми  актами  и  документами,  касающимися  отношения  сторон.</w:t>
      </w:r>
    </w:p>
    <w:p w:rsidR="00F67AE6" w:rsidRDefault="002828FA">
      <w:pPr>
        <w:numPr>
          <w:ilvl w:val="1"/>
          <w:numId w:val="9"/>
        </w:numPr>
        <w:ind w:right="15"/>
      </w:pPr>
      <w:r>
        <w:t>Споры  по  настоящему  договору  рассматриваются  в  соответствующем суде  в  порядке,предусмотренном  законодательством  РФ.</w:t>
      </w:r>
    </w:p>
    <w:p w:rsidR="00F67AE6" w:rsidRDefault="002828FA">
      <w:pPr>
        <w:ind w:right="4"/>
        <w:jc w:val="center"/>
      </w:pPr>
      <w:r>
        <w:t>8.  Особые  условия.</w:t>
      </w:r>
    </w:p>
    <w:p w:rsidR="00F67AE6" w:rsidRDefault="002828FA">
      <w:pPr>
        <w:ind w:left="11" w:right="15"/>
      </w:pPr>
      <w:r>
        <w:t xml:space="preserve">       8.1.Стороны устанавливают, что условия заключенного ими договора применяются к  отношениям сторон, </w:t>
      </w:r>
      <w:r w:rsidRPr="00D501E1">
        <w:rPr>
          <w:b/>
          <w:u w:val="single"/>
        </w:rPr>
        <w:t>возникшим с даты</w:t>
      </w:r>
      <w:r w:rsidR="00D501E1" w:rsidRPr="00D501E1">
        <w:rPr>
          <w:b/>
          <w:u w:val="single"/>
        </w:rPr>
        <w:t xml:space="preserve">  01  </w:t>
      </w:r>
      <w:r w:rsidR="00DF2DC7">
        <w:rPr>
          <w:b/>
          <w:u w:val="single"/>
        </w:rPr>
        <w:t>июл</w:t>
      </w:r>
      <w:r w:rsidR="00577696">
        <w:rPr>
          <w:b/>
          <w:u w:val="single"/>
        </w:rPr>
        <w:t>я</w:t>
      </w:r>
      <w:r w:rsidR="00D501E1" w:rsidRPr="00D501E1">
        <w:rPr>
          <w:b/>
          <w:u w:val="single"/>
        </w:rPr>
        <w:t xml:space="preserve"> 202</w:t>
      </w:r>
      <w:r w:rsidR="00577696">
        <w:rPr>
          <w:b/>
          <w:u w:val="single"/>
        </w:rPr>
        <w:t>1</w:t>
      </w:r>
      <w:r w:rsidR="00D501E1" w:rsidRPr="00D501E1">
        <w:rPr>
          <w:b/>
          <w:u w:val="single"/>
        </w:rPr>
        <w:t xml:space="preserve"> года</w:t>
      </w:r>
      <w:r w:rsidR="00D501E1">
        <w:rPr>
          <w:b/>
          <w:u w:val="single"/>
        </w:rPr>
        <w:t>.</w:t>
      </w:r>
    </w:p>
    <w:p w:rsidR="00F67AE6" w:rsidRDefault="002828FA">
      <w:pPr>
        <w:numPr>
          <w:ilvl w:val="1"/>
          <w:numId w:val="10"/>
        </w:numPr>
        <w:ind w:right="15"/>
      </w:pPr>
      <w:r>
        <w:t>Абонент в течени</w:t>
      </w:r>
      <w:proofErr w:type="gramStart"/>
      <w:r>
        <w:t>и</w:t>
      </w:r>
      <w:proofErr w:type="gramEnd"/>
      <w:r>
        <w:t xml:space="preserve"> 60 дней с момента заключения настоящего договора  устанавливает прибор</w:t>
      </w:r>
      <w:r w:rsidR="00577696">
        <w:t xml:space="preserve"> </w:t>
      </w:r>
      <w:r>
        <w:t xml:space="preserve">учета диаметром 15 мм.       </w:t>
      </w:r>
    </w:p>
    <w:p w:rsidR="00F67AE6" w:rsidRDefault="002828FA">
      <w:pPr>
        <w:numPr>
          <w:ilvl w:val="1"/>
          <w:numId w:val="10"/>
        </w:numPr>
        <w:spacing w:after="71"/>
        <w:ind w:right="15"/>
      </w:pPr>
      <w:r>
        <w:t>Во всех предусмотренных действующим законодательством случаях необходимости направления одной стороной другой стороне уведомлений, эти уведомления направляются по любым из следующих реквизитов:</w:t>
      </w:r>
    </w:p>
    <w:p w:rsidR="00F67AE6" w:rsidRDefault="002828FA">
      <w:pPr>
        <w:ind w:left="294" w:right="15"/>
      </w:pPr>
      <w:r>
        <w:t xml:space="preserve">почтовое отправление или телеграмма направляется по адресу: </w:t>
      </w:r>
    </w:p>
    <w:p w:rsidR="00F67AE6" w:rsidRDefault="002828FA">
      <w:pPr>
        <w:ind w:left="500" w:right="15"/>
      </w:pPr>
      <w:r>
        <w:t>адрес абонента: __________________________________</w:t>
      </w:r>
    </w:p>
    <w:p w:rsidR="00F67AE6" w:rsidRDefault="002828FA">
      <w:pPr>
        <w:spacing w:after="68"/>
        <w:ind w:left="500" w:right="15"/>
      </w:pPr>
      <w:r>
        <w:t xml:space="preserve">адрес </w:t>
      </w:r>
      <w:r w:rsidR="00D501E1">
        <w:t>РСО</w:t>
      </w:r>
      <w:r>
        <w:t xml:space="preserve">: </w:t>
      </w:r>
      <w:r w:rsidR="00FE113B">
        <w:t>______________________________________</w:t>
      </w:r>
    </w:p>
    <w:p w:rsidR="00F67AE6" w:rsidRDefault="002828FA">
      <w:pPr>
        <w:ind w:left="11" w:right="15"/>
      </w:pPr>
      <w:r>
        <w:t xml:space="preserve">      телефонограмма направляется по телефону:</w:t>
      </w:r>
    </w:p>
    <w:p w:rsidR="00F67AE6" w:rsidRDefault="002828FA" w:rsidP="00DC7BE6">
      <w:pPr>
        <w:spacing w:after="71"/>
        <w:ind w:left="490" w:right="2857" w:firstLine="0"/>
      </w:pPr>
      <w:r>
        <w:t xml:space="preserve">телефон абонента: __________________________________ телефон </w:t>
      </w:r>
      <w:r w:rsidR="00D501E1">
        <w:t xml:space="preserve">РСО: </w:t>
      </w:r>
      <w:r w:rsidR="00FE113B">
        <w:t>____________________________________________</w:t>
      </w:r>
    </w:p>
    <w:p w:rsidR="00F67AE6" w:rsidRDefault="002828FA">
      <w:pPr>
        <w:spacing w:after="80" w:line="239" w:lineRule="auto"/>
        <w:ind w:left="500" w:right="1780" w:hanging="216"/>
        <w:jc w:val="left"/>
      </w:pPr>
      <w:r>
        <w:t xml:space="preserve">сообщение по сети Интернет направляется по электронному адресу: электронный адрес абонента: __________________________________ электронный адрес </w:t>
      </w:r>
      <w:r w:rsidR="00D501E1">
        <w:t>РСО</w:t>
      </w:r>
      <w:r>
        <w:t xml:space="preserve">: </w:t>
      </w:r>
      <w:hyperlink r:id="rId5" w:history="1">
        <w:r w:rsidR="00FE113B">
          <w:rPr>
            <w:rStyle w:val="a3"/>
            <w:u w:color="000080"/>
          </w:rPr>
          <w:t>____________________________________</w:t>
        </w:r>
      </w:hyperlink>
    </w:p>
    <w:p w:rsidR="00F67AE6" w:rsidRDefault="002828FA">
      <w:pPr>
        <w:ind w:left="11" w:right="15"/>
      </w:pPr>
      <w:r>
        <w:t xml:space="preserve">     8.4. Органом исполнительной власти в Удмуртской республике, уполномоченный осуществлять контроль за соблюдением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6 мая 2011 г. N 354 является Государственная жилищная инспекция УР (г. Ижевск, ул. М. Горького, 73, тел. 390-001).</w:t>
      </w:r>
    </w:p>
    <w:p w:rsidR="00F67AE6" w:rsidRDefault="002828FA">
      <w:pPr>
        <w:spacing w:after="233"/>
        <w:ind w:left="11" w:right="15"/>
      </w:pPr>
      <w:r>
        <w:t>8.5. Меры социальной поддержки по оплате коммунальных услуг предоставляются в соответствии с Постановлением Правительства УР от 07.09.2009 г. № 256 «О порядке предоставления ежемесячной денежной компенсации расходов на оплату жилого помещения и коммунальных услуг отдельным категориям граждан, проживающим в УР», Законом Удмуртской Республики от 5 мая 2006 года N 13РЗ «О мерах по социальной поддержке многодетных семей».</w:t>
      </w:r>
    </w:p>
    <w:p w:rsidR="00F67AE6" w:rsidRDefault="00C94C2C" w:rsidP="00C94C2C">
      <w:pPr>
        <w:spacing w:after="0" w:line="259" w:lineRule="auto"/>
        <w:ind w:left="0" w:firstLine="284"/>
      </w:pPr>
      <w:r w:rsidRPr="00C94C2C">
        <w:t>П</w:t>
      </w:r>
      <w:r w:rsidR="002828FA" w:rsidRPr="00C94C2C">
        <w:t>риложение</w:t>
      </w:r>
      <w:r w:rsidR="00B44D84">
        <w:t xml:space="preserve"> </w:t>
      </w:r>
      <w:r w:rsidR="002828FA">
        <w:t>№ 1 - Акт о подключении (технологическом присоединении) объекта и Акт о разграничении балансовой принадлежности</w:t>
      </w:r>
      <w:r>
        <w:t xml:space="preserve"> (в</w:t>
      </w:r>
      <w:r w:rsidR="000A75E1">
        <w:t xml:space="preserve"> </w:t>
      </w:r>
      <w:r>
        <w:t>зависимости</w:t>
      </w:r>
      <w:r w:rsidR="00753DF6">
        <w:t xml:space="preserve"> от вида подключения)</w:t>
      </w:r>
      <w:r w:rsidR="002828FA">
        <w:t xml:space="preserve"> ________________________________________________ </w:t>
      </w:r>
    </w:p>
    <w:p w:rsidR="00F67AE6" w:rsidRDefault="002828FA">
      <w:pPr>
        <w:tabs>
          <w:tab w:val="center" w:pos="4535"/>
        </w:tabs>
        <w:ind w:left="0" w:firstLine="0"/>
        <w:jc w:val="left"/>
      </w:pPr>
      <w:r>
        <w:tab/>
        <w:t xml:space="preserve">Ответственный   специалист  со стороны  </w:t>
      </w:r>
      <w:r w:rsidR="00D501E1">
        <w:t>РСО</w:t>
      </w:r>
    </w:p>
    <w:p w:rsidR="00F67AE6" w:rsidRDefault="002828FA">
      <w:pPr>
        <w:ind w:left="718" w:right="15"/>
      </w:pPr>
      <w:r>
        <w:t xml:space="preserve">                ________________________________________________</w:t>
      </w:r>
    </w:p>
    <w:p w:rsidR="00F67AE6" w:rsidRDefault="002828FA">
      <w:pPr>
        <w:ind w:left="2134" w:right="15"/>
      </w:pPr>
      <w:r>
        <w:t xml:space="preserve">                     ( должность,  ФИО  и  сл. тел.)</w:t>
      </w:r>
    </w:p>
    <w:p w:rsidR="00D501E1" w:rsidRDefault="00D501E1">
      <w:pPr>
        <w:spacing w:after="87"/>
        <w:ind w:left="490" w:right="15"/>
      </w:pPr>
    </w:p>
    <w:p w:rsidR="00C94C2C" w:rsidRDefault="00C94C2C" w:rsidP="00D501E1">
      <w:pPr>
        <w:spacing w:after="87"/>
        <w:ind w:left="490" w:right="15"/>
        <w:jc w:val="center"/>
      </w:pPr>
    </w:p>
    <w:p w:rsidR="00C94C2C" w:rsidRDefault="00C94C2C" w:rsidP="00D501E1">
      <w:pPr>
        <w:spacing w:after="87"/>
        <w:ind w:left="490" w:right="15"/>
        <w:jc w:val="center"/>
      </w:pPr>
    </w:p>
    <w:p w:rsidR="00F67AE6" w:rsidRDefault="002828FA" w:rsidP="00D501E1">
      <w:pPr>
        <w:spacing w:after="87"/>
        <w:ind w:left="490" w:right="15"/>
        <w:jc w:val="center"/>
      </w:pPr>
      <w:r>
        <w:t>9.  ЮРИДИЧЕСКИЕ  АДРЕСА  И  РЕКВИЗИТЫ СТОРОН.</w:t>
      </w:r>
    </w:p>
    <w:p w:rsidR="00D501E1" w:rsidRPr="002828FA" w:rsidRDefault="00D501E1" w:rsidP="00D501E1">
      <w:pPr>
        <w:spacing w:after="87"/>
        <w:ind w:left="490" w:right="15"/>
        <w:jc w:val="center"/>
        <w:rPr>
          <w:szCs w:val="21"/>
        </w:rPr>
      </w:pPr>
    </w:p>
    <w:p w:rsidR="00D501E1" w:rsidRPr="007538A0" w:rsidRDefault="002828FA" w:rsidP="007538A0">
      <w:pPr>
        <w:widowControl w:val="0"/>
        <w:tabs>
          <w:tab w:val="left" w:pos="956"/>
          <w:tab w:val="left" w:pos="6417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1"/>
        </w:rPr>
      </w:pPr>
      <w:r w:rsidRPr="002828FA">
        <w:rPr>
          <w:b/>
          <w:color w:val="auto"/>
          <w:szCs w:val="21"/>
        </w:rPr>
        <w:t>РСО</w:t>
      </w:r>
      <w:r w:rsidR="00D501E1" w:rsidRPr="00D501E1">
        <w:rPr>
          <w:b/>
          <w:color w:val="auto"/>
          <w:szCs w:val="21"/>
        </w:rPr>
        <w:t>:</w:t>
      </w:r>
      <w:r w:rsidR="00D501E1" w:rsidRPr="00D501E1">
        <w:rPr>
          <w:b/>
          <w:color w:val="auto"/>
          <w:szCs w:val="21"/>
        </w:rPr>
        <w:tab/>
      </w:r>
      <w:r w:rsidR="00577696">
        <w:rPr>
          <w:b/>
          <w:color w:val="auto"/>
          <w:szCs w:val="21"/>
        </w:rPr>
        <w:t xml:space="preserve">                                                                                                                       </w:t>
      </w:r>
      <w:r w:rsidRPr="002828FA">
        <w:rPr>
          <w:b/>
          <w:color w:val="auto"/>
          <w:szCs w:val="21"/>
        </w:rPr>
        <w:t>Абонент</w:t>
      </w:r>
      <w:r w:rsidR="00D501E1" w:rsidRPr="00D501E1">
        <w:rPr>
          <w:b/>
          <w:color w:val="auto"/>
          <w:szCs w:val="21"/>
        </w:rPr>
        <w:t>:</w:t>
      </w:r>
      <w:r w:rsidR="00D501E1" w:rsidRPr="00D501E1">
        <w:rPr>
          <w:color w:val="auto"/>
          <w:szCs w:val="21"/>
        </w:rPr>
        <w:tab/>
      </w:r>
    </w:p>
    <w:p w:rsidR="00D501E1" w:rsidRPr="00D501E1" w:rsidRDefault="00577696" w:rsidP="0057769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b/>
          <w:color w:val="auto"/>
          <w:szCs w:val="21"/>
        </w:rPr>
      </w:pPr>
      <w:r>
        <w:rPr>
          <w:b/>
          <w:color w:val="auto"/>
          <w:szCs w:val="21"/>
        </w:rPr>
        <w:t>МУП «Служба заказчика Кизнерского района»</w:t>
      </w:r>
    </w:p>
    <w:p w:rsidR="00D501E1" w:rsidRPr="00D501E1" w:rsidRDefault="00D501E1" w:rsidP="00D501E1">
      <w:pPr>
        <w:widowControl w:val="0"/>
        <w:tabs>
          <w:tab w:val="center" w:pos="5513"/>
        </w:tabs>
        <w:autoSpaceDE w:val="0"/>
        <w:autoSpaceDN w:val="0"/>
        <w:adjustRightInd w:val="0"/>
        <w:spacing w:after="0" w:line="240" w:lineRule="auto"/>
        <w:jc w:val="left"/>
        <w:rPr>
          <w:color w:val="auto"/>
          <w:szCs w:val="21"/>
        </w:rPr>
      </w:pPr>
      <w:r w:rsidRPr="00D501E1">
        <w:rPr>
          <w:color w:val="auto"/>
          <w:szCs w:val="21"/>
        </w:rPr>
        <w:t>Юридический адрес:</w:t>
      </w:r>
    </w:p>
    <w:p w:rsidR="00D501E1" w:rsidRPr="00D501E1" w:rsidRDefault="00D501E1" w:rsidP="00D501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color w:val="auto"/>
          <w:szCs w:val="21"/>
        </w:rPr>
      </w:pPr>
      <w:r w:rsidRPr="00D501E1">
        <w:rPr>
          <w:color w:val="auto"/>
          <w:szCs w:val="21"/>
        </w:rPr>
        <w:t>427712, УР, п. Кизнер, ул. Первомайская, 77</w:t>
      </w:r>
    </w:p>
    <w:p w:rsidR="00D501E1" w:rsidRPr="00D501E1" w:rsidRDefault="00D501E1" w:rsidP="00D501E1">
      <w:pPr>
        <w:widowControl w:val="0"/>
        <w:tabs>
          <w:tab w:val="center" w:pos="5513"/>
        </w:tabs>
        <w:autoSpaceDE w:val="0"/>
        <w:autoSpaceDN w:val="0"/>
        <w:adjustRightInd w:val="0"/>
        <w:spacing w:after="0" w:line="240" w:lineRule="auto"/>
        <w:jc w:val="left"/>
        <w:rPr>
          <w:color w:val="auto"/>
          <w:szCs w:val="21"/>
          <w:u w:val="single"/>
        </w:rPr>
      </w:pPr>
      <w:r w:rsidRPr="00D501E1">
        <w:rPr>
          <w:color w:val="auto"/>
          <w:szCs w:val="21"/>
        </w:rPr>
        <w:t>ИНН 1839011407 КПП 183901001</w:t>
      </w:r>
    </w:p>
    <w:p w:rsidR="00D501E1" w:rsidRPr="00C94C2C" w:rsidRDefault="00D501E1" w:rsidP="00D501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color w:val="auto"/>
          <w:szCs w:val="21"/>
        </w:rPr>
      </w:pPr>
      <w:r w:rsidRPr="00D501E1">
        <w:rPr>
          <w:color w:val="auto"/>
          <w:szCs w:val="21"/>
        </w:rPr>
        <w:t>Тел</w:t>
      </w:r>
      <w:r w:rsidRPr="00C94C2C">
        <w:rPr>
          <w:color w:val="auto"/>
          <w:szCs w:val="21"/>
        </w:rPr>
        <w:t xml:space="preserve">. 8 (34154) </w:t>
      </w:r>
      <w:r w:rsidR="00577696" w:rsidRPr="00C94C2C">
        <w:rPr>
          <w:color w:val="auto"/>
          <w:szCs w:val="21"/>
        </w:rPr>
        <w:t>3-53-82</w:t>
      </w:r>
    </w:p>
    <w:p w:rsidR="00D501E1" w:rsidRPr="00C94C2C" w:rsidRDefault="00D501E1" w:rsidP="00D501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color w:val="auto"/>
          <w:szCs w:val="21"/>
        </w:rPr>
      </w:pPr>
      <w:r w:rsidRPr="00D501E1">
        <w:rPr>
          <w:color w:val="auto"/>
          <w:szCs w:val="21"/>
          <w:lang w:val="en-US"/>
        </w:rPr>
        <w:t>E</w:t>
      </w:r>
      <w:r w:rsidRPr="00C94C2C">
        <w:rPr>
          <w:color w:val="auto"/>
          <w:szCs w:val="21"/>
        </w:rPr>
        <w:t>-</w:t>
      </w:r>
      <w:r w:rsidRPr="00D501E1">
        <w:rPr>
          <w:color w:val="auto"/>
          <w:szCs w:val="21"/>
          <w:lang w:val="en-US"/>
        </w:rPr>
        <w:t>mail</w:t>
      </w:r>
      <w:r w:rsidRPr="00C94C2C">
        <w:rPr>
          <w:color w:val="auto"/>
          <w:szCs w:val="21"/>
        </w:rPr>
        <w:t xml:space="preserve">: </w:t>
      </w:r>
      <w:proofErr w:type="spellStart"/>
      <w:r w:rsidR="00577696">
        <w:rPr>
          <w:szCs w:val="21"/>
          <w:shd w:val="clear" w:color="auto" w:fill="FFFFFF"/>
          <w:lang w:val="en-US"/>
        </w:rPr>
        <w:t>szkizner</w:t>
      </w:r>
      <w:proofErr w:type="spellEnd"/>
      <w:r w:rsidR="00577696" w:rsidRPr="00C94C2C">
        <w:rPr>
          <w:szCs w:val="21"/>
          <w:shd w:val="clear" w:color="auto" w:fill="FFFFFF"/>
        </w:rPr>
        <w:t>@</w:t>
      </w:r>
      <w:r w:rsidR="00577696">
        <w:rPr>
          <w:szCs w:val="21"/>
          <w:shd w:val="clear" w:color="auto" w:fill="FFFFFF"/>
          <w:lang w:val="en-US"/>
        </w:rPr>
        <w:t>mail</w:t>
      </w:r>
      <w:r w:rsidR="00577696" w:rsidRPr="00C94C2C">
        <w:rPr>
          <w:szCs w:val="21"/>
          <w:shd w:val="clear" w:color="auto" w:fill="FFFFFF"/>
        </w:rPr>
        <w:t>.</w:t>
      </w:r>
      <w:proofErr w:type="spellStart"/>
      <w:r w:rsidR="00577696">
        <w:rPr>
          <w:szCs w:val="21"/>
          <w:shd w:val="clear" w:color="auto" w:fill="FFFFFF"/>
          <w:lang w:val="en-US"/>
        </w:rPr>
        <w:t>ru</w:t>
      </w:r>
      <w:proofErr w:type="spellEnd"/>
    </w:p>
    <w:p w:rsidR="00D501E1" w:rsidRPr="00C94C2C" w:rsidRDefault="00D501E1" w:rsidP="00D501E1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left"/>
        <w:rPr>
          <w:color w:val="auto"/>
          <w:szCs w:val="21"/>
        </w:rPr>
      </w:pPr>
    </w:p>
    <w:p w:rsidR="00D501E1" w:rsidRPr="00C94C2C" w:rsidRDefault="00D501E1" w:rsidP="00D501E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1"/>
        </w:rPr>
      </w:pPr>
    </w:p>
    <w:p w:rsidR="00D501E1" w:rsidRPr="00D501E1" w:rsidRDefault="002828FA" w:rsidP="00D501E1">
      <w:pPr>
        <w:widowControl w:val="0"/>
        <w:tabs>
          <w:tab w:val="left" w:pos="580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1"/>
        </w:rPr>
      </w:pPr>
      <w:r>
        <w:rPr>
          <w:color w:val="auto"/>
          <w:szCs w:val="21"/>
        </w:rPr>
        <w:t xml:space="preserve">Директор </w:t>
      </w:r>
      <w:proofErr w:type="spellStart"/>
      <w:r>
        <w:rPr>
          <w:color w:val="auto"/>
          <w:szCs w:val="21"/>
        </w:rPr>
        <w:t>_________</w:t>
      </w:r>
      <w:r w:rsidR="00577696">
        <w:rPr>
          <w:color w:val="auto"/>
          <w:szCs w:val="21"/>
        </w:rPr>
        <w:t>А.Я.Хайруллин</w:t>
      </w:r>
      <w:proofErr w:type="spellEnd"/>
      <w:r>
        <w:rPr>
          <w:color w:val="auto"/>
          <w:szCs w:val="21"/>
        </w:rPr>
        <w:tab/>
        <w:t>_________________/ _______________</w:t>
      </w:r>
    </w:p>
    <w:p w:rsidR="00D501E1" w:rsidRPr="00D501E1" w:rsidRDefault="00D501E1" w:rsidP="00D501E1">
      <w:pPr>
        <w:widowControl w:val="0"/>
        <w:tabs>
          <w:tab w:val="left" w:pos="5806"/>
          <w:tab w:val="left" w:pos="781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14"/>
          <w:szCs w:val="14"/>
        </w:rPr>
      </w:pPr>
      <w:r w:rsidRPr="00D501E1">
        <w:rPr>
          <w:color w:val="auto"/>
          <w:szCs w:val="21"/>
        </w:rPr>
        <w:tab/>
      </w:r>
      <w:r w:rsidRPr="00D501E1">
        <w:rPr>
          <w:color w:val="auto"/>
          <w:sz w:val="14"/>
          <w:szCs w:val="14"/>
        </w:rPr>
        <w:t>подпись</w:t>
      </w:r>
      <w:r w:rsidRPr="00D501E1">
        <w:rPr>
          <w:color w:val="auto"/>
          <w:sz w:val="14"/>
          <w:szCs w:val="14"/>
        </w:rPr>
        <w:tab/>
        <w:t xml:space="preserve"> расшифровка подписи</w:t>
      </w:r>
    </w:p>
    <w:p w:rsidR="00D501E1" w:rsidRPr="00D501E1" w:rsidRDefault="00D501E1" w:rsidP="00D501E1">
      <w:pPr>
        <w:widowControl w:val="0"/>
        <w:tabs>
          <w:tab w:val="left" w:pos="5806"/>
          <w:tab w:val="left" w:pos="781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14"/>
          <w:szCs w:val="14"/>
        </w:rPr>
      </w:pPr>
    </w:p>
    <w:p w:rsidR="00D501E1" w:rsidRDefault="00D501E1" w:rsidP="00D501E1">
      <w:pPr>
        <w:spacing w:after="87"/>
        <w:ind w:left="490" w:right="15"/>
        <w:jc w:val="center"/>
      </w:pPr>
    </w:p>
    <w:sectPr w:rsidR="00D501E1" w:rsidSect="004D0B6E">
      <w:pgSz w:w="11900" w:h="16840"/>
      <w:pgMar w:top="1134" w:right="850" w:bottom="1134" w:left="1701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6E3"/>
    <w:multiLevelType w:val="hybridMultilevel"/>
    <w:tmpl w:val="AE8260FE"/>
    <w:lvl w:ilvl="0" w:tplc="70C229A2">
      <w:start w:val="1"/>
      <w:numFmt w:val="decimal"/>
      <w:lvlText w:val="%1.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1AA02E">
      <w:start w:val="1"/>
      <w:numFmt w:val="lowerLetter"/>
      <w:lvlText w:val="%2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28463E">
      <w:start w:val="1"/>
      <w:numFmt w:val="lowerRoman"/>
      <w:lvlText w:val="%3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40A7C">
      <w:start w:val="1"/>
      <w:numFmt w:val="decimal"/>
      <w:lvlText w:val="%4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1C80D4">
      <w:start w:val="1"/>
      <w:numFmt w:val="lowerLetter"/>
      <w:lvlText w:val="%5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D0BB84">
      <w:start w:val="1"/>
      <w:numFmt w:val="lowerRoman"/>
      <w:lvlText w:val="%6"/>
      <w:lvlJc w:val="left"/>
      <w:pPr>
        <w:ind w:left="7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CB3AC">
      <w:start w:val="1"/>
      <w:numFmt w:val="decimal"/>
      <w:lvlText w:val="%7"/>
      <w:lvlJc w:val="left"/>
      <w:pPr>
        <w:ind w:left="8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DE5CB0">
      <w:start w:val="1"/>
      <w:numFmt w:val="lowerLetter"/>
      <w:lvlText w:val="%8"/>
      <w:lvlJc w:val="left"/>
      <w:pPr>
        <w:ind w:left="9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F80D90">
      <w:start w:val="1"/>
      <w:numFmt w:val="lowerRoman"/>
      <w:lvlText w:val="%9"/>
      <w:lvlJc w:val="left"/>
      <w:pPr>
        <w:ind w:left="9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1A48EC"/>
    <w:multiLevelType w:val="multilevel"/>
    <w:tmpl w:val="88B61EB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7C1693"/>
    <w:multiLevelType w:val="multilevel"/>
    <w:tmpl w:val="869ED47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9D0ED0"/>
    <w:multiLevelType w:val="multilevel"/>
    <w:tmpl w:val="F110729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1F5D82"/>
    <w:multiLevelType w:val="hybridMultilevel"/>
    <w:tmpl w:val="11CC45C8"/>
    <w:lvl w:ilvl="0" w:tplc="6B80A868">
      <w:start w:val="1"/>
      <w:numFmt w:val="bullet"/>
      <w:lvlText w:val="-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C0C10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64CC5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1AD4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A0DBB4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B470B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16C2F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7C3144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DC3B0C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A50ADC"/>
    <w:multiLevelType w:val="multilevel"/>
    <w:tmpl w:val="92A2D61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0B77B3"/>
    <w:multiLevelType w:val="multilevel"/>
    <w:tmpl w:val="B2B8BD1E"/>
    <w:lvl w:ilvl="0">
      <w:start w:val="2"/>
      <w:numFmt w:val="decimal"/>
      <w:lvlText w:val="%1.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314D5E"/>
    <w:multiLevelType w:val="hybridMultilevel"/>
    <w:tmpl w:val="88663842"/>
    <w:lvl w:ilvl="0" w:tplc="BA140F28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7C989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047AB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1EF64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6E04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2CD1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5001B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82BF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426BE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E8645E"/>
    <w:multiLevelType w:val="multilevel"/>
    <w:tmpl w:val="533441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1E3DE6"/>
    <w:multiLevelType w:val="multilevel"/>
    <w:tmpl w:val="726400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AE6"/>
    <w:rsid w:val="00040DED"/>
    <w:rsid w:val="000A75E1"/>
    <w:rsid w:val="0022041E"/>
    <w:rsid w:val="002828FA"/>
    <w:rsid w:val="002B0AEF"/>
    <w:rsid w:val="002C2488"/>
    <w:rsid w:val="00323989"/>
    <w:rsid w:val="003F5E4E"/>
    <w:rsid w:val="004359CD"/>
    <w:rsid w:val="004D0B6E"/>
    <w:rsid w:val="00577696"/>
    <w:rsid w:val="0057772A"/>
    <w:rsid w:val="00597D4D"/>
    <w:rsid w:val="006D1633"/>
    <w:rsid w:val="007107DA"/>
    <w:rsid w:val="007538A0"/>
    <w:rsid w:val="00753DF6"/>
    <w:rsid w:val="007876C8"/>
    <w:rsid w:val="00796F9A"/>
    <w:rsid w:val="007D4AC1"/>
    <w:rsid w:val="0082196B"/>
    <w:rsid w:val="008B211F"/>
    <w:rsid w:val="00926B7E"/>
    <w:rsid w:val="009931FF"/>
    <w:rsid w:val="009E39C9"/>
    <w:rsid w:val="00A2515E"/>
    <w:rsid w:val="00AC2AA2"/>
    <w:rsid w:val="00B15F82"/>
    <w:rsid w:val="00B44D84"/>
    <w:rsid w:val="00B51F3F"/>
    <w:rsid w:val="00BC0201"/>
    <w:rsid w:val="00C12469"/>
    <w:rsid w:val="00C94C2C"/>
    <w:rsid w:val="00D501E1"/>
    <w:rsid w:val="00D5284B"/>
    <w:rsid w:val="00D83404"/>
    <w:rsid w:val="00DC7BE6"/>
    <w:rsid w:val="00DF2DC7"/>
    <w:rsid w:val="00E3266A"/>
    <w:rsid w:val="00F04CB2"/>
    <w:rsid w:val="00F15E4F"/>
    <w:rsid w:val="00F549FA"/>
    <w:rsid w:val="00F67AE6"/>
    <w:rsid w:val="00FE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F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31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01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kazania-vkr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</vt:lpstr>
    </vt:vector>
  </TitlesOfParts>
  <Company>SPecialiST RePack</Company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</dc:title>
  <dc:creator>legal</dc:creator>
  <cp:lastModifiedBy>USER</cp:lastModifiedBy>
  <cp:revision>9</cp:revision>
  <dcterms:created xsi:type="dcterms:W3CDTF">2021-04-30T06:00:00Z</dcterms:created>
  <dcterms:modified xsi:type="dcterms:W3CDTF">2021-06-23T10:37:00Z</dcterms:modified>
</cp:coreProperties>
</file>