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C7" w:rsidRPr="00D1109A" w:rsidRDefault="00D1109A" w:rsidP="0064559F">
      <w:pPr>
        <w:spacing w:after="0"/>
        <w:jc w:val="center"/>
        <w:rPr>
          <w:rFonts w:ascii="Times New Roman" w:hAnsi="Times New Roman" w:cs="Times New Roman"/>
          <w:b/>
          <w:sz w:val="24"/>
          <w:szCs w:val="24"/>
        </w:rPr>
      </w:pPr>
      <w:r w:rsidRPr="00D1109A">
        <w:rPr>
          <w:rFonts w:ascii="Times New Roman" w:hAnsi="Times New Roman" w:cs="Times New Roman"/>
          <w:b/>
          <w:sz w:val="24"/>
          <w:szCs w:val="24"/>
        </w:rPr>
        <w:t>ПРОЕКТ</w:t>
      </w:r>
    </w:p>
    <w:p w:rsidR="00D1109A" w:rsidRDefault="00D1109A" w:rsidP="0064559F">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разрешения на условно разрешенный вид использования земельного участка с </w:t>
      </w:r>
      <w:r w:rsidR="0064559F">
        <w:rPr>
          <w:rFonts w:ascii="Times New Roman" w:hAnsi="Times New Roman" w:cs="Times New Roman"/>
          <w:sz w:val="24"/>
          <w:szCs w:val="24"/>
        </w:rPr>
        <w:t>кадастровым номером 18:13:059070:72, площадью 1156</w:t>
      </w:r>
      <w:r>
        <w:rPr>
          <w:rFonts w:ascii="Times New Roman" w:hAnsi="Times New Roman" w:cs="Times New Roman"/>
          <w:sz w:val="24"/>
          <w:szCs w:val="24"/>
        </w:rPr>
        <w:t xml:space="preserve"> кв. м., расположенного по адресу: Удмуртская Республика, Кизнерский район, </w:t>
      </w:r>
      <w:r w:rsidR="0064559F">
        <w:rPr>
          <w:rFonts w:ascii="Times New Roman" w:hAnsi="Times New Roman" w:cs="Times New Roman"/>
          <w:sz w:val="24"/>
          <w:szCs w:val="24"/>
        </w:rPr>
        <w:t>п. Кизнер, ул. Красная, 14</w:t>
      </w:r>
    </w:p>
    <w:p w:rsidR="0064559F" w:rsidRDefault="0064559F" w:rsidP="0064559F">
      <w:pPr>
        <w:tabs>
          <w:tab w:val="left" w:pos="-540"/>
        </w:tabs>
        <w:spacing w:after="0" w:line="240" w:lineRule="auto"/>
        <w:ind w:left="709"/>
        <w:jc w:val="center"/>
        <w:rPr>
          <w:rFonts w:ascii="Times New Roman" w:eastAsia="Times New Roman" w:hAnsi="Times New Roman" w:cs="Times New Roman"/>
          <w:noProof/>
          <w:sz w:val="24"/>
          <w:szCs w:val="24"/>
          <w:lang w:eastAsia="ru-RU"/>
        </w:rPr>
      </w:pPr>
      <w:r w:rsidRPr="0064559F">
        <w:rPr>
          <w:rFonts w:ascii="Times New Roman" w:eastAsia="Times New Roman" w:hAnsi="Times New Roman" w:cs="Times New Roman"/>
          <w:noProof/>
          <w:sz w:val="24"/>
          <w:szCs w:val="24"/>
          <w:lang w:eastAsia="ru-RU"/>
        </w:rPr>
        <w:t>(Индивидуальные жилые дома с приусадебными участками   ЖЗ-1) –</w:t>
      </w:r>
    </w:p>
    <w:p w:rsidR="0064559F" w:rsidRDefault="0064559F" w:rsidP="0064559F">
      <w:pPr>
        <w:tabs>
          <w:tab w:val="left" w:pos="-540"/>
        </w:tabs>
        <w:spacing w:after="0" w:line="240" w:lineRule="auto"/>
        <w:ind w:left="709"/>
        <w:jc w:val="center"/>
        <w:rPr>
          <w:rFonts w:ascii="Times New Roman" w:hAnsi="Times New Roman" w:cs="Times New Roman"/>
          <w:sz w:val="24"/>
          <w:szCs w:val="24"/>
        </w:rPr>
      </w:pPr>
      <w:r w:rsidRPr="0064559F">
        <w:rPr>
          <w:rFonts w:ascii="Times New Roman" w:eastAsia="Times New Roman" w:hAnsi="Times New Roman" w:cs="Times New Roman"/>
          <w:noProof/>
          <w:sz w:val="24"/>
          <w:szCs w:val="24"/>
          <w:lang w:eastAsia="ru-RU"/>
        </w:rPr>
        <w:t xml:space="preserve"> «кабинеты практикующих врачей</w:t>
      </w:r>
      <w:r>
        <w:rPr>
          <w:rFonts w:ascii="Times New Roman" w:eastAsia="Times New Roman" w:hAnsi="Times New Roman" w:cs="Times New Roman"/>
          <w:noProof/>
          <w:sz w:val="24"/>
          <w:szCs w:val="24"/>
          <w:lang w:eastAsia="ru-RU"/>
        </w:rPr>
        <w:t xml:space="preserve">» </w:t>
      </w:r>
      <w:r w:rsidR="00D1109A">
        <w:rPr>
          <w:rFonts w:ascii="Times New Roman" w:hAnsi="Times New Roman" w:cs="Times New Roman"/>
          <w:sz w:val="24"/>
          <w:szCs w:val="24"/>
        </w:rPr>
        <w:t xml:space="preserve">в соответствии </w:t>
      </w:r>
      <w:proofErr w:type="gramStart"/>
      <w:r w:rsidR="00D1109A">
        <w:rPr>
          <w:rFonts w:ascii="Times New Roman" w:hAnsi="Times New Roman" w:cs="Times New Roman"/>
          <w:sz w:val="24"/>
          <w:szCs w:val="24"/>
        </w:rPr>
        <w:t>с</w:t>
      </w:r>
      <w:proofErr w:type="gramEnd"/>
      <w:r w:rsidR="00D1109A">
        <w:rPr>
          <w:rFonts w:ascii="Times New Roman" w:hAnsi="Times New Roman" w:cs="Times New Roman"/>
          <w:sz w:val="24"/>
          <w:szCs w:val="24"/>
        </w:rPr>
        <w:t xml:space="preserve"> </w:t>
      </w:r>
    </w:p>
    <w:p w:rsidR="0064559F" w:rsidRDefault="00D1109A" w:rsidP="0064559F">
      <w:pPr>
        <w:tabs>
          <w:tab w:val="left" w:pos="-540"/>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Правилами землепользования и застройки</w:t>
      </w:r>
      <w:r w:rsidR="0064559F">
        <w:rPr>
          <w:rFonts w:ascii="Times New Roman" w:eastAsia="Times New Roman" w:hAnsi="Times New Roman" w:cs="Times New Roman"/>
          <w:noProof/>
          <w:sz w:val="24"/>
          <w:szCs w:val="24"/>
          <w:lang w:eastAsia="ru-RU"/>
        </w:rPr>
        <w:t xml:space="preserve"> </w:t>
      </w:r>
      <w:r>
        <w:rPr>
          <w:rFonts w:ascii="Times New Roman" w:hAnsi="Times New Roman" w:cs="Times New Roman"/>
          <w:sz w:val="24"/>
          <w:szCs w:val="24"/>
        </w:rPr>
        <w:t>муниципального образования «</w:t>
      </w:r>
      <w:proofErr w:type="spellStart"/>
      <w:r w:rsidR="0064559F">
        <w:rPr>
          <w:rFonts w:ascii="Times New Roman" w:hAnsi="Times New Roman" w:cs="Times New Roman"/>
          <w:sz w:val="24"/>
          <w:szCs w:val="24"/>
        </w:rPr>
        <w:t>Кизнерское</w:t>
      </w:r>
      <w:proofErr w:type="spellEnd"/>
      <w:r>
        <w:rPr>
          <w:rFonts w:ascii="Times New Roman" w:hAnsi="Times New Roman" w:cs="Times New Roman"/>
          <w:sz w:val="24"/>
          <w:szCs w:val="24"/>
        </w:rPr>
        <w:t>» Кизнерского района,</w:t>
      </w:r>
      <w:r w:rsidR="0064559F">
        <w:rPr>
          <w:rFonts w:ascii="Times New Roman" w:eastAsia="Times New Roman" w:hAnsi="Times New Roman" w:cs="Times New Roman"/>
          <w:noProof/>
          <w:sz w:val="24"/>
          <w:szCs w:val="24"/>
          <w:lang w:eastAsia="ru-RU"/>
        </w:rPr>
        <w:t xml:space="preserve"> </w:t>
      </w:r>
      <w:r>
        <w:rPr>
          <w:rFonts w:ascii="Times New Roman" w:hAnsi="Times New Roman" w:cs="Times New Roman"/>
          <w:sz w:val="24"/>
          <w:szCs w:val="24"/>
        </w:rPr>
        <w:t xml:space="preserve">утвержденными решением </w:t>
      </w:r>
    </w:p>
    <w:p w:rsidR="00D1109A" w:rsidRDefault="00D1109A" w:rsidP="0064559F">
      <w:pPr>
        <w:tabs>
          <w:tab w:val="left" w:pos="-540"/>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Совета депутатов МО «</w:t>
      </w:r>
      <w:proofErr w:type="spellStart"/>
      <w:r w:rsidR="0064559F">
        <w:rPr>
          <w:rFonts w:ascii="Times New Roman" w:hAnsi="Times New Roman" w:cs="Times New Roman"/>
          <w:sz w:val="24"/>
          <w:szCs w:val="24"/>
        </w:rPr>
        <w:t>Кизнерское</w:t>
      </w:r>
      <w:proofErr w:type="spellEnd"/>
      <w:r>
        <w:rPr>
          <w:rFonts w:ascii="Times New Roman" w:hAnsi="Times New Roman" w:cs="Times New Roman"/>
          <w:sz w:val="24"/>
          <w:szCs w:val="24"/>
        </w:rPr>
        <w:t>»</w:t>
      </w:r>
      <w:r w:rsidR="0064559F">
        <w:rPr>
          <w:rFonts w:ascii="Times New Roman" w:eastAsia="Times New Roman" w:hAnsi="Times New Roman" w:cs="Times New Roman"/>
          <w:noProof/>
          <w:sz w:val="24"/>
          <w:szCs w:val="24"/>
          <w:lang w:eastAsia="ru-RU"/>
        </w:rPr>
        <w:t xml:space="preserve"> </w:t>
      </w:r>
      <w:r w:rsidR="0064559F">
        <w:rPr>
          <w:rFonts w:ascii="Times New Roman" w:hAnsi="Times New Roman" w:cs="Times New Roman"/>
          <w:sz w:val="24"/>
          <w:szCs w:val="24"/>
        </w:rPr>
        <w:t>от 28</w:t>
      </w:r>
      <w:r>
        <w:rPr>
          <w:rFonts w:ascii="Times New Roman" w:hAnsi="Times New Roman" w:cs="Times New Roman"/>
          <w:sz w:val="24"/>
          <w:szCs w:val="24"/>
        </w:rPr>
        <w:t xml:space="preserve"> </w:t>
      </w:r>
      <w:r w:rsidR="0064559F">
        <w:rPr>
          <w:rFonts w:ascii="Times New Roman" w:hAnsi="Times New Roman" w:cs="Times New Roman"/>
          <w:sz w:val="24"/>
          <w:szCs w:val="24"/>
        </w:rPr>
        <w:t>августа 2013 года № 15/2</w:t>
      </w:r>
      <w:r>
        <w:rPr>
          <w:rFonts w:ascii="Times New Roman" w:hAnsi="Times New Roman" w:cs="Times New Roman"/>
          <w:sz w:val="24"/>
          <w:szCs w:val="24"/>
        </w:rPr>
        <w:t>.</w:t>
      </w:r>
    </w:p>
    <w:p w:rsidR="0064559F" w:rsidRPr="0064559F" w:rsidRDefault="0064559F" w:rsidP="0064559F">
      <w:pPr>
        <w:tabs>
          <w:tab w:val="left" w:pos="-540"/>
        </w:tabs>
        <w:spacing w:after="0" w:line="240" w:lineRule="auto"/>
        <w:ind w:left="709"/>
        <w:jc w:val="center"/>
        <w:rPr>
          <w:rFonts w:ascii="Times New Roman" w:eastAsia="Times New Roman" w:hAnsi="Times New Roman" w:cs="Times New Roman"/>
          <w:noProof/>
          <w:sz w:val="24"/>
          <w:szCs w:val="24"/>
          <w:lang w:eastAsia="ru-RU"/>
        </w:rPr>
      </w:pPr>
    </w:p>
    <w:p w:rsidR="00004502" w:rsidRDefault="0064559F" w:rsidP="00D1109A">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2766695</wp:posOffset>
                </wp:positionH>
                <wp:positionV relativeFrom="paragraph">
                  <wp:posOffset>1842135</wp:posOffset>
                </wp:positionV>
                <wp:extent cx="466725" cy="238125"/>
                <wp:effectExtent l="19050" t="76200" r="9525" b="85725"/>
                <wp:wrapNone/>
                <wp:docPr id="4" name="Овал 4"/>
                <wp:cNvGraphicFramePr/>
                <a:graphic xmlns:a="http://schemas.openxmlformats.org/drawingml/2006/main">
                  <a:graphicData uri="http://schemas.microsoft.com/office/word/2010/wordprocessingShape">
                    <wps:wsp>
                      <wps:cNvSpPr/>
                      <wps:spPr>
                        <a:xfrm rot="19727234">
                          <a:off x="0" y="0"/>
                          <a:ext cx="466725" cy="238125"/>
                        </a:xfrm>
                        <a:prstGeom prst="ellipse">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 o:spid="_x0000_s1026" style="position:absolute;margin-left:217.85pt;margin-top:145.05pt;width:36.75pt;height:18.75pt;rotation:-2045560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" filled="f" strokecolor="black [3213]" strokeweight="4.5pt"/>
            </w:pict>
          </mc:Fallback>
        </mc:AlternateContent>
      </w:r>
      <w:r>
        <w:rPr>
          <w:rFonts w:ascii="Times New Roman" w:hAnsi="Times New Roman" w:cs="Times New Roman"/>
          <w:noProof/>
          <w:sz w:val="24"/>
          <w:szCs w:val="24"/>
          <w:lang w:eastAsia="ru-RU"/>
        </w:rPr>
        <w:drawing>
          <wp:inline distT="0" distB="0" distL="0" distR="0">
            <wp:extent cx="6286500" cy="429337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7058" cy="4293752"/>
                    </a:xfrm>
                    <a:prstGeom prst="rect">
                      <a:avLst/>
                    </a:prstGeom>
                    <a:noFill/>
                    <a:ln>
                      <a:noFill/>
                    </a:ln>
                  </pic:spPr>
                </pic:pic>
              </a:graphicData>
            </a:graphic>
          </wp:inline>
        </w:drawing>
      </w:r>
    </w:p>
    <w:p w:rsidR="0064559F" w:rsidRDefault="0064559F" w:rsidP="0064559F">
      <w:pPr>
        <w:widowControl w:val="0"/>
        <w:spacing w:after="0" w:line="240" w:lineRule="auto"/>
        <w:ind w:firstLine="709"/>
        <w:jc w:val="both"/>
        <w:rPr>
          <w:rFonts w:ascii="Times New Roman" w:eastAsia="Times New Roman" w:hAnsi="Times New Roman" w:cs="Times New Roman"/>
          <w:b/>
          <w:sz w:val="24"/>
          <w:szCs w:val="24"/>
          <w:lang w:eastAsia="ru-RU"/>
        </w:rPr>
      </w:pPr>
    </w:p>
    <w:p w:rsidR="0064559F" w:rsidRPr="0064559F" w:rsidRDefault="0064559F" w:rsidP="0064559F">
      <w:pPr>
        <w:widowControl w:val="0"/>
        <w:spacing w:after="0" w:line="240" w:lineRule="auto"/>
        <w:ind w:firstLine="709"/>
        <w:jc w:val="both"/>
        <w:rPr>
          <w:rFonts w:ascii="Times New Roman" w:eastAsia="Times New Roman" w:hAnsi="Times New Roman" w:cs="Times New Roman"/>
          <w:b/>
          <w:sz w:val="24"/>
          <w:szCs w:val="24"/>
          <w:lang w:eastAsia="ru-RU"/>
        </w:rPr>
      </w:pPr>
      <w:r w:rsidRPr="0064559F">
        <w:rPr>
          <w:rFonts w:ascii="Times New Roman" w:eastAsia="Times New Roman" w:hAnsi="Times New Roman" w:cs="Times New Roman"/>
          <w:b/>
          <w:sz w:val="24"/>
          <w:szCs w:val="24"/>
          <w:lang w:eastAsia="ru-RU"/>
        </w:rPr>
        <w:t>Статья 28. Градостроительный регламент. Зона жилой инфраструктуры</w:t>
      </w:r>
    </w:p>
    <w:p w:rsidR="0064559F" w:rsidRPr="0064559F" w:rsidRDefault="0064559F" w:rsidP="0064559F">
      <w:pPr>
        <w:widowControl w:val="0"/>
        <w:spacing w:after="0" w:line="240" w:lineRule="auto"/>
        <w:ind w:firstLine="709"/>
        <w:jc w:val="both"/>
        <w:rPr>
          <w:rFonts w:ascii="Times New Roman" w:eastAsia="Times New Roman" w:hAnsi="Times New Roman" w:cs="Times New Roman"/>
          <w:b/>
          <w:sz w:val="24"/>
          <w:szCs w:val="24"/>
          <w:lang w:eastAsia="ru-RU"/>
        </w:rPr>
      </w:pPr>
      <w:r w:rsidRPr="0064559F">
        <w:rPr>
          <w:rFonts w:ascii="Times New Roman" w:eastAsia="Times New Roman" w:hAnsi="Times New Roman" w:cs="Times New Roman"/>
          <w:b/>
          <w:sz w:val="24"/>
          <w:szCs w:val="24"/>
          <w:lang w:eastAsia="ru-RU"/>
        </w:rPr>
        <w:t>Индивидуальные жилые дома с приусадебными участками   ЖЗ-1.</w:t>
      </w:r>
    </w:p>
    <w:p w:rsidR="0064559F" w:rsidRPr="0064559F" w:rsidRDefault="0064559F" w:rsidP="0064559F">
      <w:pPr>
        <w:widowControl w:val="0"/>
        <w:spacing w:after="0" w:line="240" w:lineRule="auto"/>
        <w:ind w:firstLine="709"/>
        <w:jc w:val="both"/>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К жилым зонам относятся участки территории, используемые и предназначенные д</w:t>
      </w:r>
      <w:bookmarkStart w:id="0" w:name="_GoBack"/>
      <w:bookmarkEnd w:id="0"/>
      <w:r w:rsidRPr="0064559F">
        <w:rPr>
          <w:rFonts w:ascii="Times New Roman" w:eastAsia="Times New Roman" w:hAnsi="Times New Roman" w:cs="Times New Roman"/>
          <w:sz w:val="24"/>
          <w:szCs w:val="24"/>
          <w:lang w:eastAsia="ru-RU"/>
        </w:rPr>
        <w:t xml:space="preserve">ля низкоплотной застройки индивидуальными и блокированными жилыми домами, с приусадебными участками и </w:t>
      </w:r>
      <w:proofErr w:type="gramStart"/>
      <w:r w:rsidRPr="0064559F">
        <w:rPr>
          <w:rFonts w:ascii="Times New Roman" w:eastAsia="Times New Roman" w:hAnsi="Times New Roman" w:cs="Times New Roman"/>
          <w:sz w:val="24"/>
          <w:szCs w:val="24"/>
          <w:lang w:eastAsia="ru-RU"/>
        </w:rPr>
        <w:t>без</w:t>
      </w:r>
      <w:proofErr w:type="gramEnd"/>
      <w:r w:rsidRPr="0064559F">
        <w:rPr>
          <w:rFonts w:ascii="Times New Roman" w:eastAsia="Times New Roman" w:hAnsi="Times New Roman" w:cs="Times New Roman"/>
          <w:sz w:val="24"/>
          <w:szCs w:val="24"/>
          <w:lang w:eastAsia="ru-RU"/>
        </w:rPr>
        <w:t xml:space="preserve"> </w:t>
      </w:r>
      <w:proofErr w:type="gramStart"/>
      <w:r w:rsidRPr="0064559F">
        <w:rPr>
          <w:rFonts w:ascii="Times New Roman" w:eastAsia="Times New Roman" w:hAnsi="Times New Roman" w:cs="Times New Roman"/>
          <w:sz w:val="24"/>
          <w:szCs w:val="24"/>
          <w:lang w:eastAsia="ru-RU"/>
        </w:rPr>
        <w:t>с</w:t>
      </w:r>
      <w:proofErr w:type="gramEnd"/>
      <w:r w:rsidRPr="0064559F">
        <w:rPr>
          <w:rFonts w:ascii="Times New Roman" w:eastAsia="Times New Roman" w:hAnsi="Times New Roman" w:cs="Times New Roman"/>
          <w:sz w:val="24"/>
          <w:szCs w:val="24"/>
          <w:lang w:eastAsia="ru-RU"/>
        </w:rPr>
        <w:t xml:space="preserve"> минимально разрешенным набором услуг местного значения.</w:t>
      </w:r>
    </w:p>
    <w:p w:rsidR="0064559F" w:rsidRPr="0064559F" w:rsidRDefault="0064559F" w:rsidP="0064559F">
      <w:pPr>
        <w:widowControl w:val="0"/>
        <w:spacing w:after="0" w:line="240" w:lineRule="auto"/>
        <w:ind w:firstLine="709"/>
        <w:jc w:val="both"/>
        <w:rPr>
          <w:rFonts w:ascii="Times New Roman" w:eastAsia="Times New Roman" w:hAnsi="Times New Roman" w:cs="Times New Roman"/>
          <w:sz w:val="24"/>
          <w:szCs w:val="24"/>
          <w:u w:val="single"/>
          <w:lang w:eastAsia="ru-RU"/>
        </w:rPr>
      </w:pPr>
      <w:r w:rsidRPr="0064559F">
        <w:rPr>
          <w:rFonts w:ascii="Times New Roman" w:eastAsia="Times New Roman" w:hAnsi="Times New Roman" w:cs="Times New Roman"/>
          <w:sz w:val="24"/>
          <w:szCs w:val="24"/>
          <w:u w:val="single"/>
          <w:lang w:eastAsia="ru-RU"/>
        </w:rPr>
        <w:t>Основные виды разрешённого использования.</w:t>
      </w:r>
    </w:p>
    <w:p w:rsidR="0064559F" w:rsidRPr="0064559F" w:rsidRDefault="0064559F" w:rsidP="0064559F">
      <w:pPr>
        <w:widowControl w:val="0"/>
        <w:spacing w:after="0" w:line="240" w:lineRule="auto"/>
        <w:ind w:firstLine="709"/>
        <w:jc w:val="both"/>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 xml:space="preserve">Размещение жилых индивидуальных и блокированных домов малой этажности до 3-х этажей включительно с приусадебными участками и без. Магазины повседневного спроса торговой площадью не более </w:t>
      </w:r>
      <w:smartTag w:uri="urn:schemas-microsoft-com:office:smarttags" w:element="metricconverter">
        <w:smartTagPr>
          <w:attr w:name="ProductID" w:val="150 м"/>
        </w:smartTagPr>
        <w:r w:rsidRPr="0064559F">
          <w:rPr>
            <w:rFonts w:ascii="Times New Roman" w:eastAsia="Times New Roman" w:hAnsi="Times New Roman" w:cs="Times New Roman"/>
            <w:sz w:val="24"/>
            <w:szCs w:val="24"/>
            <w:lang w:eastAsia="ru-RU"/>
          </w:rPr>
          <w:t xml:space="preserve">150 </w:t>
        </w:r>
        <w:proofErr w:type="spellStart"/>
        <w:r w:rsidRPr="0064559F">
          <w:rPr>
            <w:rFonts w:ascii="Times New Roman" w:eastAsia="Times New Roman" w:hAnsi="Times New Roman" w:cs="Times New Roman"/>
            <w:sz w:val="24"/>
            <w:szCs w:val="24"/>
            <w:lang w:eastAsia="ru-RU"/>
          </w:rPr>
          <w:t>м</w:t>
        </w:r>
      </w:smartTag>
      <w:r w:rsidRPr="0064559F">
        <w:rPr>
          <w:rFonts w:ascii="Times New Roman" w:eastAsia="Times New Roman" w:hAnsi="Times New Roman" w:cs="Times New Roman"/>
          <w:sz w:val="24"/>
          <w:szCs w:val="24"/>
          <w:lang w:eastAsia="ru-RU"/>
        </w:rPr>
        <w:t>.кв</w:t>
      </w:r>
      <w:proofErr w:type="spellEnd"/>
      <w:r w:rsidRPr="0064559F">
        <w:rPr>
          <w:rFonts w:ascii="Times New Roman" w:eastAsia="Times New Roman" w:hAnsi="Times New Roman" w:cs="Times New Roman"/>
          <w:sz w:val="24"/>
          <w:szCs w:val="24"/>
          <w:lang w:eastAsia="ru-RU"/>
        </w:rPr>
        <w:t>., аптеки, почтовые отделения, телефон, телеграф, сберегательные кассы.</w:t>
      </w:r>
    </w:p>
    <w:p w:rsidR="0064559F" w:rsidRPr="0064559F" w:rsidRDefault="0064559F" w:rsidP="0064559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64559F">
        <w:rPr>
          <w:rFonts w:ascii="Times New Roman" w:eastAsia="Times New Roman" w:hAnsi="Times New Roman" w:cs="Times New Roman"/>
          <w:sz w:val="24"/>
          <w:szCs w:val="24"/>
          <w:u w:val="single"/>
          <w:lang w:eastAsia="ru-RU"/>
        </w:rPr>
        <w:t>Вспомогательные виды использования по отношению к основному.</w:t>
      </w:r>
    </w:p>
    <w:p w:rsidR="0064559F" w:rsidRPr="0064559F" w:rsidRDefault="0064559F" w:rsidP="0064559F">
      <w:pPr>
        <w:widowControl w:val="0"/>
        <w:spacing w:after="0" w:line="240" w:lineRule="auto"/>
        <w:ind w:firstLine="709"/>
        <w:jc w:val="both"/>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 xml:space="preserve">Надомные виды деятельности в соответствии с санитарными и противопожарными нормами; сады и  огороды; хозяйственные постройки </w:t>
      </w:r>
      <w:r w:rsidRPr="0064559F">
        <w:rPr>
          <w:rFonts w:ascii="Times New Roman" w:eastAsia="Times New Roman" w:hAnsi="Times New Roman" w:cs="Times New Roman"/>
          <w:noProof/>
          <w:sz w:val="24"/>
          <w:szCs w:val="24"/>
          <w:lang w:eastAsia="ru-RU"/>
        </w:rPr>
        <w:t xml:space="preserve">и </w:t>
      </w:r>
      <w:r w:rsidRPr="0064559F">
        <w:rPr>
          <w:rFonts w:ascii="Times New Roman" w:eastAsia="Times New Roman" w:hAnsi="Times New Roman" w:cs="Times New Roman"/>
          <w:sz w:val="24"/>
          <w:szCs w:val="24"/>
          <w:lang w:eastAsia="ru-RU"/>
        </w:rPr>
        <w:t>бани, расположенные не со стороны улицы; сооружения, связанные с выращиванием цветов, фруктов, овощей; парники, теплицы, оранжереи и</w:t>
      </w:r>
      <w:r w:rsidRPr="0064559F">
        <w:rPr>
          <w:rFonts w:ascii="Times New Roman" w:eastAsia="Times New Roman" w:hAnsi="Times New Roman" w:cs="Times New Roman"/>
          <w:noProof/>
          <w:sz w:val="24"/>
          <w:szCs w:val="24"/>
          <w:lang w:eastAsia="ru-RU"/>
        </w:rPr>
        <w:t xml:space="preserve"> т.д.;</w:t>
      </w:r>
      <w:r w:rsidRPr="0064559F">
        <w:rPr>
          <w:rFonts w:ascii="Times New Roman" w:eastAsia="Times New Roman" w:hAnsi="Times New Roman" w:cs="Times New Roman"/>
          <w:sz w:val="24"/>
          <w:szCs w:val="24"/>
          <w:lang w:eastAsia="ru-RU"/>
        </w:rPr>
        <w:t xml:space="preserve"> строения для содержания домашнего скота</w:t>
      </w:r>
      <w:r w:rsidRPr="0064559F">
        <w:rPr>
          <w:rFonts w:ascii="Times New Roman" w:eastAsia="Times New Roman" w:hAnsi="Times New Roman" w:cs="Times New Roman"/>
          <w:noProof/>
          <w:sz w:val="24"/>
          <w:szCs w:val="24"/>
          <w:lang w:eastAsia="ru-RU"/>
        </w:rPr>
        <w:t>;</w:t>
      </w:r>
      <w:r w:rsidRPr="0064559F">
        <w:rPr>
          <w:rFonts w:ascii="Times New Roman" w:eastAsia="Times New Roman" w:hAnsi="Times New Roman" w:cs="Times New Roman"/>
          <w:sz w:val="24"/>
          <w:szCs w:val="24"/>
          <w:lang w:eastAsia="ru-RU"/>
        </w:rPr>
        <w:t xml:space="preserve"> встроенные, встроено-</w:t>
      </w:r>
      <w:r w:rsidRPr="0064559F">
        <w:rPr>
          <w:rFonts w:ascii="Times New Roman" w:eastAsia="Times New Roman" w:hAnsi="Times New Roman" w:cs="Times New Roman"/>
          <w:sz w:val="24"/>
          <w:szCs w:val="24"/>
          <w:lang w:eastAsia="ru-RU"/>
        </w:rPr>
        <w:lastRenderedPageBreak/>
        <w:t>пристроенные или отдельно стоящие гаражи, а также открытые стоянки, но не более чем на</w:t>
      </w:r>
      <w:r w:rsidRPr="0064559F">
        <w:rPr>
          <w:rFonts w:ascii="Times New Roman" w:eastAsia="Times New Roman" w:hAnsi="Times New Roman" w:cs="Times New Roman"/>
          <w:noProof/>
          <w:sz w:val="24"/>
          <w:szCs w:val="24"/>
          <w:lang w:eastAsia="ru-RU"/>
        </w:rPr>
        <w:t xml:space="preserve"> два</w:t>
      </w:r>
      <w:r w:rsidRPr="0064559F">
        <w:rPr>
          <w:rFonts w:ascii="Times New Roman" w:eastAsia="Times New Roman" w:hAnsi="Times New Roman" w:cs="Times New Roman"/>
          <w:sz w:val="24"/>
          <w:szCs w:val="24"/>
          <w:lang w:eastAsia="ru-RU"/>
        </w:rPr>
        <w:t xml:space="preserve"> транспортных средства на</w:t>
      </w:r>
      <w:r w:rsidRPr="0064559F">
        <w:rPr>
          <w:rFonts w:ascii="Times New Roman" w:eastAsia="Times New Roman" w:hAnsi="Times New Roman" w:cs="Times New Roman"/>
          <w:noProof/>
          <w:sz w:val="24"/>
          <w:szCs w:val="24"/>
          <w:lang w:eastAsia="ru-RU"/>
        </w:rPr>
        <w:t xml:space="preserve"> 1</w:t>
      </w:r>
      <w:r w:rsidRPr="0064559F">
        <w:rPr>
          <w:rFonts w:ascii="Times New Roman" w:eastAsia="Times New Roman" w:hAnsi="Times New Roman" w:cs="Times New Roman"/>
          <w:sz w:val="24"/>
          <w:szCs w:val="24"/>
          <w:lang w:eastAsia="ru-RU"/>
        </w:rPr>
        <w:t xml:space="preserve"> земельный участок.</w:t>
      </w:r>
    </w:p>
    <w:p w:rsidR="0064559F" w:rsidRPr="0064559F" w:rsidRDefault="0064559F" w:rsidP="0064559F">
      <w:pPr>
        <w:widowControl w:val="0"/>
        <w:spacing w:after="0" w:line="240" w:lineRule="auto"/>
        <w:ind w:firstLine="709"/>
        <w:jc w:val="both"/>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 xml:space="preserve"> Отдельно стоящие, встроенные и встроено-пристроенные объекты социального и  культурно-бытового обслуживания повседневного спроса, обеспечивающих основные функции зоны: детские сады, внешкольные учреждения, общеобразовательные школы, спортивные плоскостные сооружения, детские площадки, ателье, мастерские по ремонту одежды и обуви,  парикмахерские, пункты или отделения милиции, пункты оказания первой медицинской помощи и иные подобные объекты обслуживания. </w:t>
      </w:r>
    </w:p>
    <w:p w:rsidR="0064559F" w:rsidRPr="0064559F" w:rsidRDefault="0064559F" w:rsidP="0064559F">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4559F">
        <w:rPr>
          <w:rFonts w:ascii="Times New Roman" w:eastAsia="Times New Roman" w:hAnsi="Times New Roman" w:cs="Times New Roman"/>
          <w:sz w:val="24"/>
          <w:szCs w:val="24"/>
          <w:lang w:eastAsia="ru-RU"/>
        </w:rPr>
        <w:t>Коммунальные и жилищно-эксплуатационные объекты  на площади до 15% территории планировочной единицы данной зоны и для которых не требуется санитарно-защитных зон или установление таковых возможно по планировочным условиям, деятельность которых не оказывает вредного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w:t>
      </w:r>
      <w:proofErr w:type="gramEnd"/>
      <w:r w:rsidRPr="0064559F">
        <w:rPr>
          <w:rFonts w:ascii="Times New Roman" w:eastAsia="Times New Roman" w:hAnsi="Times New Roman" w:cs="Times New Roman"/>
          <w:sz w:val="24"/>
          <w:szCs w:val="24"/>
          <w:lang w:eastAsia="ru-RU"/>
        </w:rPr>
        <w:t xml:space="preserve"> радиационного и иных вредных воздействий) Объекты инженерной инфраструктуры (РП</w:t>
      </w:r>
      <w:proofErr w:type="gramStart"/>
      <w:r w:rsidRPr="0064559F">
        <w:rPr>
          <w:rFonts w:ascii="Times New Roman" w:eastAsia="Times New Roman" w:hAnsi="Times New Roman" w:cs="Times New Roman"/>
          <w:sz w:val="24"/>
          <w:szCs w:val="24"/>
          <w:lang w:eastAsia="ru-RU"/>
        </w:rPr>
        <w:t>,Т</w:t>
      </w:r>
      <w:proofErr w:type="gramEnd"/>
      <w:r w:rsidRPr="0064559F">
        <w:rPr>
          <w:rFonts w:ascii="Times New Roman" w:eastAsia="Times New Roman" w:hAnsi="Times New Roman" w:cs="Times New Roman"/>
          <w:sz w:val="24"/>
          <w:szCs w:val="24"/>
          <w:lang w:eastAsia="ru-RU"/>
        </w:rPr>
        <w:t xml:space="preserve">П,ГРП,НС,АТС и </w:t>
      </w:r>
      <w:proofErr w:type="spellStart"/>
      <w:r w:rsidRPr="0064559F">
        <w:rPr>
          <w:rFonts w:ascii="Times New Roman" w:eastAsia="Times New Roman" w:hAnsi="Times New Roman" w:cs="Times New Roman"/>
          <w:sz w:val="24"/>
          <w:szCs w:val="24"/>
          <w:lang w:eastAsia="ru-RU"/>
        </w:rPr>
        <w:t>т.д</w:t>
      </w:r>
      <w:proofErr w:type="spellEnd"/>
      <w:r w:rsidRPr="0064559F">
        <w:rPr>
          <w:rFonts w:ascii="Times New Roman" w:eastAsia="Times New Roman" w:hAnsi="Times New Roman" w:cs="Times New Roman"/>
          <w:sz w:val="24"/>
          <w:szCs w:val="24"/>
          <w:lang w:eastAsia="ru-RU"/>
        </w:rPr>
        <w:t>)</w:t>
      </w:r>
    </w:p>
    <w:p w:rsidR="0064559F" w:rsidRPr="0064559F" w:rsidRDefault="0064559F" w:rsidP="0064559F">
      <w:pPr>
        <w:widowControl w:val="0"/>
        <w:spacing w:after="0" w:line="240" w:lineRule="auto"/>
        <w:ind w:firstLine="709"/>
        <w:jc w:val="both"/>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u w:val="single"/>
          <w:lang w:eastAsia="ru-RU"/>
        </w:rPr>
        <w:t>Условно разрешенные виды использования.</w:t>
      </w:r>
    </w:p>
    <w:p w:rsidR="0064559F" w:rsidRPr="0064559F" w:rsidRDefault="0064559F" w:rsidP="0064559F">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64559F">
        <w:rPr>
          <w:rFonts w:ascii="Times New Roman" w:eastAsia="Times New Roman" w:hAnsi="Times New Roman" w:cs="Times New Roman"/>
          <w:sz w:val="24"/>
          <w:szCs w:val="24"/>
          <w:lang w:eastAsia="ru-RU"/>
        </w:rPr>
        <w:t>Вид использования территории, требующий специального согласования</w:t>
      </w:r>
      <w:r w:rsidRPr="0064559F">
        <w:rPr>
          <w:rFonts w:ascii="Times New Roman" w:eastAsia="Times New Roman" w:hAnsi="Times New Roman" w:cs="Times New Roman"/>
          <w:noProof/>
          <w:sz w:val="24"/>
          <w:szCs w:val="24"/>
          <w:lang w:eastAsia="ru-RU"/>
        </w:rPr>
        <w:t xml:space="preserve"> –</w:t>
      </w:r>
      <w:r w:rsidRPr="0064559F">
        <w:rPr>
          <w:rFonts w:ascii="Times New Roman" w:eastAsia="Times New Roman" w:hAnsi="Times New Roman" w:cs="Times New Roman"/>
          <w:sz w:val="24"/>
          <w:szCs w:val="24"/>
          <w:lang w:eastAsia="ru-RU"/>
        </w:rPr>
        <w:t xml:space="preserve"> разрешенные «по праву застройки» виды использования, имеющие параметры более и менее указанных в требованиях к застройке.</w:t>
      </w:r>
      <w:proofErr w:type="gramEnd"/>
    </w:p>
    <w:p w:rsidR="0064559F" w:rsidRPr="0064559F" w:rsidRDefault="0064559F" w:rsidP="0064559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 xml:space="preserve">Отдельно стоящие, встроенные и встроено-пристроенные объекты социального и  культурно-бытового обслуживания периодического спроса: объекты, связанные с отправлением культа, предприятия общественного питания, </w:t>
      </w:r>
      <w:r w:rsidRPr="0064559F">
        <w:rPr>
          <w:rFonts w:ascii="Times New Roman" w:eastAsia="Times New Roman" w:hAnsi="Times New Roman" w:cs="Times New Roman"/>
          <w:b/>
          <w:sz w:val="24"/>
          <w:szCs w:val="24"/>
          <w:u w:val="single"/>
          <w:lang w:eastAsia="ru-RU"/>
        </w:rPr>
        <w:t>кабинеты практикующих врачей</w:t>
      </w:r>
      <w:r w:rsidRPr="0064559F">
        <w:rPr>
          <w:rFonts w:ascii="Times New Roman" w:eastAsia="Times New Roman" w:hAnsi="Times New Roman" w:cs="Times New Roman"/>
          <w:sz w:val="24"/>
          <w:szCs w:val="24"/>
          <w:lang w:eastAsia="ru-RU"/>
        </w:rPr>
        <w:t>, помещения для занятий спортом, библиотеки, небольшие гостиницы, строения для занятий индивиду</w:t>
      </w:r>
      <w:r>
        <w:rPr>
          <w:rFonts w:ascii="Times New Roman" w:eastAsia="Times New Roman" w:hAnsi="Times New Roman" w:cs="Times New Roman"/>
          <w:sz w:val="24"/>
          <w:szCs w:val="24"/>
          <w:lang w:eastAsia="ru-RU"/>
        </w:rPr>
        <w:t>альной трудовой деятельностью (</w:t>
      </w:r>
      <w:r w:rsidRPr="0064559F">
        <w:rPr>
          <w:rFonts w:ascii="Times New Roman" w:eastAsia="Times New Roman" w:hAnsi="Times New Roman" w:cs="Times New Roman"/>
          <w:sz w:val="24"/>
          <w:szCs w:val="24"/>
          <w:lang w:eastAsia="ru-RU"/>
        </w:rPr>
        <w:t>без нарушения принципов добрососедства).</w:t>
      </w:r>
    </w:p>
    <w:p w:rsidR="0064559F" w:rsidRPr="0064559F" w:rsidRDefault="0064559F" w:rsidP="0064559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64559F">
        <w:rPr>
          <w:rFonts w:ascii="Times New Roman" w:eastAsia="Times New Roman" w:hAnsi="Times New Roman" w:cs="Times New Roman"/>
          <w:sz w:val="24"/>
          <w:szCs w:val="24"/>
          <w:u w:val="single"/>
          <w:lang w:eastAsia="ru-RU"/>
        </w:rPr>
        <w:t>Параметры застройки.</w:t>
      </w:r>
    </w:p>
    <w:p w:rsidR="0064559F" w:rsidRPr="0064559F" w:rsidRDefault="0064559F" w:rsidP="0064559F">
      <w:pPr>
        <w:widowControl w:val="0"/>
        <w:numPr>
          <w:ilvl w:val="0"/>
          <w:numId w:val="4"/>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 xml:space="preserve">Минимальная площадь участка: </w:t>
      </w:r>
    </w:p>
    <w:p w:rsidR="0064559F" w:rsidRPr="0064559F" w:rsidRDefault="0064559F" w:rsidP="0064559F">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для индивидуальных жилых домов</w:t>
      </w:r>
      <w:r w:rsidRPr="0064559F">
        <w:rPr>
          <w:rFonts w:ascii="Times New Roman" w:eastAsia="Times New Roman" w:hAnsi="Times New Roman" w:cs="Times New Roman"/>
          <w:noProof/>
          <w:sz w:val="24"/>
          <w:szCs w:val="24"/>
          <w:lang w:eastAsia="ru-RU"/>
        </w:rPr>
        <w:t xml:space="preserve"> – </w:t>
      </w:r>
      <w:smartTag w:uri="urn:schemas-microsoft-com:office:smarttags" w:element="metricconverter">
        <w:smartTagPr>
          <w:attr w:name="ProductID" w:val="600 м2"/>
        </w:smartTagPr>
        <w:r w:rsidRPr="0064559F">
          <w:rPr>
            <w:rFonts w:ascii="Times New Roman" w:eastAsia="Times New Roman" w:hAnsi="Times New Roman" w:cs="Times New Roman"/>
            <w:noProof/>
            <w:sz w:val="24"/>
            <w:szCs w:val="24"/>
            <w:lang w:eastAsia="ru-RU"/>
          </w:rPr>
          <w:t>600</w:t>
        </w:r>
        <w:r w:rsidRPr="0064559F">
          <w:rPr>
            <w:rFonts w:ascii="Times New Roman" w:eastAsia="Times New Roman" w:hAnsi="Times New Roman" w:cs="Times New Roman"/>
            <w:sz w:val="24"/>
            <w:szCs w:val="24"/>
            <w:lang w:eastAsia="ru-RU"/>
          </w:rPr>
          <w:t xml:space="preserve"> м</w:t>
        </w:r>
        <w:proofErr w:type="gramStart"/>
        <w:r w:rsidRPr="0064559F">
          <w:rPr>
            <w:rFonts w:ascii="Times New Roman" w:eastAsia="Times New Roman" w:hAnsi="Times New Roman" w:cs="Times New Roman"/>
            <w:sz w:val="24"/>
            <w:szCs w:val="24"/>
            <w:vertAlign w:val="superscript"/>
            <w:lang w:eastAsia="ru-RU"/>
          </w:rPr>
          <w:t>2</w:t>
        </w:r>
      </w:smartTag>
      <w:proofErr w:type="gramEnd"/>
      <w:r w:rsidRPr="0064559F">
        <w:rPr>
          <w:rFonts w:ascii="Times New Roman" w:eastAsia="Times New Roman" w:hAnsi="Times New Roman" w:cs="Times New Roman"/>
          <w:sz w:val="24"/>
          <w:szCs w:val="24"/>
          <w:lang w:eastAsia="ru-RU"/>
        </w:rPr>
        <w:t xml:space="preserve"> (включая площадь застройки);</w:t>
      </w:r>
    </w:p>
    <w:p w:rsidR="0064559F" w:rsidRPr="0064559F" w:rsidRDefault="0064559F" w:rsidP="0064559F">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для блокированных жилых домов (из расчета на одну квартиру):</w:t>
      </w:r>
      <w:r w:rsidRPr="0064559F">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75 м2"/>
        </w:smartTagPr>
        <w:r w:rsidRPr="0064559F">
          <w:rPr>
            <w:rFonts w:ascii="Times New Roman" w:eastAsia="Times New Roman" w:hAnsi="Times New Roman" w:cs="Times New Roman"/>
            <w:noProof/>
            <w:sz w:val="24"/>
            <w:szCs w:val="24"/>
            <w:lang w:eastAsia="ru-RU"/>
          </w:rPr>
          <w:t>75</w:t>
        </w:r>
        <w:r w:rsidRPr="0064559F">
          <w:rPr>
            <w:rFonts w:ascii="Times New Roman" w:eastAsia="Times New Roman" w:hAnsi="Times New Roman" w:cs="Times New Roman"/>
            <w:sz w:val="24"/>
            <w:szCs w:val="24"/>
            <w:lang w:eastAsia="ru-RU"/>
          </w:rPr>
          <w:t xml:space="preserve"> м</w:t>
        </w:r>
        <w:proofErr w:type="gramStart"/>
        <w:r w:rsidRPr="0064559F">
          <w:rPr>
            <w:rFonts w:ascii="Times New Roman" w:eastAsia="Times New Roman" w:hAnsi="Times New Roman" w:cs="Times New Roman"/>
            <w:sz w:val="24"/>
            <w:szCs w:val="24"/>
            <w:vertAlign w:val="superscript"/>
            <w:lang w:eastAsia="ru-RU"/>
          </w:rPr>
          <w:t>2</w:t>
        </w:r>
      </w:smartTag>
      <w:proofErr w:type="gramEnd"/>
      <w:r w:rsidRPr="0064559F">
        <w:rPr>
          <w:rFonts w:ascii="Times New Roman" w:eastAsia="Times New Roman" w:hAnsi="Times New Roman" w:cs="Times New Roman"/>
          <w:sz w:val="24"/>
          <w:szCs w:val="24"/>
          <w:lang w:eastAsia="ru-RU"/>
        </w:rPr>
        <w:t xml:space="preserve"> (включая площадь застройки);</w:t>
      </w:r>
      <w:r w:rsidRPr="0064559F">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30 м2"/>
        </w:smartTagPr>
        <w:r w:rsidRPr="0064559F">
          <w:rPr>
            <w:rFonts w:ascii="Times New Roman" w:eastAsia="Times New Roman" w:hAnsi="Times New Roman" w:cs="Times New Roman"/>
            <w:noProof/>
            <w:sz w:val="24"/>
            <w:szCs w:val="24"/>
            <w:lang w:eastAsia="ru-RU"/>
          </w:rPr>
          <w:t>30</w:t>
        </w:r>
        <w:r w:rsidRPr="0064559F">
          <w:rPr>
            <w:rFonts w:ascii="Times New Roman" w:eastAsia="Times New Roman" w:hAnsi="Times New Roman" w:cs="Times New Roman"/>
            <w:sz w:val="24"/>
            <w:szCs w:val="24"/>
            <w:lang w:eastAsia="ru-RU"/>
          </w:rPr>
          <w:t xml:space="preserve"> м</w:t>
        </w:r>
        <w:r w:rsidRPr="0064559F">
          <w:rPr>
            <w:rFonts w:ascii="Times New Roman" w:eastAsia="Times New Roman" w:hAnsi="Times New Roman" w:cs="Times New Roman"/>
            <w:sz w:val="24"/>
            <w:szCs w:val="24"/>
            <w:vertAlign w:val="superscript"/>
            <w:lang w:eastAsia="ru-RU"/>
          </w:rPr>
          <w:t>2</w:t>
        </w:r>
      </w:smartTag>
      <w:r w:rsidRPr="0064559F">
        <w:rPr>
          <w:rFonts w:ascii="Times New Roman" w:eastAsia="Times New Roman" w:hAnsi="Times New Roman" w:cs="Times New Roman"/>
          <w:sz w:val="24"/>
          <w:szCs w:val="24"/>
          <w:lang w:eastAsia="ru-RU"/>
        </w:rPr>
        <w:t xml:space="preserve"> (без застройки).</w:t>
      </w:r>
    </w:p>
    <w:p w:rsidR="0064559F" w:rsidRPr="0064559F" w:rsidRDefault="0064559F" w:rsidP="0064559F">
      <w:pPr>
        <w:widowControl w:val="0"/>
        <w:numPr>
          <w:ilvl w:val="0"/>
          <w:numId w:val="4"/>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 xml:space="preserve">Расстояние между фронтальной границей участка и основным строением определяется линией застройки, при этом расстояние от красной линии улиц до строения до строения должно быть не менее </w:t>
      </w:r>
      <w:smartTag w:uri="urn:schemas-microsoft-com:office:smarttags" w:element="metricconverter">
        <w:smartTagPr>
          <w:attr w:name="ProductID" w:val="5 м"/>
        </w:smartTagPr>
        <w:r w:rsidRPr="0064559F">
          <w:rPr>
            <w:rFonts w:ascii="Times New Roman" w:eastAsia="Times New Roman" w:hAnsi="Times New Roman" w:cs="Times New Roman"/>
            <w:sz w:val="24"/>
            <w:szCs w:val="24"/>
            <w:lang w:eastAsia="ru-RU"/>
          </w:rPr>
          <w:t>5 м</w:t>
        </w:r>
      </w:smartTag>
      <w:r w:rsidRPr="0064559F">
        <w:rPr>
          <w:rFonts w:ascii="Times New Roman" w:eastAsia="Times New Roman" w:hAnsi="Times New Roman" w:cs="Times New Roman"/>
          <w:sz w:val="24"/>
          <w:szCs w:val="24"/>
          <w:lang w:eastAsia="ru-RU"/>
        </w:rPr>
        <w:t xml:space="preserve">, от красной линии проездов до строений – не менее </w:t>
      </w:r>
      <w:smartTag w:uri="urn:schemas-microsoft-com:office:smarttags" w:element="metricconverter">
        <w:smartTagPr>
          <w:attr w:name="ProductID" w:val="3 м"/>
        </w:smartTagPr>
        <w:r w:rsidRPr="0064559F">
          <w:rPr>
            <w:rFonts w:ascii="Times New Roman" w:eastAsia="Times New Roman" w:hAnsi="Times New Roman" w:cs="Times New Roman"/>
            <w:sz w:val="24"/>
            <w:szCs w:val="24"/>
            <w:lang w:eastAsia="ru-RU"/>
          </w:rPr>
          <w:t>3 м</w:t>
        </w:r>
      </w:smartTag>
      <w:r w:rsidRPr="0064559F">
        <w:rPr>
          <w:rFonts w:ascii="Times New Roman" w:eastAsia="Times New Roman" w:hAnsi="Times New Roman" w:cs="Times New Roman"/>
          <w:sz w:val="24"/>
          <w:szCs w:val="24"/>
          <w:lang w:eastAsia="ru-RU"/>
        </w:rPr>
        <w:t xml:space="preserve">. </w:t>
      </w:r>
    </w:p>
    <w:p w:rsidR="0064559F" w:rsidRPr="0064559F" w:rsidRDefault="0064559F" w:rsidP="0064559F">
      <w:pPr>
        <w:widowControl w:val="0"/>
        <w:numPr>
          <w:ilvl w:val="0"/>
          <w:numId w:val="4"/>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Минимальное расстояние от границ землевладения до строений, а также между строениями:</w:t>
      </w:r>
    </w:p>
    <w:p w:rsidR="0064559F" w:rsidRPr="0064559F" w:rsidRDefault="0064559F" w:rsidP="0064559F">
      <w:pPr>
        <w:widowControl w:val="0"/>
        <w:numPr>
          <w:ilvl w:val="1"/>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От границ соседнего участка до: основного строения</w:t>
      </w:r>
      <w:r w:rsidRPr="0064559F">
        <w:rPr>
          <w:rFonts w:ascii="Times New Roman" w:eastAsia="Times New Roman" w:hAnsi="Times New Roman" w:cs="Times New Roman"/>
          <w:noProof/>
          <w:sz w:val="24"/>
          <w:szCs w:val="24"/>
          <w:lang w:eastAsia="ru-RU"/>
        </w:rPr>
        <w:t xml:space="preserve"> - </w:t>
      </w:r>
      <w:smartTag w:uri="urn:schemas-microsoft-com:office:smarttags" w:element="metricconverter">
        <w:smartTagPr>
          <w:attr w:name="ProductID" w:val="3 м"/>
        </w:smartTagPr>
        <w:r w:rsidRPr="0064559F">
          <w:rPr>
            <w:rFonts w:ascii="Times New Roman" w:eastAsia="Times New Roman" w:hAnsi="Times New Roman" w:cs="Times New Roman"/>
            <w:noProof/>
            <w:sz w:val="24"/>
            <w:szCs w:val="24"/>
            <w:lang w:eastAsia="ru-RU"/>
          </w:rPr>
          <w:t>3</w:t>
        </w:r>
        <w:r w:rsidRPr="0064559F">
          <w:rPr>
            <w:rFonts w:ascii="Times New Roman" w:eastAsia="Times New Roman" w:hAnsi="Times New Roman" w:cs="Times New Roman"/>
            <w:sz w:val="24"/>
            <w:szCs w:val="24"/>
            <w:lang w:eastAsia="ru-RU"/>
          </w:rPr>
          <w:t xml:space="preserve"> м</w:t>
        </w:r>
      </w:smartTag>
      <w:r w:rsidRPr="0064559F">
        <w:rPr>
          <w:rFonts w:ascii="Times New Roman" w:eastAsia="Times New Roman" w:hAnsi="Times New Roman" w:cs="Times New Roman"/>
          <w:sz w:val="24"/>
          <w:szCs w:val="24"/>
          <w:lang w:eastAsia="ru-RU"/>
        </w:rPr>
        <w:t>; хозяйственных и прочих строений</w:t>
      </w:r>
      <w:r w:rsidRPr="0064559F">
        <w:rPr>
          <w:rFonts w:ascii="Times New Roman" w:eastAsia="Times New Roman" w:hAnsi="Times New Roman" w:cs="Times New Roman"/>
          <w:noProof/>
          <w:sz w:val="24"/>
          <w:szCs w:val="24"/>
          <w:lang w:eastAsia="ru-RU"/>
        </w:rPr>
        <w:t xml:space="preserve"> - </w:t>
      </w:r>
      <w:smartTag w:uri="urn:schemas-microsoft-com:office:smarttags" w:element="metricconverter">
        <w:smartTagPr>
          <w:attr w:name="ProductID" w:val="1 м"/>
        </w:smartTagPr>
        <w:r w:rsidRPr="0064559F">
          <w:rPr>
            <w:rFonts w:ascii="Times New Roman" w:eastAsia="Times New Roman" w:hAnsi="Times New Roman" w:cs="Times New Roman"/>
            <w:noProof/>
            <w:sz w:val="24"/>
            <w:szCs w:val="24"/>
            <w:lang w:eastAsia="ru-RU"/>
          </w:rPr>
          <w:t>1</w:t>
        </w:r>
        <w:r w:rsidRPr="0064559F">
          <w:rPr>
            <w:rFonts w:ascii="Times New Roman" w:eastAsia="Times New Roman" w:hAnsi="Times New Roman" w:cs="Times New Roman"/>
            <w:sz w:val="24"/>
            <w:szCs w:val="24"/>
            <w:lang w:eastAsia="ru-RU"/>
          </w:rPr>
          <w:t xml:space="preserve"> м</w:t>
        </w:r>
      </w:smartTag>
      <w:r w:rsidRPr="0064559F">
        <w:rPr>
          <w:rFonts w:ascii="Times New Roman" w:eastAsia="Times New Roman" w:hAnsi="Times New Roman" w:cs="Times New Roman"/>
          <w:sz w:val="24"/>
          <w:szCs w:val="24"/>
          <w:lang w:eastAsia="ru-RU"/>
        </w:rPr>
        <w:t>; открытой стоянки</w:t>
      </w:r>
      <w:r w:rsidRPr="0064559F">
        <w:rPr>
          <w:rFonts w:ascii="Times New Roman" w:eastAsia="Times New Roman" w:hAnsi="Times New Roman" w:cs="Times New Roman"/>
          <w:noProof/>
          <w:sz w:val="24"/>
          <w:szCs w:val="24"/>
          <w:lang w:eastAsia="ru-RU"/>
        </w:rPr>
        <w:t xml:space="preserve"> - </w:t>
      </w:r>
      <w:smartTag w:uri="urn:schemas-microsoft-com:office:smarttags" w:element="metricconverter">
        <w:smartTagPr>
          <w:attr w:name="ProductID" w:val="1 м"/>
        </w:smartTagPr>
        <w:r w:rsidRPr="0064559F">
          <w:rPr>
            <w:rFonts w:ascii="Times New Roman" w:eastAsia="Times New Roman" w:hAnsi="Times New Roman" w:cs="Times New Roman"/>
            <w:noProof/>
            <w:sz w:val="24"/>
            <w:szCs w:val="24"/>
            <w:lang w:eastAsia="ru-RU"/>
          </w:rPr>
          <w:t>1</w:t>
        </w:r>
        <w:r w:rsidRPr="0064559F">
          <w:rPr>
            <w:rFonts w:ascii="Times New Roman" w:eastAsia="Times New Roman" w:hAnsi="Times New Roman" w:cs="Times New Roman"/>
            <w:sz w:val="24"/>
            <w:szCs w:val="24"/>
            <w:lang w:eastAsia="ru-RU"/>
          </w:rPr>
          <w:t xml:space="preserve"> м</w:t>
        </w:r>
      </w:smartTag>
      <w:r w:rsidRPr="0064559F">
        <w:rPr>
          <w:rFonts w:ascii="Times New Roman" w:eastAsia="Times New Roman" w:hAnsi="Times New Roman" w:cs="Times New Roman"/>
          <w:sz w:val="24"/>
          <w:szCs w:val="24"/>
          <w:lang w:eastAsia="ru-RU"/>
        </w:rPr>
        <w:t>; отдельно стоящего гаража</w:t>
      </w:r>
      <w:r w:rsidRPr="0064559F">
        <w:rPr>
          <w:rFonts w:ascii="Times New Roman" w:eastAsia="Times New Roman" w:hAnsi="Times New Roman" w:cs="Times New Roman"/>
          <w:noProof/>
          <w:sz w:val="24"/>
          <w:szCs w:val="24"/>
          <w:lang w:eastAsia="ru-RU"/>
        </w:rPr>
        <w:t xml:space="preserve"> - </w:t>
      </w:r>
      <w:smartTag w:uri="urn:schemas-microsoft-com:office:smarttags" w:element="metricconverter">
        <w:smartTagPr>
          <w:attr w:name="ProductID" w:val="1 м"/>
        </w:smartTagPr>
        <w:r w:rsidRPr="0064559F">
          <w:rPr>
            <w:rFonts w:ascii="Times New Roman" w:eastAsia="Times New Roman" w:hAnsi="Times New Roman" w:cs="Times New Roman"/>
            <w:noProof/>
            <w:sz w:val="24"/>
            <w:szCs w:val="24"/>
            <w:lang w:eastAsia="ru-RU"/>
          </w:rPr>
          <w:t>1</w:t>
        </w:r>
        <w:r w:rsidRPr="0064559F">
          <w:rPr>
            <w:rFonts w:ascii="Times New Roman" w:eastAsia="Times New Roman" w:hAnsi="Times New Roman" w:cs="Times New Roman"/>
            <w:sz w:val="24"/>
            <w:szCs w:val="24"/>
            <w:lang w:eastAsia="ru-RU"/>
          </w:rPr>
          <w:t xml:space="preserve"> м</w:t>
        </w:r>
      </w:smartTag>
      <w:r w:rsidRPr="0064559F">
        <w:rPr>
          <w:rFonts w:ascii="Times New Roman" w:eastAsia="Times New Roman" w:hAnsi="Times New Roman" w:cs="Times New Roman"/>
          <w:sz w:val="24"/>
          <w:szCs w:val="24"/>
          <w:lang w:eastAsia="ru-RU"/>
        </w:rPr>
        <w:t>;</w:t>
      </w:r>
    </w:p>
    <w:p w:rsidR="0064559F" w:rsidRPr="0064559F" w:rsidRDefault="0064559F" w:rsidP="0064559F">
      <w:pPr>
        <w:widowControl w:val="0"/>
        <w:numPr>
          <w:ilvl w:val="1"/>
          <w:numId w:val="5"/>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От основных строений до отдельно стоящих хозяйственных и прочих строений</w:t>
      </w:r>
      <w:r w:rsidRPr="0064559F">
        <w:rPr>
          <w:rFonts w:ascii="Times New Roman" w:eastAsia="Times New Roman" w:hAnsi="Times New Roman" w:cs="Times New Roman"/>
          <w:noProof/>
          <w:sz w:val="24"/>
          <w:szCs w:val="24"/>
          <w:lang w:eastAsia="ru-RU"/>
        </w:rPr>
        <w:t xml:space="preserve"> -</w:t>
      </w:r>
      <w:r w:rsidRPr="0064559F">
        <w:rPr>
          <w:rFonts w:ascii="Times New Roman" w:eastAsia="Times New Roman" w:hAnsi="Times New Roman" w:cs="Times New Roman"/>
          <w:sz w:val="24"/>
          <w:szCs w:val="24"/>
          <w:lang w:eastAsia="ru-RU"/>
        </w:rPr>
        <w:t xml:space="preserve"> в соответствии с требованиями СНиП</w:t>
      </w:r>
      <w:r w:rsidRPr="0064559F">
        <w:rPr>
          <w:rFonts w:ascii="Times New Roman" w:eastAsia="Times New Roman" w:hAnsi="Times New Roman" w:cs="Times New Roman"/>
          <w:noProof/>
          <w:sz w:val="24"/>
          <w:szCs w:val="24"/>
          <w:lang w:eastAsia="ru-RU"/>
        </w:rPr>
        <w:t xml:space="preserve"> 2.07.01-89* </w:t>
      </w:r>
      <w:r w:rsidRPr="0064559F">
        <w:rPr>
          <w:rFonts w:ascii="Times New Roman" w:eastAsia="Times New Roman" w:hAnsi="Times New Roman" w:cs="Times New Roman"/>
          <w:sz w:val="24"/>
          <w:szCs w:val="24"/>
          <w:lang w:eastAsia="ru-RU"/>
        </w:rPr>
        <w:t>(прил.</w:t>
      </w:r>
      <w:r w:rsidRPr="0064559F">
        <w:rPr>
          <w:rFonts w:ascii="Times New Roman" w:eastAsia="Times New Roman" w:hAnsi="Times New Roman" w:cs="Times New Roman"/>
          <w:noProof/>
          <w:sz w:val="24"/>
          <w:szCs w:val="24"/>
          <w:lang w:eastAsia="ru-RU"/>
        </w:rPr>
        <w:t xml:space="preserve"> 1),</w:t>
      </w:r>
      <w:r w:rsidRPr="0064559F">
        <w:rPr>
          <w:rFonts w:ascii="Times New Roman" w:eastAsia="Times New Roman" w:hAnsi="Times New Roman" w:cs="Times New Roman"/>
          <w:sz w:val="24"/>
          <w:szCs w:val="24"/>
          <w:lang w:eastAsia="ru-RU"/>
        </w:rPr>
        <w:t xml:space="preserve"> Санитарными правилами содержания населенных мест</w:t>
      </w:r>
      <w:r w:rsidRPr="0064559F">
        <w:rPr>
          <w:rFonts w:ascii="Times New Roman" w:eastAsia="Times New Roman" w:hAnsi="Times New Roman" w:cs="Times New Roman"/>
          <w:noProof/>
          <w:sz w:val="24"/>
          <w:szCs w:val="24"/>
          <w:lang w:eastAsia="ru-RU"/>
        </w:rPr>
        <w:t xml:space="preserve"> (№ 469080).</w:t>
      </w:r>
    </w:p>
    <w:p w:rsidR="0064559F" w:rsidRPr="0064559F" w:rsidRDefault="0064559F" w:rsidP="0064559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Примечание:</w:t>
      </w:r>
      <w:r w:rsidRPr="0064559F">
        <w:rPr>
          <w:rFonts w:ascii="Times New Roman" w:eastAsia="Times New Roman" w:hAnsi="Times New Roman" w:cs="Times New Roman"/>
          <w:noProof/>
          <w:sz w:val="24"/>
          <w:szCs w:val="24"/>
          <w:lang w:eastAsia="ru-RU"/>
        </w:rPr>
        <w:t xml:space="preserve"> </w:t>
      </w:r>
      <w:r w:rsidRPr="0064559F">
        <w:rPr>
          <w:rFonts w:ascii="Times New Roman" w:eastAsia="Times New Roman" w:hAnsi="Times New Roman" w:cs="Times New Roman"/>
          <w:sz w:val="24"/>
          <w:szCs w:val="24"/>
          <w:lang w:eastAsia="ru-RU"/>
        </w:rPr>
        <w:t>расстояния измеряются до наружных граней стен строений.</w:t>
      </w:r>
    </w:p>
    <w:p w:rsidR="0064559F" w:rsidRPr="0064559F" w:rsidRDefault="0064559F" w:rsidP="0064559F">
      <w:pPr>
        <w:widowControl w:val="0"/>
        <w:numPr>
          <w:ilvl w:val="0"/>
          <w:numId w:val="4"/>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64559F" w:rsidRPr="0064559F" w:rsidRDefault="0064559F" w:rsidP="0064559F">
      <w:pPr>
        <w:widowControl w:val="0"/>
        <w:numPr>
          <w:ilvl w:val="0"/>
          <w:numId w:val="4"/>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noProof/>
          <w:sz w:val="24"/>
          <w:szCs w:val="24"/>
          <w:lang w:eastAsia="ru-RU"/>
        </w:rPr>
      </w:pPr>
      <w:r w:rsidRPr="0064559F">
        <w:rPr>
          <w:rFonts w:ascii="Times New Roman" w:eastAsia="Times New Roman" w:hAnsi="Times New Roman" w:cs="Times New Roman"/>
          <w:sz w:val="24"/>
          <w:szCs w:val="24"/>
          <w:lang w:eastAsia="ru-RU"/>
        </w:rPr>
        <w:t>Высота зданий.</w:t>
      </w:r>
    </w:p>
    <w:p w:rsidR="0064559F" w:rsidRPr="0064559F" w:rsidRDefault="0064559F" w:rsidP="0064559F">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Для всех основных строений количество надземных этажей</w:t>
      </w:r>
      <w:r w:rsidRPr="0064559F">
        <w:rPr>
          <w:rFonts w:ascii="Times New Roman" w:eastAsia="Times New Roman" w:hAnsi="Times New Roman" w:cs="Times New Roman"/>
          <w:noProof/>
          <w:sz w:val="24"/>
          <w:szCs w:val="24"/>
          <w:lang w:eastAsia="ru-RU"/>
        </w:rPr>
        <w:t xml:space="preserve"> -</w:t>
      </w:r>
      <w:r w:rsidRPr="0064559F">
        <w:rPr>
          <w:rFonts w:ascii="Times New Roman" w:eastAsia="Times New Roman" w:hAnsi="Times New Roman" w:cs="Times New Roman"/>
          <w:sz w:val="24"/>
          <w:szCs w:val="24"/>
          <w:lang w:eastAsia="ru-RU"/>
        </w:rPr>
        <w:t xml:space="preserve"> до двух с возможным использованием (дополнительно) мансардного этажа и высота от уровня земли: до верха плоской кровли</w:t>
      </w:r>
      <w:r w:rsidRPr="0064559F">
        <w:rPr>
          <w:rFonts w:ascii="Times New Roman" w:eastAsia="Times New Roman" w:hAnsi="Times New Roman" w:cs="Times New Roman"/>
          <w:noProof/>
          <w:sz w:val="24"/>
          <w:szCs w:val="24"/>
          <w:lang w:eastAsia="ru-RU"/>
        </w:rPr>
        <w:t xml:space="preserve"> -</w:t>
      </w:r>
      <w:r w:rsidRPr="0064559F">
        <w:rPr>
          <w:rFonts w:ascii="Times New Roman" w:eastAsia="Times New Roman" w:hAnsi="Times New Roman" w:cs="Times New Roman"/>
          <w:sz w:val="24"/>
          <w:szCs w:val="24"/>
          <w:lang w:eastAsia="ru-RU"/>
        </w:rPr>
        <w:t xml:space="preserve"> не более</w:t>
      </w:r>
      <w:r w:rsidRPr="0064559F">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9,6 м"/>
        </w:smartTagPr>
        <w:r w:rsidRPr="0064559F">
          <w:rPr>
            <w:rFonts w:ascii="Times New Roman" w:eastAsia="Times New Roman" w:hAnsi="Times New Roman" w:cs="Times New Roman"/>
            <w:noProof/>
            <w:sz w:val="24"/>
            <w:szCs w:val="24"/>
            <w:lang w:eastAsia="ru-RU"/>
          </w:rPr>
          <w:t>9,6</w:t>
        </w:r>
        <w:r w:rsidRPr="0064559F">
          <w:rPr>
            <w:rFonts w:ascii="Times New Roman" w:eastAsia="Times New Roman" w:hAnsi="Times New Roman" w:cs="Times New Roman"/>
            <w:sz w:val="24"/>
            <w:szCs w:val="24"/>
            <w:lang w:eastAsia="ru-RU"/>
          </w:rPr>
          <w:t xml:space="preserve"> м</w:t>
        </w:r>
      </w:smartTag>
      <w:r w:rsidRPr="0064559F">
        <w:rPr>
          <w:rFonts w:ascii="Times New Roman" w:eastAsia="Times New Roman" w:hAnsi="Times New Roman" w:cs="Times New Roman"/>
          <w:sz w:val="24"/>
          <w:szCs w:val="24"/>
          <w:lang w:eastAsia="ru-RU"/>
        </w:rPr>
        <w:t>; до конька скатной кровли</w:t>
      </w:r>
      <w:r w:rsidRPr="0064559F">
        <w:rPr>
          <w:rFonts w:ascii="Times New Roman" w:eastAsia="Times New Roman" w:hAnsi="Times New Roman" w:cs="Times New Roman"/>
          <w:noProof/>
          <w:sz w:val="24"/>
          <w:szCs w:val="24"/>
          <w:lang w:eastAsia="ru-RU"/>
        </w:rPr>
        <w:t xml:space="preserve"> -</w:t>
      </w:r>
      <w:r w:rsidRPr="0064559F">
        <w:rPr>
          <w:rFonts w:ascii="Times New Roman" w:eastAsia="Times New Roman" w:hAnsi="Times New Roman" w:cs="Times New Roman"/>
          <w:sz w:val="24"/>
          <w:szCs w:val="24"/>
          <w:lang w:eastAsia="ru-RU"/>
        </w:rPr>
        <w:t xml:space="preserve"> не более</w:t>
      </w:r>
      <w:r w:rsidRPr="0064559F">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13,6 м"/>
        </w:smartTagPr>
        <w:r w:rsidRPr="0064559F">
          <w:rPr>
            <w:rFonts w:ascii="Times New Roman" w:eastAsia="Times New Roman" w:hAnsi="Times New Roman" w:cs="Times New Roman"/>
            <w:noProof/>
            <w:sz w:val="24"/>
            <w:szCs w:val="24"/>
            <w:lang w:eastAsia="ru-RU"/>
          </w:rPr>
          <w:t>13,6</w:t>
        </w:r>
        <w:r w:rsidRPr="0064559F">
          <w:rPr>
            <w:rFonts w:ascii="Times New Roman" w:eastAsia="Times New Roman" w:hAnsi="Times New Roman" w:cs="Times New Roman"/>
            <w:sz w:val="24"/>
            <w:szCs w:val="24"/>
            <w:lang w:eastAsia="ru-RU"/>
          </w:rPr>
          <w:t xml:space="preserve"> м</w:t>
        </w:r>
      </w:smartTag>
      <w:r w:rsidRPr="0064559F">
        <w:rPr>
          <w:rFonts w:ascii="Times New Roman" w:eastAsia="Times New Roman" w:hAnsi="Times New Roman" w:cs="Times New Roman"/>
          <w:sz w:val="24"/>
          <w:szCs w:val="24"/>
          <w:lang w:eastAsia="ru-RU"/>
        </w:rPr>
        <w:t>.</w:t>
      </w:r>
    </w:p>
    <w:p w:rsidR="0064559F" w:rsidRPr="0064559F" w:rsidRDefault="0064559F" w:rsidP="0064559F">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Для всех вспомогательных строений высота от уровня земли: до верха плоской кровли не более</w:t>
      </w:r>
      <w:r w:rsidRPr="0064559F">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4 м"/>
        </w:smartTagPr>
        <w:r w:rsidRPr="0064559F">
          <w:rPr>
            <w:rFonts w:ascii="Times New Roman" w:eastAsia="Times New Roman" w:hAnsi="Times New Roman" w:cs="Times New Roman"/>
            <w:noProof/>
            <w:sz w:val="24"/>
            <w:szCs w:val="24"/>
            <w:lang w:eastAsia="ru-RU"/>
          </w:rPr>
          <w:t>4</w:t>
        </w:r>
        <w:r w:rsidRPr="0064559F">
          <w:rPr>
            <w:rFonts w:ascii="Times New Roman" w:eastAsia="Times New Roman" w:hAnsi="Times New Roman" w:cs="Times New Roman"/>
            <w:sz w:val="24"/>
            <w:szCs w:val="24"/>
            <w:lang w:eastAsia="ru-RU"/>
          </w:rPr>
          <w:t xml:space="preserve"> м</w:t>
        </w:r>
      </w:smartTag>
      <w:r w:rsidRPr="0064559F">
        <w:rPr>
          <w:rFonts w:ascii="Times New Roman" w:eastAsia="Times New Roman" w:hAnsi="Times New Roman" w:cs="Times New Roman"/>
          <w:sz w:val="24"/>
          <w:szCs w:val="24"/>
          <w:lang w:eastAsia="ru-RU"/>
        </w:rPr>
        <w:t>; до конька скатной кровли</w:t>
      </w:r>
      <w:r w:rsidRPr="0064559F">
        <w:rPr>
          <w:rFonts w:ascii="Times New Roman" w:eastAsia="Times New Roman" w:hAnsi="Times New Roman" w:cs="Times New Roman"/>
          <w:noProof/>
          <w:sz w:val="24"/>
          <w:szCs w:val="24"/>
          <w:lang w:eastAsia="ru-RU"/>
        </w:rPr>
        <w:t xml:space="preserve"> - </w:t>
      </w:r>
      <w:r w:rsidRPr="0064559F">
        <w:rPr>
          <w:rFonts w:ascii="Times New Roman" w:eastAsia="Times New Roman" w:hAnsi="Times New Roman" w:cs="Times New Roman"/>
          <w:sz w:val="24"/>
          <w:szCs w:val="24"/>
          <w:lang w:eastAsia="ru-RU"/>
        </w:rPr>
        <w:t>не более</w:t>
      </w:r>
      <w:r w:rsidRPr="0064559F">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7 м"/>
        </w:smartTagPr>
        <w:r w:rsidRPr="0064559F">
          <w:rPr>
            <w:rFonts w:ascii="Times New Roman" w:eastAsia="Times New Roman" w:hAnsi="Times New Roman" w:cs="Times New Roman"/>
            <w:noProof/>
            <w:sz w:val="24"/>
            <w:szCs w:val="24"/>
            <w:lang w:eastAsia="ru-RU"/>
          </w:rPr>
          <w:t>7</w:t>
        </w:r>
        <w:r w:rsidRPr="0064559F">
          <w:rPr>
            <w:rFonts w:ascii="Times New Roman" w:eastAsia="Times New Roman" w:hAnsi="Times New Roman" w:cs="Times New Roman"/>
            <w:sz w:val="24"/>
            <w:szCs w:val="24"/>
            <w:lang w:eastAsia="ru-RU"/>
          </w:rPr>
          <w:t xml:space="preserve"> м</w:t>
        </w:r>
      </w:smartTag>
      <w:r w:rsidRPr="0064559F">
        <w:rPr>
          <w:rFonts w:ascii="Times New Roman" w:eastAsia="Times New Roman" w:hAnsi="Times New Roman" w:cs="Times New Roman"/>
          <w:sz w:val="24"/>
          <w:szCs w:val="24"/>
          <w:lang w:eastAsia="ru-RU"/>
        </w:rPr>
        <w:t>.</w:t>
      </w:r>
    </w:p>
    <w:p w:rsidR="0064559F" w:rsidRPr="0064559F" w:rsidRDefault="0064559F" w:rsidP="0064559F">
      <w:pPr>
        <w:widowControl w:val="0"/>
        <w:numPr>
          <w:ilvl w:val="0"/>
          <w:numId w:val="6"/>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lastRenderedPageBreak/>
        <w:t>Исключение: шпили, башни, флагштоки</w:t>
      </w:r>
      <w:r w:rsidRPr="0064559F">
        <w:rPr>
          <w:rFonts w:ascii="Times New Roman" w:eastAsia="Times New Roman" w:hAnsi="Times New Roman" w:cs="Times New Roman"/>
          <w:noProof/>
          <w:sz w:val="24"/>
          <w:szCs w:val="24"/>
          <w:lang w:eastAsia="ru-RU"/>
        </w:rPr>
        <w:t xml:space="preserve"> -</w:t>
      </w:r>
      <w:r w:rsidRPr="0064559F">
        <w:rPr>
          <w:rFonts w:ascii="Times New Roman" w:eastAsia="Times New Roman" w:hAnsi="Times New Roman" w:cs="Times New Roman"/>
          <w:sz w:val="24"/>
          <w:szCs w:val="24"/>
          <w:lang w:eastAsia="ru-RU"/>
        </w:rPr>
        <w:t xml:space="preserve"> без ограничения.</w:t>
      </w:r>
    </w:p>
    <w:p w:rsidR="0064559F" w:rsidRPr="0064559F" w:rsidRDefault="0064559F" w:rsidP="0064559F">
      <w:pPr>
        <w:widowControl w:val="0"/>
        <w:numPr>
          <w:ilvl w:val="0"/>
          <w:numId w:val="4"/>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Вспомогательные строения, за исключением гаражей, размещать со стороны улиц не допускается.</w:t>
      </w:r>
    </w:p>
    <w:p w:rsidR="0064559F" w:rsidRPr="0064559F" w:rsidRDefault="0064559F" w:rsidP="0064559F">
      <w:pPr>
        <w:widowControl w:val="0"/>
        <w:numPr>
          <w:ilvl w:val="0"/>
          <w:numId w:val="4"/>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w:t>
      </w:r>
      <w:r w:rsidRPr="0064559F">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6 м"/>
        </w:smartTagPr>
        <w:r w:rsidRPr="0064559F">
          <w:rPr>
            <w:rFonts w:ascii="Times New Roman" w:eastAsia="Times New Roman" w:hAnsi="Times New Roman" w:cs="Times New Roman"/>
            <w:noProof/>
            <w:sz w:val="24"/>
            <w:szCs w:val="24"/>
            <w:lang w:eastAsia="ru-RU"/>
          </w:rPr>
          <w:t>6</w:t>
        </w:r>
        <w:r w:rsidRPr="0064559F">
          <w:rPr>
            <w:rFonts w:ascii="Times New Roman" w:eastAsia="Times New Roman" w:hAnsi="Times New Roman" w:cs="Times New Roman"/>
            <w:sz w:val="24"/>
            <w:szCs w:val="24"/>
            <w:lang w:eastAsia="ru-RU"/>
          </w:rPr>
          <w:t xml:space="preserve"> м</w:t>
        </w:r>
      </w:smartTag>
      <w:r w:rsidRPr="0064559F">
        <w:rPr>
          <w:rFonts w:ascii="Times New Roman" w:eastAsia="Times New Roman" w:hAnsi="Times New Roman" w:cs="Times New Roman"/>
          <w:sz w:val="24"/>
          <w:szCs w:val="24"/>
          <w:lang w:eastAsia="ru-RU"/>
        </w:rPr>
        <w:t>.</w:t>
      </w:r>
    </w:p>
    <w:p w:rsidR="0064559F" w:rsidRPr="0064559F" w:rsidRDefault="0064559F" w:rsidP="0064559F">
      <w:pPr>
        <w:widowControl w:val="0"/>
        <w:numPr>
          <w:ilvl w:val="0"/>
          <w:numId w:val="4"/>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 xml:space="preserve">Требования к ограждению земельных участков: со стороны улиц ограждения должны быть частично прозрачными, либо прозрачными; характер ограждения и его высота должны быть единообразными как минимум на протяжении одного квартала с обеих сторон улицы. </w:t>
      </w:r>
    </w:p>
    <w:p w:rsidR="0064559F" w:rsidRPr="0064559F" w:rsidRDefault="0064559F" w:rsidP="0064559F">
      <w:pPr>
        <w:widowControl w:val="0"/>
        <w:numPr>
          <w:ilvl w:val="0"/>
          <w:numId w:val="4"/>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4559F">
        <w:rPr>
          <w:rFonts w:ascii="Times New Roman" w:eastAsia="Times New Roman" w:hAnsi="Times New Roman" w:cs="Times New Roman"/>
          <w:sz w:val="24"/>
          <w:szCs w:val="24"/>
          <w:lang w:eastAsia="ru-RU"/>
        </w:rPr>
        <w:t>Коэффициент застройки – не более 60% от площади земельного участка.</w:t>
      </w:r>
    </w:p>
    <w:p w:rsidR="00004502" w:rsidRDefault="00004502" w:rsidP="006A4631">
      <w:pPr>
        <w:pStyle w:val="a3"/>
        <w:spacing w:after="0"/>
        <w:ind w:left="0" w:firstLine="851"/>
        <w:jc w:val="both"/>
        <w:rPr>
          <w:rFonts w:ascii="Times New Roman" w:hAnsi="Times New Roman" w:cs="Times New Roman"/>
          <w:sz w:val="24"/>
          <w:szCs w:val="24"/>
        </w:rPr>
      </w:pPr>
    </w:p>
    <w:p w:rsidR="00004502" w:rsidRDefault="00004502" w:rsidP="006A4631">
      <w:pPr>
        <w:pStyle w:val="a3"/>
        <w:spacing w:after="0"/>
        <w:ind w:left="0" w:firstLine="851"/>
        <w:jc w:val="both"/>
        <w:rPr>
          <w:rFonts w:ascii="Times New Roman" w:hAnsi="Times New Roman" w:cs="Times New Roman"/>
          <w:sz w:val="24"/>
          <w:szCs w:val="24"/>
        </w:rPr>
      </w:pPr>
    </w:p>
    <w:p w:rsidR="00004502" w:rsidRDefault="00004502" w:rsidP="006A4631">
      <w:pPr>
        <w:pStyle w:val="a3"/>
        <w:spacing w:after="0"/>
        <w:ind w:left="0" w:firstLine="851"/>
        <w:jc w:val="both"/>
        <w:rPr>
          <w:rFonts w:ascii="Times New Roman" w:hAnsi="Times New Roman" w:cs="Times New Roman"/>
          <w:sz w:val="24"/>
          <w:szCs w:val="24"/>
        </w:rPr>
      </w:pPr>
    </w:p>
    <w:p w:rsidR="00004502" w:rsidRPr="00004502" w:rsidRDefault="00004502" w:rsidP="00004502">
      <w:pPr>
        <w:spacing w:after="0"/>
        <w:jc w:val="both"/>
        <w:rPr>
          <w:rFonts w:ascii="Times New Roman" w:hAnsi="Times New Roman" w:cs="Times New Roman"/>
          <w:sz w:val="24"/>
          <w:szCs w:val="24"/>
        </w:rPr>
      </w:pPr>
    </w:p>
    <w:p w:rsidR="00004502" w:rsidRDefault="00004502" w:rsidP="006A4631">
      <w:pPr>
        <w:pStyle w:val="a3"/>
        <w:spacing w:after="0"/>
        <w:ind w:left="0" w:firstLine="851"/>
        <w:jc w:val="both"/>
        <w:rPr>
          <w:rFonts w:ascii="Times New Roman" w:hAnsi="Times New Roman" w:cs="Times New Roman"/>
          <w:sz w:val="24"/>
          <w:szCs w:val="24"/>
        </w:rPr>
      </w:pPr>
    </w:p>
    <w:p w:rsidR="00004502" w:rsidRDefault="00004502" w:rsidP="00004502">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Начальник отдела архитектуры и градостроительства</w:t>
      </w:r>
    </w:p>
    <w:p w:rsidR="00004502" w:rsidRDefault="00004502" w:rsidP="00004502">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Управления архитектуры и градостроительства</w:t>
      </w:r>
    </w:p>
    <w:p w:rsidR="00004502" w:rsidRPr="00226048" w:rsidRDefault="00004502" w:rsidP="00004502">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Администрации МО «Кизнерский район»                                                                   С. Н. Бобров</w:t>
      </w:r>
    </w:p>
    <w:sectPr w:rsidR="00004502" w:rsidRPr="00226048" w:rsidSect="00D1109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3088"/>
    <w:multiLevelType w:val="hybridMultilevel"/>
    <w:tmpl w:val="C1F089F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1D0494"/>
    <w:multiLevelType w:val="hybridMultilevel"/>
    <w:tmpl w:val="5DF298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5752776"/>
    <w:multiLevelType w:val="hybridMultilevel"/>
    <w:tmpl w:val="17AA4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E85165"/>
    <w:multiLevelType w:val="multilevel"/>
    <w:tmpl w:val="9DF2F626"/>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53B3232"/>
    <w:multiLevelType w:val="hybridMultilevel"/>
    <w:tmpl w:val="B1102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D323DA2"/>
    <w:multiLevelType w:val="hybridMultilevel"/>
    <w:tmpl w:val="80467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4B"/>
    <w:rsid w:val="00004502"/>
    <w:rsid w:val="0007778D"/>
    <w:rsid w:val="0008404B"/>
    <w:rsid w:val="001C0C44"/>
    <w:rsid w:val="00226048"/>
    <w:rsid w:val="002D3BA5"/>
    <w:rsid w:val="002E38C7"/>
    <w:rsid w:val="003D5696"/>
    <w:rsid w:val="0064559F"/>
    <w:rsid w:val="006A4631"/>
    <w:rsid w:val="00830CDC"/>
    <w:rsid w:val="008B0EC0"/>
    <w:rsid w:val="009C5CB8"/>
    <w:rsid w:val="00B30C93"/>
    <w:rsid w:val="00B52244"/>
    <w:rsid w:val="00BE2B3E"/>
    <w:rsid w:val="00D1109A"/>
    <w:rsid w:val="00D617F6"/>
    <w:rsid w:val="00F1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048"/>
    <w:pPr>
      <w:ind w:left="720"/>
      <w:contextualSpacing/>
    </w:pPr>
  </w:style>
  <w:style w:type="paragraph" w:styleId="a4">
    <w:name w:val="Balloon Text"/>
    <w:basedOn w:val="a"/>
    <w:link w:val="a5"/>
    <w:uiPriority w:val="99"/>
    <w:semiHidden/>
    <w:unhideWhenUsed/>
    <w:rsid w:val="00004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048"/>
    <w:pPr>
      <w:ind w:left="720"/>
      <w:contextualSpacing/>
    </w:pPr>
  </w:style>
  <w:style w:type="paragraph" w:styleId="a4">
    <w:name w:val="Balloon Text"/>
    <w:basedOn w:val="a"/>
    <w:link w:val="a5"/>
    <w:uiPriority w:val="99"/>
    <w:semiHidden/>
    <w:unhideWhenUsed/>
    <w:rsid w:val="00004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4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2019-04-18T04:19:00Z</dcterms:created>
  <dcterms:modified xsi:type="dcterms:W3CDTF">2019-04-23T09:51:00Z</dcterms:modified>
</cp:coreProperties>
</file>