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0C" w:rsidRPr="006B3EB2" w:rsidRDefault="006B3EB2" w:rsidP="008B000C">
      <w:pPr>
        <w:autoSpaceDE w:val="0"/>
        <w:autoSpaceDN w:val="0"/>
        <w:adjustRightInd w:val="0"/>
        <w:spacing w:after="0" w:line="240" w:lineRule="auto"/>
        <w:ind w:firstLine="425"/>
        <w:jc w:val="center"/>
        <w:rPr>
          <w:rFonts w:ascii="Times New Roman" w:hAnsi="Times New Roman"/>
          <w:b/>
          <w:sz w:val="24"/>
          <w:szCs w:val="24"/>
        </w:rPr>
      </w:pPr>
      <w:bookmarkStart w:id="0" w:name="_GoBack"/>
      <w:bookmarkEnd w:id="0"/>
      <w:r w:rsidRPr="006B3EB2">
        <w:rPr>
          <w:rFonts w:ascii="Times New Roman" w:hAnsi="Times New Roman"/>
          <w:b/>
          <w:sz w:val="24"/>
          <w:szCs w:val="24"/>
        </w:rPr>
        <w:t>МЕТОДИЧЕСКИЕ РЕКОМЕНДАЦИИ ПО ТЕРРИТОРИАЛЬНОМУ ОБЩЕСТВЕННОМУ САМОУПРАВЛЕНИЮ</w:t>
      </w:r>
    </w:p>
    <w:p w:rsidR="008B000C" w:rsidRPr="006B3EB2" w:rsidRDefault="008B000C" w:rsidP="008B000C">
      <w:pPr>
        <w:autoSpaceDE w:val="0"/>
        <w:autoSpaceDN w:val="0"/>
        <w:adjustRightInd w:val="0"/>
        <w:spacing w:after="0" w:line="240" w:lineRule="auto"/>
        <w:ind w:firstLine="425"/>
        <w:jc w:val="center"/>
        <w:rPr>
          <w:rFonts w:ascii="Times New Roman" w:hAnsi="Times New Roman"/>
          <w:b/>
          <w:sz w:val="24"/>
          <w:szCs w:val="24"/>
        </w:rPr>
      </w:pPr>
    </w:p>
    <w:p w:rsidR="008B000C" w:rsidRPr="006B3EB2" w:rsidRDefault="006B3EB2" w:rsidP="008B000C">
      <w:pPr>
        <w:autoSpaceDE w:val="0"/>
        <w:autoSpaceDN w:val="0"/>
        <w:adjustRightInd w:val="0"/>
        <w:spacing w:after="0" w:line="260" w:lineRule="exact"/>
        <w:ind w:firstLine="425"/>
        <w:jc w:val="center"/>
        <w:rPr>
          <w:rFonts w:ascii="Times New Roman" w:hAnsi="Times New Roman"/>
          <w:b/>
          <w:sz w:val="24"/>
          <w:szCs w:val="24"/>
        </w:rPr>
      </w:pPr>
      <w:r w:rsidRPr="006B3EB2">
        <w:rPr>
          <w:rFonts w:ascii="Times New Roman" w:hAnsi="Times New Roman"/>
          <w:b/>
          <w:sz w:val="24"/>
          <w:szCs w:val="24"/>
        </w:rPr>
        <w:t>ОБЩИЕ ПОЛОЖЕНИЯ</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Территориальное общественное самоуправление (ТОС) — это форма самоорганизации граждан по месту их жительства </w:t>
      </w:r>
      <w:proofErr w:type="gramStart"/>
      <w:r w:rsidRPr="006B3EB2">
        <w:rPr>
          <w:rFonts w:ascii="Times New Roman" w:hAnsi="Times New Roman"/>
          <w:sz w:val="24"/>
          <w:szCs w:val="24"/>
        </w:rPr>
        <w:t>на части территории</w:t>
      </w:r>
      <w:proofErr w:type="gramEnd"/>
      <w:r w:rsidRPr="006B3EB2">
        <w:rPr>
          <w:rFonts w:ascii="Times New Roman" w:hAnsi="Times New Roman"/>
          <w:sz w:val="24"/>
          <w:szCs w:val="24"/>
        </w:rPr>
        <w:t xml:space="preserve"> муниципального образования. К таким территориям относятся: микрорайон, квартал, улица, двор, дом, подъезд.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ТОС является формой прямого участия населения в осуществлении местного самоуправления.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ТОС осуществляется непосредственно населением посредством проведения собраний и конференций, а также посредством создания органов ТОС. Граждане, достигшие 16-летнего возраста, могут принимать участие в организации и осуществлении территориального общественного самоуправления, участвовать в работе собраний и конференций граждан, избирать и быть избранными в органы ТОС.</w:t>
      </w:r>
    </w:p>
    <w:p w:rsidR="008B000C" w:rsidRPr="006B3EB2" w:rsidRDefault="008B000C" w:rsidP="008B000C">
      <w:pPr>
        <w:spacing w:after="0" w:line="260" w:lineRule="exact"/>
        <w:ind w:firstLine="425"/>
        <w:jc w:val="both"/>
        <w:rPr>
          <w:rFonts w:ascii="Times New Roman" w:hAnsi="Times New Roman"/>
          <w:b/>
          <w:sz w:val="24"/>
          <w:szCs w:val="24"/>
        </w:rPr>
      </w:pPr>
    </w:p>
    <w:p w:rsidR="008B000C" w:rsidRPr="006B3EB2" w:rsidRDefault="008B000C" w:rsidP="008B000C">
      <w:pPr>
        <w:spacing w:after="0" w:line="260" w:lineRule="exact"/>
        <w:ind w:firstLine="425"/>
        <w:jc w:val="center"/>
        <w:rPr>
          <w:rFonts w:ascii="Times New Roman" w:hAnsi="Times New Roman"/>
          <w:b/>
          <w:sz w:val="24"/>
          <w:szCs w:val="24"/>
        </w:rPr>
      </w:pPr>
      <w:r w:rsidRPr="006B3EB2">
        <w:rPr>
          <w:rFonts w:ascii="Times New Roman" w:hAnsi="Times New Roman"/>
          <w:b/>
          <w:sz w:val="24"/>
          <w:szCs w:val="24"/>
        </w:rPr>
        <w:t>ЗАЧЕМ НУЖЕН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ТОС является эффективной формой реализации гражданами собственных инициатив, направленных на улучшение качества жизни на своей территории.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Если граждане хотят изменить жизнь вокруг себя, реализовать свои проекты и/или привлечь органы местного самоуправления к реализации своих предложений, они могут действовать разными способами, например, создать некоммерческую организацию или выступить с неформализованной инициативой, но одним из самых действенных способов является создание ТОС.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Почему именно ТОС?  Если ваши идеи касаются вашего непосредственного окружения (места проживания), то есть носят локальный характер и для их воплощения в жизнь вам нужно участие и поддержка других людей (ближних и дальних соседей), а также решение конкретных вопросов с органами власти, то наилучшей формой является ТОС, так как:</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 это установленная законом форма участия населения в осуществлении местного самоуправления, обязанность по </w:t>
      </w:r>
      <w:proofErr w:type="gramStart"/>
      <w:r w:rsidRPr="006B3EB2">
        <w:rPr>
          <w:rFonts w:ascii="Times New Roman" w:hAnsi="Times New Roman"/>
          <w:sz w:val="24"/>
          <w:szCs w:val="24"/>
        </w:rPr>
        <w:t>поддержке</w:t>
      </w:r>
      <w:proofErr w:type="gramEnd"/>
      <w:r w:rsidRPr="006B3EB2">
        <w:rPr>
          <w:rFonts w:ascii="Times New Roman" w:hAnsi="Times New Roman"/>
          <w:sz w:val="24"/>
          <w:szCs w:val="24"/>
        </w:rPr>
        <w:t xml:space="preserve"> которой возложена как на органы и должностных лиц местного самоуправления, так и на органы и должностных лиц государства. ТОС сами могут инициировать вопросы о формах и объеме такой поддержки, а органы и должностные лица должны будут рассмотреть данные предложения;</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создание ТОС требует начального согласия ваших соседей (соседской общины) - не менее трети из жителей соответствующей территории (достигших 16 летнего возраста) должны поддержать идею создания ТОС в решении учредительного собрания или конференции. Такая даже пассивная вовлеченность в деятельность ТОС дает основание обращаться к жителям за поддержкой в реализации конкретных инициатив и право выступать от их имени при взаимодействии с органами власти и с другими организациями и гражданами. Органы ТОС представляют не сами себя, а всех жителей конкретной территории – это очень усиливает их влияние и возможность в выстраивании своей деятельности;</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ТОС вправе участвовать в принятии решений, касающихся как вопросов их территории, так и других вопросов по организации жизнедеятельности в муниципальном образовании, таким образом, они являются активными участниками местного самоуправления, а их обращения и предложения обязательны для рассмотрения органами и должностными лицами местного самоуправления;</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 деятельность ТОС ограничивается только территориально (границами деятельности ТОС), но может быть очень разнообразной по решаемым вопросам, так как инициативы ТОС реализуются по “вопросам местного значения”, т.е. совпадают с содержанием деятельности органов местного самоуправления.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К вопросам местного значения, которые наиболее часто становятся предметом деятельности ТОС, относятся:</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lastRenderedPageBreak/>
        <w:t xml:space="preserve">- </w:t>
      </w:r>
      <w:r w:rsidRPr="006B3EB2">
        <w:rPr>
          <w:rFonts w:ascii="Times New Roman" w:hAnsi="Times New Roman"/>
          <w:i/>
          <w:sz w:val="24"/>
          <w:szCs w:val="24"/>
        </w:rPr>
        <w:t>обустройство и благоустройство места проживания</w:t>
      </w:r>
      <w:r w:rsidRPr="006B3EB2">
        <w:rPr>
          <w:rFonts w:ascii="Times New Roman" w:hAnsi="Times New Roman"/>
          <w:sz w:val="24"/>
          <w:szCs w:val="24"/>
        </w:rPr>
        <w:t xml:space="preserve"> - создание детских и спортивных площадок, организация мест отдыха, озеленение территории;</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 </w:t>
      </w:r>
      <w:r w:rsidRPr="006B3EB2">
        <w:rPr>
          <w:rFonts w:ascii="Times New Roman" w:hAnsi="Times New Roman"/>
          <w:i/>
          <w:sz w:val="24"/>
          <w:szCs w:val="24"/>
        </w:rPr>
        <w:t>создание и содержание инфраструктуры</w:t>
      </w:r>
      <w:r w:rsidRPr="006B3EB2">
        <w:rPr>
          <w:rFonts w:ascii="Times New Roman" w:hAnsi="Times New Roman"/>
          <w:sz w:val="24"/>
          <w:szCs w:val="24"/>
        </w:rPr>
        <w:t xml:space="preserve"> - ремонт дорог, организация водоснабжения, создание физкультурно-оздоровительных комплексов;</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i/>
          <w:sz w:val="24"/>
          <w:szCs w:val="24"/>
        </w:rPr>
        <w:t xml:space="preserve">- сохранение культурно-исторического наследия своей территории </w:t>
      </w:r>
      <w:r w:rsidRPr="006B3EB2">
        <w:rPr>
          <w:rFonts w:ascii="Times New Roman" w:hAnsi="Times New Roman"/>
          <w:sz w:val="24"/>
          <w:szCs w:val="24"/>
        </w:rPr>
        <w:t>- создание и реконструкция памятников и мемориальных комплексов, организация и проведение культурных мероприятий, соревнований, организация музейной деятельности;</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i/>
          <w:sz w:val="24"/>
          <w:szCs w:val="24"/>
        </w:rPr>
        <w:t>- экологическая безопасность и охрана окружающей среды</w:t>
      </w:r>
      <w:r w:rsidRPr="006B3EB2">
        <w:rPr>
          <w:rFonts w:ascii="Times New Roman" w:hAnsi="Times New Roman"/>
          <w:sz w:val="24"/>
          <w:szCs w:val="24"/>
        </w:rPr>
        <w:t xml:space="preserve"> - ликвидация несанкционированных свалок, строительство накопителей твердых бытовых отходов (ТБО), организация раздельного сбора мусора.</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Кроме того, ТОС активно занимаются работой с детьми (организация дворовых команд, соседский присмотр за детьми, подростковые клубы и пр.), а также помощью нуждающимся (пожилым и одиноким людям, инвалидам, одиноким матерям и т.д.).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Еще одной важной возможностью является внесение предложений по развитию своей территории в органы местного самоуправления и разработка проектов развития территории с последующим их включением в различные программы финансирования. Предложения ТОС, направленные в органы местного самоуправления, обязательны для рассмотрения данными органами и должностными лицами.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p>
    <w:p w:rsidR="008B000C" w:rsidRPr="006B3EB2" w:rsidRDefault="008B000C" w:rsidP="008B000C">
      <w:pPr>
        <w:autoSpaceDE w:val="0"/>
        <w:autoSpaceDN w:val="0"/>
        <w:adjustRightInd w:val="0"/>
        <w:spacing w:after="0" w:line="260" w:lineRule="exact"/>
        <w:ind w:firstLine="425"/>
        <w:jc w:val="center"/>
        <w:rPr>
          <w:rFonts w:ascii="Times New Roman" w:hAnsi="Times New Roman"/>
          <w:b/>
          <w:sz w:val="24"/>
          <w:szCs w:val="24"/>
        </w:rPr>
      </w:pPr>
      <w:r w:rsidRPr="006B3EB2">
        <w:rPr>
          <w:rFonts w:ascii="Times New Roman" w:hAnsi="Times New Roman"/>
          <w:b/>
          <w:sz w:val="24"/>
          <w:szCs w:val="24"/>
        </w:rPr>
        <w:t>ФОРМЫ ОРГАНИЗАЦИИ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Существует две организационно-правовые формы создания ТОС: в статусе юридического лица, и без статуса юридического лица. В основном эти две формы отличаются друг от друга количеством возможностей по привлечению средств и объемом отчетности за свою деятельность и привлеченные средства.</w:t>
      </w:r>
    </w:p>
    <w:p w:rsidR="008B000C" w:rsidRPr="006B3EB2" w:rsidRDefault="008B000C" w:rsidP="008B000C">
      <w:pPr>
        <w:pStyle w:val="a3"/>
        <w:numPr>
          <w:ilvl w:val="0"/>
          <w:numId w:val="1"/>
        </w:numPr>
        <w:autoSpaceDE w:val="0"/>
        <w:autoSpaceDN w:val="0"/>
        <w:adjustRightInd w:val="0"/>
        <w:spacing w:after="0" w:line="260" w:lineRule="exact"/>
        <w:ind w:left="0" w:firstLine="425"/>
        <w:contextualSpacing w:val="0"/>
        <w:jc w:val="both"/>
        <w:rPr>
          <w:rFonts w:ascii="Times New Roman" w:hAnsi="Times New Roman"/>
          <w:sz w:val="24"/>
          <w:szCs w:val="24"/>
        </w:rPr>
      </w:pPr>
      <w:r w:rsidRPr="006B3EB2">
        <w:rPr>
          <w:rFonts w:ascii="Times New Roman" w:hAnsi="Times New Roman"/>
          <w:sz w:val="24"/>
          <w:szCs w:val="24"/>
        </w:rPr>
        <w:t>ТОС без образования юридического лица:</w:t>
      </w:r>
    </w:p>
    <w:p w:rsidR="008B000C" w:rsidRPr="006B3EB2" w:rsidRDefault="008B000C" w:rsidP="008B000C">
      <w:pPr>
        <w:pStyle w:val="a3"/>
        <w:autoSpaceDE w:val="0"/>
        <w:autoSpaceDN w:val="0"/>
        <w:adjustRightInd w:val="0"/>
        <w:spacing w:after="0" w:line="260" w:lineRule="exact"/>
        <w:ind w:left="0" w:firstLine="425"/>
        <w:contextualSpacing w:val="0"/>
        <w:jc w:val="both"/>
        <w:rPr>
          <w:rFonts w:ascii="Times New Roman" w:hAnsi="Times New Roman"/>
          <w:sz w:val="24"/>
          <w:szCs w:val="24"/>
        </w:rPr>
      </w:pPr>
      <w:r w:rsidRPr="006B3EB2">
        <w:rPr>
          <w:rFonts w:ascii="Times New Roman" w:hAnsi="Times New Roman"/>
          <w:sz w:val="24"/>
          <w:szCs w:val="24"/>
        </w:rPr>
        <w:t xml:space="preserve">Регистрации подлежит только Устав </w:t>
      </w:r>
      <w:proofErr w:type="spellStart"/>
      <w:r w:rsidRPr="006B3EB2">
        <w:rPr>
          <w:rFonts w:ascii="Times New Roman" w:hAnsi="Times New Roman"/>
          <w:sz w:val="24"/>
          <w:szCs w:val="24"/>
        </w:rPr>
        <w:t>ТОСа</w:t>
      </w:r>
      <w:proofErr w:type="spellEnd"/>
      <w:r w:rsidRPr="006B3EB2">
        <w:rPr>
          <w:rFonts w:ascii="Times New Roman" w:hAnsi="Times New Roman"/>
          <w:sz w:val="24"/>
          <w:szCs w:val="24"/>
        </w:rPr>
        <w:t xml:space="preserve"> в администрации района, города или сельского поселения.</w:t>
      </w:r>
    </w:p>
    <w:p w:rsidR="008B000C" w:rsidRPr="006B3EB2" w:rsidRDefault="008B000C" w:rsidP="008B000C">
      <w:pPr>
        <w:pStyle w:val="a3"/>
        <w:autoSpaceDE w:val="0"/>
        <w:autoSpaceDN w:val="0"/>
        <w:adjustRightInd w:val="0"/>
        <w:spacing w:after="0" w:line="260" w:lineRule="exact"/>
        <w:ind w:left="0" w:firstLine="425"/>
        <w:contextualSpacing w:val="0"/>
        <w:jc w:val="both"/>
        <w:rPr>
          <w:rFonts w:ascii="Times New Roman" w:hAnsi="Times New Roman"/>
          <w:sz w:val="24"/>
          <w:szCs w:val="24"/>
        </w:rPr>
      </w:pPr>
      <w:r w:rsidRPr="006B3EB2">
        <w:rPr>
          <w:rFonts w:ascii="Times New Roman" w:hAnsi="Times New Roman"/>
          <w:sz w:val="24"/>
          <w:szCs w:val="24"/>
        </w:rPr>
        <w:t>Расчетного счета нет.</w:t>
      </w:r>
    </w:p>
    <w:p w:rsidR="008B000C" w:rsidRPr="006B3EB2" w:rsidRDefault="008B000C" w:rsidP="008B000C">
      <w:pPr>
        <w:pStyle w:val="a3"/>
        <w:autoSpaceDE w:val="0"/>
        <w:autoSpaceDN w:val="0"/>
        <w:adjustRightInd w:val="0"/>
        <w:spacing w:after="0" w:line="260" w:lineRule="exact"/>
        <w:ind w:left="0" w:firstLine="425"/>
        <w:contextualSpacing w:val="0"/>
        <w:jc w:val="both"/>
        <w:rPr>
          <w:rFonts w:ascii="Times New Roman" w:hAnsi="Times New Roman"/>
          <w:sz w:val="24"/>
          <w:szCs w:val="24"/>
        </w:rPr>
      </w:pPr>
      <w:r w:rsidRPr="006B3EB2">
        <w:rPr>
          <w:rFonts w:ascii="Times New Roman" w:hAnsi="Times New Roman"/>
          <w:sz w:val="24"/>
          <w:szCs w:val="24"/>
        </w:rPr>
        <w:t>Могут получать средства на реализацию проектов через муниципальные образования.</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2. ТОС в качестве юридического лица:</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Подлежит государственной регистрации в организационно-правовой форме - некоммерческая организация (НКО).</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Наличие расчетного счета в банке.</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pacing w:val="-6"/>
          <w:sz w:val="24"/>
          <w:szCs w:val="24"/>
        </w:rPr>
        <w:t>Возможность осуществления хозяйственной/предпринимательской</w:t>
      </w:r>
      <w:r w:rsidRPr="006B3EB2">
        <w:rPr>
          <w:rFonts w:ascii="Times New Roman" w:hAnsi="Times New Roman"/>
          <w:sz w:val="24"/>
          <w:szCs w:val="24"/>
        </w:rPr>
        <w:t xml:space="preserve"> деятельности, самостоятельно распоряжаться финансовыми и материальными ресурсами.</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Могут получать средства на реализацию проектов из муниципального, краевого и федерального бюджетов.</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Возможность участия в конкурсах и грантах международных фондов и </w:t>
      </w:r>
      <w:proofErr w:type="spellStart"/>
      <w:r w:rsidRPr="006B3EB2">
        <w:rPr>
          <w:rFonts w:ascii="Times New Roman" w:hAnsi="Times New Roman"/>
          <w:sz w:val="24"/>
          <w:szCs w:val="24"/>
        </w:rPr>
        <w:t>грантодателей</w:t>
      </w:r>
      <w:proofErr w:type="spellEnd"/>
      <w:r w:rsidRPr="006B3EB2">
        <w:rPr>
          <w:rFonts w:ascii="Times New Roman" w:hAnsi="Times New Roman"/>
          <w:sz w:val="24"/>
          <w:szCs w:val="24"/>
        </w:rPr>
        <w:t>.</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r w:rsidRPr="006B3EB2">
        <w:rPr>
          <w:rFonts w:ascii="Times New Roman" w:hAnsi="Times New Roman"/>
          <w:b/>
          <w:sz w:val="24"/>
          <w:szCs w:val="24"/>
        </w:rPr>
        <w:t>ГРАНИЦЫ ТЕРРИТОРИИ ДЕЯТЕЛЬНОСТИ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proofErr w:type="gramStart"/>
      <w:r w:rsidRPr="006B3EB2">
        <w:rPr>
          <w:rFonts w:ascii="Times New Roman" w:hAnsi="Times New Roman"/>
          <w:sz w:val="24"/>
          <w:szCs w:val="24"/>
        </w:rPr>
        <w:t>ТОС может быть сформирован и осуществлять свою деятельность на любой части территории поселения: от подъезда многоквартирного жилого дома до всего населенного пункта, не являющегося поселением.</w:t>
      </w:r>
      <w:proofErr w:type="gramEnd"/>
      <w:r w:rsidRPr="006B3EB2">
        <w:rPr>
          <w:rFonts w:ascii="Times New Roman" w:hAnsi="Times New Roman"/>
          <w:sz w:val="24"/>
          <w:szCs w:val="24"/>
        </w:rPr>
        <w:t xml:space="preserve"> Границы для определения территории ТОС устанавливаются представительным органом (совет депутатов поселения, дума) по предложению населения (инициативной группы по созданию ТОС), проживающего на данной территории.</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Границы ТОС устанавливаются при соблюдении следующих условий:</w:t>
      </w:r>
    </w:p>
    <w:p w:rsidR="008B000C" w:rsidRPr="006B3EB2" w:rsidRDefault="008B000C" w:rsidP="008B000C">
      <w:pPr>
        <w:numPr>
          <w:ilvl w:val="0"/>
          <w:numId w:val="3"/>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границы ТОС не могут выходить за границы территории поселения или совпадать с ней;</w:t>
      </w:r>
    </w:p>
    <w:p w:rsidR="008B000C" w:rsidRPr="006B3EB2" w:rsidRDefault="008B000C" w:rsidP="008B000C">
      <w:pPr>
        <w:numPr>
          <w:ilvl w:val="0"/>
          <w:numId w:val="3"/>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 xml:space="preserve">в границах одной территории не может быть создано более одного ТОС; </w:t>
      </w:r>
    </w:p>
    <w:p w:rsidR="008B000C" w:rsidRPr="006B3EB2" w:rsidRDefault="008B000C" w:rsidP="008B000C">
      <w:pPr>
        <w:numPr>
          <w:ilvl w:val="0"/>
          <w:numId w:val="3"/>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территория, сформированная для деятельности ТОС, не может разрываться (состоять из нескольких частей - неразрывность территории).</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Изменение границ территории ТОС может осуществляться в результате:</w:t>
      </w:r>
    </w:p>
    <w:p w:rsidR="008B000C" w:rsidRPr="006B3EB2" w:rsidRDefault="008B000C" w:rsidP="008B000C">
      <w:pPr>
        <w:pStyle w:val="a3"/>
        <w:numPr>
          <w:ilvl w:val="0"/>
          <w:numId w:val="2"/>
        </w:numPr>
        <w:autoSpaceDE w:val="0"/>
        <w:autoSpaceDN w:val="0"/>
        <w:adjustRightInd w:val="0"/>
        <w:spacing w:after="0" w:line="260" w:lineRule="exact"/>
        <w:ind w:left="0" w:firstLine="425"/>
        <w:contextualSpacing w:val="0"/>
        <w:jc w:val="both"/>
        <w:rPr>
          <w:rFonts w:ascii="Times New Roman" w:hAnsi="Times New Roman"/>
          <w:sz w:val="24"/>
          <w:szCs w:val="24"/>
        </w:rPr>
      </w:pPr>
      <w:r w:rsidRPr="006B3EB2">
        <w:rPr>
          <w:rFonts w:ascii="Times New Roman" w:hAnsi="Times New Roman"/>
          <w:sz w:val="24"/>
          <w:szCs w:val="24"/>
        </w:rPr>
        <w:t>изменения состава территории, на которой осуществляется ТОС;</w:t>
      </w:r>
    </w:p>
    <w:p w:rsidR="008B000C" w:rsidRPr="006B3EB2" w:rsidRDefault="008B000C" w:rsidP="008B000C">
      <w:pPr>
        <w:pStyle w:val="a3"/>
        <w:numPr>
          <w:ilvl w:val="0"/>
          <w:numId w:val="2"/>
        </w:numPr>
        <w:autoSpaceDE w:val="0"/>
        <w:autoSpaceDN w:val="0"/>
        <w:adjustRightInd w:val="0"/>
        <w:spacing w:after="0" w:line="260" w:lineRule="exact"/>
        <w:ind w:left="0" w:firstLine="425"/>
        <w:contextualSpacing w:val="0"/>
        <w:jc w:val="both"/>
        <w:rPr>
          <w:rFonts w:ascii="Times New Roman" w:hAnsi="Times New Roman"/>
          <w:sz w:val="24"/>
          <w:szCs w:val="24"/>
        </w:rPr>
      </w:pPr>
      <w:r w:rsidRPr="006B3EB2">
        <w:rPr>
          <w:rFonts w:ascii="Times New Roman" w:hAnsi="Times New Roman"/>
          <w:sz w:val="24"/>
          <w:szCs w:val="24"/>
        </w:rPr>
        <w:t>объединения двух и более ТОС;</w:t>
      </w:r>
    </w:p>
    <w:p w:rsidR="008B000C" w:rsidRPr="006B3EB2" w:rsidRDefault="008B000C" w:rsidP="008B000C">
      <w:pPr>
        <w:pStyle w:val="a3"/>
        <w:numPr>
          <w:ilvl w:val="0"/>
          <w:numId w:val="2"/>
        </w:numPr>
        <w:autoSpaceDE w:val="0"/>
        <w:autoSpaceDN w:val="0"/>
        <w:adjustRightInd w:val="0"/>
        <w:spacing w:after="0" w:line="260" w:lineRule="exact"/>
        <w:ind w:left="0" w:firstLine="425"/>
        <w:contextualSpacing w:val="0"/>
        <w:jc w:val="both"/>
        <w:rPr>
          <w:rFonts w:ascii="Times New Roman" w:hAnsi="Times New Roman"/>
          <w:sz w:val="24"/>
          <w:szCs w:val="24"/>
        </w:rPr>
      </w:pPr>
      <w:r w:rsidRPr="006B3EB2">
        <w:rPr>
          <w:rFonts w:ascii="Times New Roman" w:hAnsi="Times New Roman"/>
          <w:sz w:val="24"/>
          <w:szCs w:val="24"/>
        </w:rPr>
        <w:t>разделения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lastRenderedPageBreak/>
        <w:t>Вопрос об объединении двух и более ТОС, граничащих между собой, решается отдельно на собрании, конференции граждан, каждого из объединяющихся ТОС, по инициативе группы граждан, численностью не менее трех человек, проживающих на соответствующей территории. На этих собраниях, конференциях принимается предложение населения по границам вновь создаваемого ТОС.</w:t>
      </w:r>
    </w:p>
    <w:p w:rsidR="008B000C"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Вопрос о разделении ТОС решается также на собрании, конференции граждан отделяемой территории.  На этом собрании, конференции принимается предложение населения по границам территорий, вновь образуемых ТОС.</w:t>
      </w:r>
    </w:p>
    <w:p w:rsidR="00C5178A" w:rsidRPr="006B3EB2" w:rsidRDefault="00C5178A" w:rsidP="008B000C">
      <w:pPr>
        <w:autoSpaceDE w:val="0"/>
        <w:autoSpaceDN w:val="0"/>
        <w:adjustRightInd w:val="0"/>
        <w:spacing w:after="0" w:line="260" w:lineRule="exact"/>
        <w:ind w:firstLine="425"/>
        <w:jc w:val="both"/>
        <w:rPr>
          <w:rFonts w:ascii="Times New Roman" w:hAnsi="Times New Roman"/>
          <w:sz w:val="24"/>
          <w:szCs w:val="24"/>
        </w:rPr>
      </w:pP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r w:rsidRPr="006B3EB2">
        <w:rPr>
          <w:rFonts w:ascii="Times New Roman" w:hAnsi="Times New Roman"/>
          <w:b/>
          <w:sz w:val="24"/>
          <w:szCs w:val="24"/>
        </w:rPr>
        <w:t>СОБРАНИЯ И КОНФЕРЕНЦИИ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Собрание или конференция является высшим органом ТОС. Собрание или конференция проводятся по мере необходимости, но не реже одного раза в год. Если численность жителей, достигших 16-летнего возраста, проживающих на данной территории, не превышает 300 человек, то можно проводить собрание граждан, участие в котором должно принять не менее 100 человек (одна треть). Если численность более 300 человек, то лучше проводить конференцию граждан – собрание делегатов.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Выборы делегатов конференции проходят по месту их жительства на собрании жителей или через заочное голосование (сбор подписей). Норму представительства (от кого числа жителей избирается делегат) на конференцию определяют органы ТОС, исходя из организационной и технической возможности проведения собрания, например, 1 делегат от 10 жителей, что достаточно легко организовать, обратившись к ближайшим соседям. Собрание граждан по вопросам организации и осуществления ТОС считается правомочным, если в нем принимает участие не менее трети от числа жителей соответствующей территории, достигших 16-летнего возраста.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Конференция граждан по вопросам организации и осуществления ТОС считается правомочной, если в ней принимают участие делегаты, представляющие не менее трети жителей соответствующей территории, достигших 16-летнего возраста. Представители органов местного самоуправления поселения вправе принимать участие в работе собрания, конференции с правом совещательного голоса.</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Собрания и конференции решают основные вопросы в деятельности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установление структуры и выборы органов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принятие устава ТОС, внесение в него изменений и дополнений;</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определение основных направлений деятельности органов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утверждение сметы доходов и расходов ТОС и отчет</w:t>
      </w:r>
      <w:proofErr w:type="gramStart"/>
      <w:r w:rsidRPr="006B3EB2">
        <w:rPr>
          <w:rFonts w:ascii="Times New Roman" w:hAnsi="Times New Roman"/>
          <w:sz w:val="24"/>
          <w:szCs w:val="24"/>
        </w:rPr>
        <w:t>а о ее</w:t>
      </w:r>
      <w:proofErr w:type="gramEnd"/>
      <w:r w:rsidRPr="006B3EB2">
        <w:rPr>
          <w:rFonts w:ascii="Times New Roman" w:hAnsi="Times New Roman"/>
          <w:sz w:val="24"/>
          <w:szCs w:val="24"/>
        </w:rPr>
        <w:t xml:space="preserve"> исполнении;</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рассмотрение и утверждение отчетов о деятельности органов ТОС.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r w:rsidRPr="006B3EB2">
        <w:rPr>
          <w:rFonts w:ascii="Times New Roman" w:hAnsi="Times New Roman"/>
          <w:b/>
          <w:sz w:val="24"/>
          <w:szCs w:val="24"/>
        </w:rPr>
        <w:t>ВЗАИМОДЕЙСТВИЕ ОРГАНОВ МЕСТНОГО</w:t>
      </w: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r w:rsidRPr="006B3EB2">
        <w:rPr>
          <w:rFonts w:ascii="Times New Roman" w:hAnsi="Times New Roman"/>
          <w:b/>
          <w:sz w:val="24"/>
          <w:szCs w:val="24"/>
        </w:rPr>
        <w:t>САМОУПРАВЛЕНИЯ ПОСЕЛЕНИЯ С ОРГАНАМИ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Органы местного самоуправления поселения оказывают содействие органам ТОС, способствуют выполнению решений собраний и конференций по вопросам, относящимся к реализации полномочий ТОС.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Органы местного самоуправления способствуют становлению и развитию ТОС, координируют деятельность их органов, оказывают им организационную и методическую помощь.</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ТОС могут заключать договоры с органами местного самоуправления по участию в решении вопросов местного значения и/или исполнения отдельных полномочий органов местного самоуправления.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Представители ТОС вправе участвовать в заседаниях органов местного самоуправления, а представители органов местного самоуправления поселения вправе участвовать в собраниях и конференциях ТОС.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Органы ТОС могут направлять должностным лицам и органам местного самоуправления свои предложения (включая правотворческие), а также иные обращения, которые обязательны для рассмотрения советующих органов.   </w:t>
      </w:r>
    </w:p>
    <w:p w:rsidR="008B000C" w:rsidRDefault="008B000C" w:rsidP="008B000C">
      <w:pPr>
        <w:autoSpaceDE w:val="0"/>
        <w:autoSpaceDN w:val="0"/>
        <w:adjustRightInd w:val="0"/>
        <w:spacing w:after="0" w:line="260" w:lineRule="exact"/>
        <w:rPr>
          <w:rFonts w:ascii="Times New Roman" w:hAnsi="Times New Roman"/>
          <w:b/>
          <w:sz w:val="24"/>
          <w:szCs w:val="24"/>
        </w:rPr>
      </w:pPr>
    </w:p>
    <w:p w:rsidR="007D6319" w:rsidRPr="006B3EB2" w:rsidRDefault="007D6319" w:rsidP="008B000C">
      <w:pPr>
        <w:autoSpaceDE w:val="0"/>
        <w:autoSpaceDN w:val="0"/>
        <w:adjustRightInd w:val="0"/>
        <w:spacing w:after="0" w:line="260" w:lineRule="exact"/>
        <w:rPr>
          <w:rFonts w:ascii="Times New Roman" w:hAnsi="Times New Roman"/>
          <w:b/>
          <w:sz w:val="24"/>
          <w:szCs w:val="24"/>
        </w:rPr>
      </w:pP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r w:rsidRPr="006B3EB2">
        <w:rPr>
          <w:rFonts w:ascii="Times New Roman" w:hAnsi="Times New Roman"/>
          <w:b/>
          <w:sz w:val="24"/>
          <w:szCs w:val="24"/>
        </w:rPr>
        <w:lastRenderedPageBreak/>
        <w:t>ФИНАНСОВЫЕ РЕСУРСЫ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Финансовые ресурсы ТОС, зарегистрированного в качестве юридического лица, могут состоять из собственных и привлеченных средств, а также из средств, передаваемых ему органами местного самоуправления.</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Источниками финансирования деятельности ТОС являются:</w:t>
      </w:r>
    </w:p>
    <w:p w:rsidR="008B000C" w:rsidRPr="006B3EB2" w:rsidRDefault="008B000C" w:rsidP="008B000C">
      <w:pPr>
        <w:numPr>
          <w:ilvl w:val="0"/>
          <w:numId w:val="4"/>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средства жителей территории, добровольно направляемые ими на деятельность ТОС;</w:t>
      </w:r>
    </w:p>
    <w:p w:rsidR="008B000C" w:rsidRPr="006B3EB2" w:rsidRDefault="008B000C" w:rsidP="008B000C">
      <w:pPr>
        <w:numPr>
          <w:ilvl w:val="0"/>
          <w:numId w:val="4"/>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иные частные пожертвования;</w:t>
      </w:r>
    </w:p>
    <w:p w:rsidR="008B000C" w:rsidRPr="006B3EB2" w:rsidRDefault="008B000C" w:rsidP="008B000C">
      <w:pPr>
        <w:numPr>
          <w:ilvl w:val="0"/>
          <w:numId w:val="4"/>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целевое финансирование муниципального образования (субсидии, гранты);</w:t>
      </w:r>
    </w:p>
    <w:p w:rsidR="008B000C" w:rsidRPr="006B3EB2" w:rsidRDefault="008B000C" w:rsidP="008B000C">
      <w:pPr>
        <w:numPr>
          <w:ilvl w:val="0"/>
          <w:numId w:val="4"/>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доходы от осуществления хозяйственной деятельности;</w:t>
      </w:r>
    </w:p>
    <w:p w:rsidR="008B000C" w:rsidRPr="006B3EB2" w:rsidRDefault="008B000C" w:rsidP="008B000C">
      <w:pPr>
        <w:numPr>
          <w:ilvl w:val="0"/>
          <w:numId w:val="4"/>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гранты, получаемые по результатам участия в конкурсах, проводимых государством или благотворительными организациями;</w:t>
      </w:r>
    </w:p>
    <w:p w:rsidR="008B000C" w:rsidRPr="006B3EB2" w:rsidRDefault="008B000C" w:rsidP="008B000C">
      <w:pPr>
        <w:numPr>
          <w:ilvl w:val="0"/>
          <w:numId w:val="4"/>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финансирование из местного бюджета деятельности ТОС по программе поддержки ТОС (если такая программа принята на местном уровне).</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ТОС может осуществлять предпринимательскую и иную приносящую доход деятельность, поскольку это служит достижению целей, ради которых он создан. Это право регламентируется ФЗ-№</w:t>
      </w:r>
      <w:r w:rsidR="007D6319">
        <w:rPr>
          <w:rFonts w:ascii="Times New Roman" w:hAnsi="Times New Roman"/>
          <w:sz w:val="24"/>
          <w:szCs w:val="24"/>
        </w:rPr>
        <w:t xml:space="preserve"> </w:t>
      </w:r>
      <w:r w:rsidRPr="006B3EB2">
        <w:rPr>
          <w:rFonts w:ascii="Times New Roman" w:hAnsi="Times New Roman"/>
          <w:sz w:val="24"/>
          <w:szCs w:val="24"/>
        </w:rPr>
        <w:t xml:space="preserve">7 </w:t>
      </w:r>
      <w:r w:rsidR="007D6319">
        <w:rPr>
          <w:rFonts w:ascii="Times New Roman" w:hAnsi="Times New Roman"/>
          <w:sz w:val="24"/>
          <w:szCs w:val="24"/>
        </w:rPr>
        <w:t>«</w:t>
      </w:r>
      <w:r w:rsidRPr="006B3EB2">
        <w:rPr>
          <w:rFonts w:ascii="Times New Roman" w:hAnsi="Times New Roman"/>
          <w:sz w:val="24"/>
          <w:szCs w:val="24"/>
        </w:rPr>
        <w:t>О некоммерческих организациях</w:t>
      </w:r>
      <w:r w:rsidR="007D6319">
        <w:rPr>
          <w:rFonts w:ascii="Times New Roman" w:hAnsi="Times New Roman"/>
          <w:sz w:val="24"/>
          <w:szCs w:val="24"/>
        </w:rPr>
        <w:t>»</w:t>
      </w:r>
      <w:r w:rsidRPr="006B3EB2">
        <w:rPr>
          <w:rFonts w:ascii="Times New Roman" w:hAnsi="Times New Roman"/>
          <w:sz w:val="24"/>
          <w:szCs w:val="24"/>
        </w:rPr>
        <w:t xml:space="preserve">.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r w:rsidRPr="006B3EB2">
        <w:rPr>
          <w:rFonts w:ascii="Times New Roman" w:hAnsi="Times New Roman"/>
          <w:b/>
          <w:sz w:val="24"/>
          <w:szCs w:val="24"/>
        </w:rPr>
        <w:t>ПРАВА ТОС ПО ИСПОЛЬЗОВАНИЮ</w:t>
      </w: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r w:rsidRPr="006B3EB2">
        <w:rPr>
          <w:rFonts w:ascii="Times New Roman" w:hAnsi="Times New Roman"/>
          <w:b/>
          <w:sz w:val="24"/>
          <w:szCs w:val="24"/>
        </w:rPr>
        <w:t>ФИНАНСОВЫХ РЕСУРСОВ</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ТОС, </w:t>
      </w:r>
      <w:proofErr w:type="gramStart"/>
      <w:r w:rsidRPr="006B3EB2">
        <w:rPr>
          <w:rFonts w:ascii="Times New Roman" w:hAnsi="Times New Roman"/>
          <w:sz w:val="24"/>
          <w:szCs w:val="24"/>
        </w:rPr>
        <w:t>зарегистрированный</w:t>
      </w:r>
      <w:proofErr w:type="gramEnd"/>
      <w:r w:rsidRPr="006B3EB2">
        <w:rPr>
          <w:rFonts w:ascii="Times New Roman" w:hAnsi="Times New Roman"/>
          <w:sz w:val="24"/>
          <w:szCs w:val="24"/>
        </w:rPr>
        <w:t xml:space="preserve"> в качестве юридического лица, имеет право:</w:t>
      </w:r>
    </w:p>
    <w:p w:rsidR="008B000C" w:rsidRPr="006B3EB2" w:rsidRDefault="008B000C" w:rsidP="008B000C">
      <w:pPr>
        <w:numPr>
          <w:ilvl w:val="0"/>
          <w:numId w:val="5"/>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самостоятельно использовать имеющиеся в его распоряжении средства;</w:t>
      </w:r>
    </w:p>
    <w:p w:rsidR="008B000C" w:rsidRPr="006B3EB2" w:rsidRDefault="008B000C" w:rsidP="008B000C">
      <w:pPr>
        <w:numPr>
          <w:ilvl w:val="0"/>
          <w:numId w:val="5"/>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кооперировать на добровольной основе средства физических и юридических лиц для финансирования целевых программ;</w:t>
      </w:r>
    </w:p>
    <w:p w:rsidR="008B000C" w:rsidRPr="006B3EB2" w:rsidRDefault="008B000C" w:rsidP="008B000C">
      <w:pPr>
        <w:numPr>
          <w:ilvl w:val="0"/>
          <w:numId w:val="5"/>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организовывать экономическую деятельность, направленную на достижение уставных целей и удовлетворение социально-экономических потребностей граждан, проживающих на соответствующей территории;</w:t>
      </w:r>
    </w:p>
    <w:p w:rsidR="008B000C" w:rsidRPr="006B3EB2" w:rsidRDefault="008B000C" w:rsidP="008B000C">
      <w:pPr>
        <w:numPr>
          <w:ilvl w:val="0"/>
          <w:numId w:val="5"/>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пользоваться имуществом, переданным органам ТОС органами местного самоуправления поселения, на условиях договора безвозмездного пользования.</w:t>
      </w:r>
    </w:p>
    <w:p w:rsidR="008B000C" w:rsidRPr="006B3EB2" w:rsidRDefault="008B000C" w:rsidP="008B000C">
      <w:pPr>
        <w:autoSpaceDE w:val="0"/>
        <w:autoSpaceDN w:val="0"/>
        <w:adjustRightInd w:val="0"/>
        <w:spacing w:after="0" w:line="260" w:lineRule="exact"/>
        <w:jc w:val="center"/>
        <w:rPr>
          <w:rFonts w:ascii="Times New Roman" w:hAnsi="Times New Roman"/>
          <w:sz w:val="24"/>
          <w:szCs w:val="24"/>
        </w:rPr>
      </w:pP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r w:rsidRPr="006B3EB2">
        <w:rPr>
          <w:rFonts w:ascii="Times New Roman" w:hAnsi="Times New Roman"/>
          <w:b/>
          <w:sz w:val="24"/>
          <w:szCs w:val="24"/>
        </w:rPr>
        <w:t>СОБСТВЕННОСТЬ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proofErr w:type="gramStart"/>
      <w:r w:rsidRPr="006B3EB2">
        <w:rPr>
          <w:rFonts w:ascii="Times New Roman" w:hAnsi="Times New Roman"/>
          <w:sz w:val="24"/>
          <w:szCs w:val="24"/>
        </w:rPr>
        <w:t>В собственности ТОС, прошедшего государственную регистрацию в качестве юридического лица, могут находиться кооперированные денежные средства физических и юридических лиц, иные средства, полученные из законных источников, а также построенные на эти средства сооружения – детские дворовые, спортивные площадки, жилые и нежилые помещения, транспорт, оборудование и инвентарь, другое имущество культурно-просветительного и оздоровительного назначения, в том числе переданные органами местного самоуправления поселения на основе</w:t>
      </w:r>
      <w:proofErr w:type="gramEnd"/>
      <w:r w:rsidRPr="006B3EB2">
        <w:rPr>
          <w:rFonts w:ascii="Times New Roman" w:hAnsi="Times New Roman"/>
          <w:sz w:val="24"/>
          <w:szCs w:val="24"/>
        </w:rPr>
        <w:t xml:space="preserve"> правового акта, необходимые для материального обеспечения деятельности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p>
    <w:p w:rsidR="00A73CE7" w:rsidRPr="006B3EB2" w:rsidRDefault="00A73CE7"/>
    <w:sectPr w:rsidR="00A73CE7" w:rsidRPr="006B3EB2" w:rsidSect="00A73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233D"/>
    <w:multiLevelType w:val="hybridMultilevel"/>
    <w:tmpl w:val="3DE6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330519"/>
    <w:multiLevelType w:val="hybridMultilevel"/>
    <w:tmpl w:val="65420D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A8148E1"/>
    <w:multiLevelType w:val="hybridMultilevel"/>
    <w:tmpl w:val="4BEC2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F01FC7"/>
    <w:multiLevelType w:val="hybridMultilevel"/>
    <w:tmpl w:val="7F766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803088"/>
    <w:multiLevelType w:val="hybridMultilevel"/>
    <w:tmpl w:val="23887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0C"/>
    <w:rsid w:val="00074B12"/>
    <w:rsid w:val="006200D7"/>
    <w:rsid w:val="006B3EB2"/>
    <w:rsid w:val="00700DFF"/>
    <w:rsid w:val="007D6319"/>
    <w:rsid w:val="007E7399"/>
    <w:rsid w:val="008B000C"/>
    <w:rsid w:val="00A73CE7"/>
    <w:rsid w:val="00C5178A"/>
    <w:rsid w:val="00CE7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0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1839</Words>
  <Characters>10487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MaminaEI</dc:creator>
  <cp:lastModifiedBy>Андреев</cp:lastModifiedBy>
  <cp:revision>2</cp:revision>
  <dcterms:created xsi:type="dcterms:W3CDTF">2022-11-09T11:06:00Z</dcterms:created>
  <dcterms:modified xsi:type="dcterms:W3CDTF">2022-11-09T11:06:00Z</dcterms:modified>
</cp:coreProperties>
</file>