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B5" w:rsidRDefault="00933FB5" w:rsidP="00425CA6">
      <w:pPr>
        <w:jc w:val="center"/>
        <w:rPr>
          <w:b/>
          <w:sz w:val="28"/>
          <w:szCs w:val="28"/>
        </w:rPr>
      </w:pPr>
      <w:r w:rsidRPr="00425CA6">
        <w:rPr>
          <w:b/>
          <w:sz w:val="28"/>
          <w:szCs w:val="28"/>
        </w:rPr>
        <w:t xml:space="preserve">Информация  Председателя  Совета депутатов, </w:t>
      </w:r>
      <w:r w:rsidRPr="00425CA6">
        <w:rPr>
          <w:rStyle w:val="FontStyle20"/>
          <w:b/>
          <w:sz w:val="28"/>
          <w:szCs w:val="28"/>
        </w:rPr>
        <w:t>о результатах своей деятельности, о результатах работы  депутатов Совета депутатов и комиссий Совета депутатов</w:t>
      </w:r>
      <w:r w:rsidRPr="00425CA6">
        <w:rPr>
          <w:b/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425CA6">
        <w:rPr>
          <w:b/>
          <w:sz w:val="28"/>
          <w:szCs w:val="28"/>
        </w:rPr>
        <w:t>Кизнерский</w:t>
      </w:r>
      <w:proofErr w:type="spellEnd"/>
      <w:r w:rsidRPr="00425CA6">
        <w:rPr>
          <w:b/>
          <w:sz w:val="28"/>
          <w:szCs w:val="28"/>
        </w:rPr>
        <w:t xml:space="preserve"> район  Удмуртской Республики» за 2023 год</w:t>
      </w:r>
    </w:p>
    <w:p w:rsidR="00B562C3" w:rsidRPr="00CC0802" w:rsidRDefault="00B562C3" w:rsidP="00B562C3">
      <w:pPr>
        <w:jc w:val="both"/>
      </w:pPr>
      <w:r w:rsidRPr="00CC0802">
        <w:t xml:space="preserve">         Уважаемые Александр Иванович, Павел Вениаминович, депутаты и приглашенные!</w:t>
      </w:r>
    </w:p>
    <w:p w:rsidR="00B562C3" w:rsidRPr="00CC0802" w:rsidRDefault="00B562C3" w:rsidP="00B562C3">
      <w:pPr>
        <w:shd w:val="clear" w:color="auto" w:fill="FFFFFF"/>
        <w:jc w:val="both"/>
        <w:rPr>
          <w:color w:val="050624"/>
        </w:rPr>
      </w:pPr>
      <w:r w:rsidRPr="00CC0802">
        <w:rPr>
          <w:color w:val="050624"/>
        </w:rPr>
        <w:t xml:space="preserve">         Продолжается третий год работы Совета депутатов в действующем составе. В 2023 году, в связи с досрочным прекращением полномочий двух  депутатов, проведена плановая передача мандатов в соответствии с действующим законодательством о выборах, и отчетный год мы заканчивали  в полном составе.</w:t>
      </w:r>
    </w:p>
    <w:p w:rsidR="00B562C3" w:rsidRPr="00CC0802" w:rsidRDefault="00B562C3" w:rsidP="00B562C3">
      <w:pPr>
        <w:shd w:val="clear" w:color="auto" w:fill="FFFFFF"/>
        <w:jc w:val="both"/>
        <w:rPr>
          <w:color w:val="050624"/>
        </w:rPr>
      </w:pPr>
      <w:r w:rsidRPr="00CC0802">
        <w:rPr>
          <w:color w:val="050624"/>
        </w:rPr>
        <w:t xml:space="preserve">         Наша задача – не только принимать новые нормативные правовые акты, но и  приводить ранее принятые в эффективную и удобную для применения систему.</w:t>
      </w:r>
    </w:p>
    <w:p w:rsidR="00B562C3" w:rsidRPr="00CC0802" w:rsidRDefault="00B562C3" w:rsidP="00B562C3">
      <w:pPr>
        <w:shd w:val="clear" w:color="auto" w:fill="FFFFFF"/>
        <w:jc w:val="both"/>
        <w:rPr>
          <w:color w:val="1C1C1C"/>
        </w:rPr>
      </w:pPr>
      <w:r w:rsidRPr="00CC0802">
        <w:rPr>
          <w:color w:val="1C1C1C"/>
        </w:rPr>
        <w:t xml:space="preserve">Деятельность </w:t>
      </w:r>
      <w:r w:rsidRPr="00CC0802">
        <w:rPr>
          <w:rStyle w:val="FontStyle20"/>
          <w:sz w:val="24"/>
          <w:szCs w:val="24"/>
        </w:rPr>
        <w:t>Совета депутатов</w:t>
      </w:r>
      <w:r w:rsidRPr="00CC0802">
        <w:t xml:space="preserve"> муниципального образования муниципальный округ </w:t>
      </w:r>
      <w:proofErr w:type="spellStart"/>
      <w:r w:rsidRPr="00CC0802">
        <w:t>Кизнерский</w:t>
      </w:r>
      <w:proofErr w:type="spellEnd"/>
      <w:r w:rsidRPr="00CC0802">
        <w:t xml:space="preserve"> район  Удмуртской Республики</w:t>
      </w:r>
      <w:r w:rsidRPr="00CC0802">
        <w:rPr>
          <w:color w:val="1C1C1C"/>
        </w:rPr>
        <w:t xml:space="preserve">  основывается на исполнении полномочий Федерального закона «Об общих принципах организации местного самоуправления в Российской Федерации», Устава Кизнерского  района и Регламента Совета депутатов.</w:t>
      </w:r>
    </w:p>
    <w:p w:rsidR="00B562C3" w:rsidRPr="00CC0802" w:rsidRDefault="00B562C3" w:rsidP="00B562C3">
      <w:pPr>
        <w:shd w:val="clear" w:color="auto" w:fill="FFFFFF"/>
        <w:jc w:val="both"/>
        <w:rPr>
          <w:color w:val="1C1C1C"/>
        </w:rPr>
      </w:pPr>
      <w:r w:rsidRPr="00CC0802">
        <w:rPr>
          <w:color w:val="000000"/>
        </w:rPr>
        <w:t>Главными критериями для депутата является законность, ответственность, открытость перед избирателями.</w:t>
      </w:r>
    </w:p>
    <w:p w:rsidR="00B562C3" w:rsidRPr="00CC0802" w:rsidRDefault="00B562C3" w:rsidP="00B562C3">
      <w:pPr>
        <w:jc w:val="both"/>
        <w:rPr>
          <w:color w:val="1C1C1C"/>
        </w:rPr>
      </w:pPr>
      <w:r w:rsidRPr="00CC0802">
        <w:rPr>
          <w:color w:val="1C1C1C"/>
        </w:rPr>
        <w:t>В Совете депутатов работают 23 депутата, осуществляя свои полномочия на непостоянной основе, т.е. на общественных началах, совмещая депутатскую деятельность с выполнением трудовых обязанностей по месту основной работы и один – Председатель – на постоянной основе.</w:t>
      </w:r>
    </w:p>
    <w:p w:rsidR="00B562C3" w:rsidRPr="00CC0802" w:rsidRDefault="00B562C3" w:rsidP="00B562C3">
      <w:pPr>
        <w:jc w:val="both"/>
        <w:rPr>
          <w:color w:val="1C1C1C"/>
        </w:rPr>
      </w:pPr>
      <w:r w:rsidRPr="00CC0802">
        <w:rPr>
          <w:color w:val="1C1C1C"/>
        </w:rPr>
        <w:t xml:space="preserve">        В состав депутатского корпуса входят руководители учреждений, организаций, предприниматели, работники образования, сельского хозяйства, лидеры общественного мнения, </w:t>
      </w:r>
      <w:proofErr w:type="gramStart"/>
      <w:r w:rsidRPr="00CC0802">
        <w:rPr>
          <w:color w:val="1C1C1C"/>
        </w:rPr>
        <w:t>пенсионеры</w:t>
      </w:r>
      <w:proofErr w:type="gramEnd"/>
      <w:r w:rsidRPr="00CC0802">
        <w:rPr>
          <w:color w:val="1C1C1C"/>
        </w:rPr>
        <w:t xml:space="preserve"> т.е. люди умеющие принимать важные решения и нести за них ответственность.</w:t>
      </w:r>
    </w:p>
    <w:p w:rsidR="00B562C3" w:rsidRPr="00CC0802" w:rsidRDefault="00B562C3" w:rsidP="00B562C3">
      <w:pPr>
        <w:jc w:val="both"/>
        <w:rPr>
          <w:color w:val="1C1C1C"/>
        </w:rPr>
      </w:pPr>
      <w:r w:rsidRPr="00CC0802">
        <w:rPr>
          <w:color w:val="1C1C1C"/>
        </w:rPr>
        <w:t xml:space="preserve">Ежегодно одной из основных задач Совета депутатов было формирование и совершенствование необходимой нормативно-правовой базы для обеспечения деятельности органов местного самоуправления района в условиях меняющегося законодательства. За отчетный период потребовалось принятие ряда новых нормативно-правовых актов и внесение изменений в уже </w:t>
      </w:r>
      <w:proofErr w:type="gramStart"/>
      <w:r w:rsidRPr="00CC0802">
        <w:rPr>
          <w:color w:val="1C1C1C"/>
        </w:rPr>
        <w:t>существующие</w:t>
      </w:r>
      <w:proofErr w:type="gramEnd"/>
      <w:r w:rsidRPr="00CC0802">
        <w:rPr>
          <w:color w:val="1C1C1C"/>
        </w:rPr>
        <w:t xml:space="preserve"> НПА.</w:t>
      </w:r>
    </w:p>
    <w:p w:rsidR="00B562C3" w:rsidRPr="00CC0802" w:rsidRDefault="00B562C3" w:rsidP="00B562C3">
      <w:pPr>
        <w:jc w:val="both"/>
        <w:rPr>
          <w:color w:val="1C1C1C"/>
        </w:rPr>
      </w:pPr>
      <w:r w:rsidRPr="00CC0802">
        <w:rPr>
          <w:color w:val="1C1C1C"/>
        </w:rPr>
        <w:t xml:space="preserve">         Разработка и принятие нормативно - правовых актов является ключевой составляющей работы депутатского корпуса, обеспечивающей устойчивое развитие экономики и социальной политики, являющейся основой эффективной жизнедеятельности для полного и качественного удовлетворения запросов населения. Над нормативно-правовой базой депутатский корпус работает совместно с администрацией Кизнерского района, Прокуратурой района, Государственным Советом Удмуртской Республики и др. структурами.</w:t>
      </w:r>
    </w:p>
    <w:p w:rsidR="00B562C3" w:rsidRPr="00CC0802" w:rsidRDefault="00B562C3" w:rsidP="00B562C3">
      <w:pPr>
        <w:jc w:val="both"/>
        <w:rPr>
          <w:color w:val="1C1C1C"/>
        </w:rPr>
      </w:pPr>
      <w:proofErr w:type="gramStart"/>
      <w:r w:rsidRPr="00CC0802">
        <w:rPr>
          <w:color w:val="1C1C1C"/>
        </w:rPr>
        <w:t>Деятельность Совета депутатов осуществлялась и в других формах: разработка проектов решений; анализ проектов нормативно-правовых актов, выносимых на рассмотрение Совета; подготовка замечаний, предложений по проектам ГС УР; проведение заседаний Президиумов; проведение заседаний постоянных депутатских комиссий; контроль за исполнением ранее принятых решений; участие в рабочих совещаниях Администрации района, в районных, республиканских мероприятиях, в заседаниях общественных организаций района.</w:t>
      </w:r>
      <w:proofErr w:type="gramEnd"/>
    </w:p>
    <w:p w:rsidR="00B562C3" w:rsidRPr="00CC0802" w:rsidRDefault="00B562C3" w:rsidP="00B562C3">
      <w:pPr>
        <w:pStyle w:val="default"/>
        <w:spacing w:before="0" w:beforeAutospacing="0" w:after="0" w:afterAutospacing="0"/>
        <w:ind w:right="-285"/>
        <w:jc w:val="both"/>
        <w:rPr>
          <w:color w:val="FF0000"/>
        </w:rPr>
      </w:pPr>
    </w:p>
    <w:p w:rsidR="00B562C3" w:rsidRPr="00CC0802" w:rsidRDefault="00B562C3" w:rsidP="00B562C3">
      <w:pPr>
        <w:pStyle w:val="default"/>
        <w:spacing w:before="0" w:beforeAutospacing="0" w:after="0" w:afterAutospacing="0"/>
        <w:ind w:right="-285"/>
        <w:jc w:val="center"/>
        <w:rPr>
          <w:color w:val="1C1C1C"/>
        </w:rPr>
      </w:pPr>
      <w:r w:rsidRPr="00CC0802">
        <w:rPr>
          <w:b/>
          <w:bCs/>
          <w:i/>
          <w:iCs/>
          <w:color w:val="1C1C1C"/>
        </w:rPr>
        <w:t>Статистическая информация о нормотворческой деятельности Совета депутатов</w:t>
      </w:r>
    </w:p>
    <w:p w:rsidR="00B562C3" w:rsidRPr="00CC0802" w:rsidRDefault="00B562C3" w:rsidP="00B562C3">
      <w:pPr>
        <w:jc w:val="both"/>
        <w:rPr>
          <w:color w:val="1C1C1C"/>
        </w:rPr>
      </w:pPr>
      <w:proofErr w:type="gramStart"/>
      <w:r w:rsidRPr="00CC0802">
        <w:rPr>
          <w:color w:val="1C1C1C"/>
        </w:rPr>
        <w:t>Основной формой работы являются очередные заседания сессии районного Совета депутатов, которые обычно проводятся согласно утвержденному на календарный  плану работы на полугодие, не реже чем 1 раз в квартал (4 раза в год).</w:t>
      </w:r>
      <w:proofErr w:type="gramEnd"/>
      <w:r w:rsidRPr="00CC0802">
        <w:rPr>
          <w:color w:val="1C1C1C"/>
        </w:rPr>
        <w:t xml:space="preserve"> Но, как показывает практика, необходимость в заседаниях Совета существенно выше, в связи с этим заседания сессий проходят чаще.</w:t>
      </w:r>
    </w:p>
    <w:p w:rsidR="00B562C3" w:rsidRPr="00CC0802" w:rsidRDefault="00B562C3" w:rsidP="00B562C3">
      <w:pPr>
        <w:jc w:val="both"/>
        <w:rPr>
          <w:color w:val="1C1C1C"/>
        </w:rPr>
      </w:pPr>
      <w:r w:rsidRPr="00CC0802">
        <w:rPr>
          <w:color w:val="1C1C1C"/>
        </w:rPr>
        <w:lastRenderedPageBreak/>
        <w:t xml:space="preserve">        Заседания Совета открыты для всех заинтересованных лиц, с соблюдением норм Регламента. На заседаниях всегда присутствуют Глава муниципального образования, заместители, начальники отделов Администрации, работники прокуратуры Кизнерского района, начальники территориальных отделов, и другие, в зависимости от рассматриваемых вопросов.</w:t>
      </w:r>
    </w:p>
    <w:p w:rsidR="00B562C3" w:rsidRPr="00CC0802" w:rsidRDefault="00B562C3" w:rsidP="00B562C3">
      <w:pPr>
        <w:jc w:val="both"/>
        <w:rPr>
          <w:color w:val="1C1C1C"/>
        </w:rPr>
      </w:pPr>
      <w:r w:rsidRPr="00CC0802">
        <w:rPr>
          <w:color w:val="1C1C1C"/>
        </w:rPr>
        <w:t xml:space="preserve">         В 2023 году проведено 8  заседаний. Принято 82 решения. Из них 30  решений носит нормативный характер, остальные – организационные и информационные.</w:t>
      </w:r>
    </w:p>
    <w:p w:rsidR="00B562C3" w:rsidRPr="00CC0802" w:rsidRDefault="00B562C3" w:rsidP="00B562C3">
      <w:pPr>
        <w:jc w:val="center"/>
        <w:rPr>
          <w:color w:val="1C1C1C"/>
        </w:rPr>
      </w:pPr>
      <w:r w:rsidRPr="00CC0802">
        <w:rPr>
          <w:color w:val="1C1C1C"/>
        </w:rPr>
        <w:t>Слайд</w:t>
      </w:r>
    </w:p>
    <w:p w:rsidR="00B562C3" w:rsidRPr="00CC0802" w:rsidRDefault="00B562C3" w:rsidP="00B562C3">
      <w:pPr>
        <w:pStyle w:val="consplusnormal"/>
        <w:spacing w:before="0" w:beforeAutospacing="0" w:after="0" w:afterAutospacing="0"/>
        <w:jc w:val="center"/>
        <w:rPr>
          <w:b/>
          <w:bCs/>
          <w:color w:val="333333"/>
        </w:rPr>
      </w:pPr>
      <w:r w:rsidRPr="00CC0802">
        <w:rPr>
          <w:b/>
        </w:rPr>
        <w:t>Явка депутатов на сессии составила в 2020 г.-63,3%, в   2021 г-76%. , в  2022 г.- 70,19%</w:t>
      </w:r>
      <w:r w:rsidRPr="00CC0802">
        <w:rPr>
          <w:b/>
          <w:bCs/>
          <w:color w:val="333333"/>
        </w:rPr>
        <w:t>, 2023г-68 %</w:t>
      </w:r>
    </w:p>
    <w:p w:rsidR="00B562C3" w:rsidRPr="00CC0802" w:rsidRDefault="00B562C3" w:rsidP="00B562C3">
      <w:pPr>
        <w:jc w:val="both"/>
        <w:rPr>
          <w:color w:val="1C1C1C"/>
        </w:rPr>
      </w:pPr>
      <w:proofErr w:type="gramStart"/>
      <w:r w:rsidRPr="00CC0802">
        <w:rPr>
          <w:color w:val="1C1C1C"/>
        </w:rPr>
        <w:t>Основные вопросы, вносимые на рассмотрение представительного органа касались</w:t>
      </w:r>
      <w:proofErr w:type="gramEnd"/>
      <w:r w:rsidRPr="00CC0802">
        <w:rPr>
          <w:color w:val="1C1C1C"/>
        </w:rPr>
        <w:t xml:space="preserve"> социально-экономического развития района, бюджета, порядка управления и распоряжения муниципальной собственностью, внесения изменений и дополнений в муниципальные правовые акты. На заседаниях районного Совета заслушивались отчеты и информации руководителей структурных подразделений администрации района, руководителей муниципальных учреждений, некоторых  республиканских  служб и др. За истекший год депутаты заслушали информацию по следующим темам:</w:t>
      </w:r>
    </w:p>
    <w:p w:rsidR="00B562C3" w:rsidRPr="00CC0802" w:rsidRDefault="00B562C3" w:rsidP="00B562C3">
      <w:pPr>
        <w:numPr>
          <w:ilvl w:val="0"/>
          <w:numId w:val="7"/>
        </w:numPr>
        <w:ind w:left="0"/>
        <w:jc w:val="both"/>
        <w:rPr>
          <w:color w:val="1C1C1C"/>
        </w:rPr>
      </w:pPr>
      <w:r w:rsidRPr="00CC0802">
        <w:t xml:space="preserve">Отчет Главы муниципального образования  «Муниципальный округ </w:t>
      </w:r>
      <w:proofErr w:type="spellStart"/>
      <w:r w:rsidRPr="00CC0802">
        <w:t>Кизнерский</w:t>
      </w:r>
      <w:proofErr w:type="spellEnd"/>
      <w:r w:rsidRPr="00CC0802">
        <w:t xml:space="preserve"> район Удмуртской Республики» о результатах деятельности Администрации района, в том числе о решении вопросов, поставленных районным Советом депутатов, о текущей деятельности Администрации района за </w:t>
      </w:r>
      <w:r w:rsidRPr="00CC0802">
        <w:rPr>
          <w:color w:val="1C1C1C"/>
        </w:rPr>
        <w:t xml:space="preserve"> 2022 год</w:t>
      </w:r>
    </w:p>
    <w:p w:rsidR="00B562C3" w:rsidRPr="00CC0802" w:rsidRDefault="00B562C3" w:rsidP="00B562C3">
      <w:pPr>
        <w:numPr>
          <w:ilvl w:val="0"/>
          <w:numId w:val="7"/>
        </w:numPr>
        <w:ind w:left="0"/>
        <w:jc w:val="both"/>
        <w:rPr>
          <w:color w:val="1C1C1C"/>
        </w:rPr>
      </w:pPr>
      <w:r w:rsidRPr="00CC0802">
        <w:rPr>
          <w:bCs/>
        </w:rPr>
        <w:t>Информация   Председателя  Совета депутатов муниципального образования  «Муниципальный округ Кизнерского  район  Удмуртской Республики»   об итогах своей деятельности, о результатах работы депутатов  Совета депутатов и  комиссий  Совета депутатов за  2022год</w:t>
      </w:r>
    </w:p>
    <w:p w:rsidR="00B562C3" w:rsidRPr="00CC0802" w:rsidRDefault="00B562C3" w:rsidP="00B562C3">
      <w:pPr>
        <w:numPr>
          <w:ilvl w:val="0"/>
          <w:numId w:val="8"/>
        </w:numPr>
        <w:ind w:left="0"/>
        <w:jc w:val="both"/>
        <w:rPr>
          <w:color w:val="1C1C1C"/>
        </w:rPr>
      </w:pPr>
      <w:r w:rsidRPr="00CC0802">
        <w:rPr>
          <w:color w:val="1C1C1C"/>
        </w:rPr>
        <w:t>отчет начальника  межмуниципального отдела  МВД России «</w:t>
      </w:r>
      <w:proofErr w:type="spellStart"/>
      <w:r w:rsidRPr="00CC0802">
        <w:rPr>
          <w:color w:val="1C1C1C"/>
        </w:rPr>
        <w:t>Кизнерский</w:t>
      </w:r>
      <w:proofErr w:type="spellEnd"/>
      <w:r w:rsidRPr="00CC0802">
        <w:rPr>
          <w:color w:val="1C1C1C"/>
        </w:rPr>
        <w:t>» об итогах оперативно-служебной деятельности отделения полиции за 2022 год;</w:t>
      </w:r>
    </w:p>
    <w:p w:rsidR="00B562C3" w:rsidRPr="00CC0802" w:rsidRDefault="00B562C3" w:rsidP="00B562C3">
      <w:pPr>
        <w:numPr>
          <w:ilvl w:val="0"/>
          <w:numId w:val="9"/>
        </w:numPr>
        <w:ind w:left="0"/>
        <w:jc w:val="both"/>
        <w:rPr>
          <w:color w:val="1C1C1C"/>
        </w:rPr>
      </w:pPr>
      <w:r w:rsidRPr="00CC0802">
        <w:rPr>
          <w:color w:val="1C1C1C"/>
        </w:rPr>
        <w:t>отчет КСО Кизнерского района об итогах работы;</w:t>
      </w:r>
    </w:p>
    <w:p w:rsidR="00B562C3" w:rsidRPr="00CC0802" w:rsidRDefault="00B562C3" w:rsidP="00B562C3">
      <w:pPr>
        <w:numPr>
          <w:ilvl w:val="0"/>
          <w:numId w:val="10"/>
        </w:numPr>
        <w:ind w:left="0"/>
        <w:jc w:val="both"/>
      </w:pPr>
      <w:r w:rsidRPr="00CC0802">
        <w:t>информация об итогах работы Бюджетного учреждения здравоохранения Удмуртской Республики «</w:t>
      </w:r>
      <w:proofErr w:type="spellStart"/>
      <w:r w:rsidRPr="00CC0802">
        <w:t>Кизненрская</w:t>
      </w:r>
      <w:proofErr w:type="spellEnd"/>
      <w:r w:rsidRPr="00CC0802">
        <w:t xml:space="preserve"> РБ МЗ УР» за 2022 год;</w:t>
      </w:r>
    </w:p>
    <w:p w:rsidR="00B562C3" w:rsidRPr="00CC0802" w:rsidRDefault="00B562C3" w:rsidP="00B562C3">
      <w:pPr>
        <w:numPr>
          <w:ilvl w:val="0"/>
          <w:numId w:val="11"/>
        </w:numPr>
        <w:ind w:left="0"/>
        <w:jc w:val="both"/>
      </w:pPr>
      <w:r w:rsidRPr="00CC0802">
        <w:t xml:space="preserve">об итогах работы отрасли животноводства за зимне-стойловый период 2022-2023 года и результатах проведения весенне-полевых работ в </w:t>
      </w:r>
      <w:proofErr w:type="spellStart"/>
      <w:r w:rsidRPr="00CC0802">
        <w:t>Кизнерском</w:t>
      </w:r>
      <w:proofErr w:type="spellEnd"/>
      <w:r w:rsidRPr="00CC0802">
        <w:t xml:space="preserve"> районе  в 2023 году</w:t>
      </w:r>
    </w:p>
    <w:p w:rsidR="00B562C3" w:rsidRPr="00CC0802" w:rsidRDefault="00B562C3" w:rsidP="00B562C3">
      <w:pPr>
        <w:numPr>
          <w:ilvl w:val="0"/>
          <w:numId w:val="11"/>
        </w:numPr>
        <w:ind w:left="0"/>
        <w:jc w:val="both"/>
      </w:pPr>
      <w:r w:rsidRPr="00CC0802">
        <w:t>о готовности образовательных учреждений к новому 2023-2024 учебному году</w:t>
      </w:r>
    </w:p>
    <w:p w:rsidR="00B562C3" w:rsidRPr="00CC0802" w:rsidRDefault="00B562C3" w:rsidP="00B562C3">
      <w:pPr>
        <w:numPr>
          <w:ilvl w:val="0"/>
          <w:numId w:val="11"/>
        </w:numPr>
        <w:ind w:left="0"/>
        <w:jc w:val="both"/>
      </w:pPr>
      <w:r w:rsidRPr="00CC0802">
        <w:t>информация о работе отдела ЗАГС Администрации Кизнерского района</w:t>
      </w:r>
    </w:p>
    <w:p w:rsidR="00B562C3" w:rsidRPr="00CC0802" w:rsidRDefault="00B562C3" w:rsidP="00B562C3">
      <w:pPr>
        <w:numPr>
          <w:ilvl w:val="0"/>
          <w:numId w:val="11"/>
        </w:numPr>
        <w:ind w:left="0"/>
        <w:jc w:val="both"/>
      </w:pPr>
      <w:r w:rsidRPr="00CC0802">
        <w:t>о ходе подготовки объектов жилищно-коммунального хозяйства к отопительному периоду 2023-2024 годов</w:t>
      </w:r>
    </w:p>
    <w:p w:rsidR="00B562C3" w:rsidRPr="00CC0802" w:rsidRDefault="00B562C3" w:rsidP="00B562C3">
      <w:pPr>
        <w:shd w:val="clear" w:color="auto" w:fill="FFFFFF"/>
        <w:jc w:val="both"/>
        <w:rPr>
          <w:color w:val="050624"/>
        </w:rPr>
      </w:pPr>
      <w:r w:rsidRPr="00CC0802">
        <w:rPr>
          <w:color w:val="050624"/>
        </w:rPr>
        <w:t>Также в течение года пять раз  проводили публичные слушания с участием депутатов, на которых обсуждались  проекты изменений в Устав округа, изменений в  бюджет и исполнение  годового бюджета. По заключениям проведенных слушаний по всем вопросам данные проекты были рекомендованы к утверждению.</w:t>
      </w:r>
    </w:p>
    <w:p w:rsidR="00B562C3" w:rsidRPr="00CC0802" w:rsidRDefault="00B562C3" w:rsidP="00B562C3">
      <w:pPr>
        <w:jc w:val="both"/>
      </w:pPr>
      <w:r w:rsidRPr="00CC0802">
        <w:t xml:space="preserve">         В целях приведения нормативных правовых актов в соответствие с действующим законодательством за 2023 год принято 20 решений о внесении изменений в муниципальные акты районного Совета и 4 решения по признанию нормативных правовых актов утратившими силу и 6 НПА приняты вновь.</w:t>
      </w:r>
    </w:p>
    <w:p w:rsidR="00B562C3" w:rsidRPr="00CC0802" w:rsidRDefault="00B562C3" w:rsidP="00B562C3">
      <w:pPr>
        <w:jc w:val="both"/>
        <w:rPr>
          <w:color w:val="1C1C1C"/>
        </w:rPr>
      </w:pPr>
      <w:r w:rsidRPr="00CC0802">
        <w:rPr>
          <w:color w:val="1C1C1C"/>
        </w:rPr>
        <w:t xml:space="preserve">         Все проекты решений, имеющие нормативно-правовой характер, проходят правовую экспертизу в правовом отделе и  прокуратуре Кизнерского  района. Представители прокуратуры приглашаются на все заседания. Это позволяет не допускать установления незаконных норм в решениях Совета депутатов. За 2023 год в прокуратуру направлено 82 проекта решений, коррупционной составляющей и прочих нарушений в них не выявлено. </w:t>
      </w:r>
    </w:p>
    <w:p w:rsidR="00B562C3" w:rsidRPr="00CC0802" w:rsidRDefault="00B562C3" w:rsidP="00B562C3">
      <w:pPr>
        <w:jc w:val="both"/>
      </w:pPr>
      <w:r w:rsidRPr="00CC0802">
        <w:t xml:space="preserve">         В рамках реализации республиканского  закона «О порядке организации и ведения регистра муниципальных нормативных правовых актов Удмуртской Республики» муниципальные нормативные правовые акты Совета депутатов в установленный законом срок направлялись в  Правительство Удмуртской Республики. Претензий и замечаний  по </w:t>
      </w:r>
      <w:r w:rsidRPr="00CC0802">
        <w:lastRenderedPageBreak/>
        <w:t>данному направлению работы в 2023 году не поступало. Всего для включения в республиканский  регистр направлено 30 решений.</w:t>
      </w:r>
    </w:p>
    <w:p w:rsidR="00B562C3" w:rsidRPr="00CC0802" w:rsidRDefault="00B562C3" w:rsidP="00B562C3">
      <w:pPr>
        <w:shd w:val="clear" w:color="auto" w:fill="FFFFFF"/>
        <w:jc w:val="center"/>
        <w:textAlignment w:val="top"/>
        <w:rPr>
          <w:b/>
          <w:color w:val="444444"/>
        </w:rPr>
      </w:pPr>
      <w:r w:rsidRPr="00CC0802">
        <w:rPr>
          <w:b/>
          <w:color w:val="444444"/>
        </w:rPr>
        <w:t>Слайд</w:t>
      </w:r>
    </w:p>
    <w:p w:rsidR="00B562C3" w:rsidRPr="00CC0802" w:rsidRDefault="00B562C3" w:rsidP="00B562C3">
      <w:pPr>
        <w:shd w:val="clear" w:color="auto" w:fill="FFFFFF"/>
        <w:jc w:val="center"/>
        <w:textAlignment w:val="top"/>
        <w:rPr>
          <w:b/>
          <w:color w:val="444444"/>
        </w:rPr>
      </w:pPr>
      <w:r w:rsidRPr="00CC0802">
        <w:rPr>
          <w:b/>
          <w:color w:val="444444"/>
        </w:rPr>
        <w:t>Президиум</w:t>
      </w:r>
    </w:p>
    <w:p w:rsidR="00B562C3" w:rsidRPr="00CC0802" w:rsidRDefault="00B562C3" w:rsidP="00B562C3">
      <w:pPr>
        <w:jc w:val="both"/>
        <w:rPr>
          <w:color w:val="444444"/>
        </w:rPr>
      </w:pPr>
      <w:r w:rsidRPr="00CC0802">
        <w:rPr>
          <w:color w:val="444444"/>
        </w:rPr>
        <w:t xml:space="preserve">        Одной из форм работы Районного Совета является проведение президиумов. На заседаниях президиума предварительно рассматриваются проекты решений Районного Совета и принимаются решения о дальнейшем рассмотрении их на сессии. Также принимаются решения Районного Совета по вопросам внутренней </w:t>
      </w:r>
      <w:proofErr w:type="gramStart"/>
      <w:r w:rsidRPr="00CC0802">
        <w:rPr>
          <w:color w:val="444444"/>
        </w:rPr>
        <w:t>деятельности</w:t>
      </w:r>
      <w:proofErr w:type="gramEnd"/>
      <w:r w:rsidRPr="00CC0802">
        <w:rPr>
          <w:color w:val="444444"/>
        </w:rPr>
        <w:t xml:space="preserve"> и утверждается повестка сессии и дата проведения сессии. За прошедший год проведено 7 заседаний Президиума. : из них в </w:t>
      </w:r>
      <w:proofErr w:type="gramStart"/>
      <w:r w:rsidRPr="00CC0802">
        <w:rPr>
          <w:color w:val="444444"/>
        </w:rPr>
        <w:t>выездном</w:t>
      </w:r>
      <w:proofErr w:type="gramEnd"/>
      <w:r w:rsidRPr="00CC0802">
        <w:rPr>
          <w:color w:val="444444"/>
        </w:rPr>
        <w:t xml:space="preserve"> формате-6 заседаний.</w:t>
      </w:r>
    </w:p>
    <w:p w:rsidR="00B562C3" w:rsidRPr="00CC0802" w:rsidRDefault="00B562C3" w:rsidP="00B562C3">
      <w:pPr>
        <w:jc w:val="both"/>
      </w:pPr>
      <w:r w:rsidRPr="00CC0802">
        <w:t xml:space="preserve">         6 февраля прошло заседание Президиума в </w:t>
      </w:r>
      <w:proofErr w:type="spellStart"/>
      <w:r w:rsidRPr="00CC0802">
        <w:t>Кизнерскойсельской</w:t>
      </w:r>
      <w:proofErr w:type="spellEnd"/>
      <w:r w:rsidRPr="00CC0802">
        <w:t xml:space="preserve"> ООШ. В рамках президиума была представлена работа школы по теме «Школа как фактор социализации личности в условиях реализации  ФГОС». Депутаты посмотрели фильм о </w:t>
      </w:r>
      <w:proofErr w:type="spellStart"/>
      <w:r w:rsidRPr="00CC0802">
        <w:t>Кизнерской</w:t>
      </w:r>
      <w:proofErr w:type="spellEnd"/>
      <w:r w:rsidRPr="00CC0802">
        <w:t xml:space="preserve"> сельской школе. Экскурсия по школе прошла через мастерские и лаборатории, познакомились с нововведениями и новыми технологиями педагогического процесса. Очень хорошее впечатление оставили ребята своими знаниями и умениями. Впечатление было неповторимым.</w:t>
      </w:r>
    </w:p>
    <w:p w:rsidR="00B562C3" w:rsidRPr="00CC0802" w:rsidRDefault="00B562C3" w:rsidP="00B562C3">
      <w:pPr>
        <w:jc w:val="both"/>
      </w:pPr>
      <w:r w:rsidRPr="00CC0802">
        <w:t xml:space="preserve">            20 марта  </w:t>
      </w:r>
      <w:proofErr w:type="spellStart"/>
      <w:r w:rsidRPr="00CC0802">
        <w:t>Перезидиум</w:t>
      </w:r>
      <w:proofErr w:type="spellEnd"/>
      <w:r w:rsidRPr="00CC0802">
        <w:t xml:space="preserve">  проходил в </w:t>
      </w:r>
      <w:proofErr w:type="spellStart"/>
      <w:r w:rsidRPr="00CC0802">
        <w:t>Старободьинском</w:t>
      </w:r>
      <w:proofErr w:type="spellEnd"/>
      <w:r w:rsidRPr="00CC0802">
        <w:t xml:space="preserve"> СДК, заслушали  информацию «</w:t>
      </w:r>
      <w:proofErr w:type="spellStart"/>
      <w:r w:rsidRPr="00CC0802">
        <w:t>Оборганизация</w:t>
      </w:r>
      <w:proofErr w:type="spellEnd"/>
      <w:r w:rsidRPr="00CC0802">
        <w:t xml:space="preserve"> </w:t>
      </w:r>
      <w:proofErr w:type="spellStart"/>
      <w:r w:rsidRPr="00CC0802">
        <w:t>досуговой</w:t>
      </w:r>
      <w:proofErr w:type="spellEnd"/>
      <w:r w:rsidRPr="00CC0802">
        <w:t xml:space="preserve"> деятельности  в </w:t>
      </w:r>
      <w:proofErr w:type="spellStart"/>
      <w:r w:rsidRPr="00CC0802">
        <w:t>Старободьинском</w:t>
      </w:r>
      <w:proofErr w:type="spellEnd"/>
      <w:r w:rsidRPr="00CC0802">
        <w:t xml:space="preserve"> СДК». Члены Президиума увидели реализацию досуга, сувенирную продукцию, номера  художественной самодеятельности. Очень хорошее впечатление осталось о работе работников дома культуры.</w:t>
      </w:r>
    </w:p>
    <w:p w:rsidR="00B562C3" w:rsidRPr="00CC0802" w:rsidRDefault="00B562C3" w:rsidP="00B562C3">
      <w:pPr>
        <w:jc w:val="both"/>
      </w:pPr>
      <w:r w:rsidRPr="00CC0802">
        <w:t xml:space="preserve">           В июне члены Президиума  побывали на  предприятии ИП Головлёв, где познакомились с   работой  организации, познакомились с предприятием,  производственными цехами, увидели весь ассортимент продукции предприятия. Очень хорошее впечатление осталось у членов Президиума от предприятия и его </w:t>
      </w:r>
      <w:proofErr w:type="gramStart"/>
      <w:r w:rsidRPr="00CC0802">
        <w:t>перспективах</w:t>
      </w:r>
      <w:proofErr w:type="gramEnd"/>
      <w:r w:rsidRPr="00CC0802">
        <w:t>.</w:t>
      </w:r>
    </w:p>
    <w:p w:rsidR="00B562C3" w:rsidRPr="00CC0802" w:rsidRDefault="00B562C3" w:rsidP="00B562C3">
      <w:pPr>
        <w:jc w:val="both"/>
      </w:pPr>
      <w:r w:rsidRPr="00CC0802">
        <w:t xml:space="preserve">          21 августа прошло заседание в МБУК «</w:t>
      </w:r>
      <w:proofErr w:type="spellStart"/>
      <w:r w:rsidRPr="00CC0802">
        <w:t>Кизнерская</w:t>
      </w:r>
      <w:proofErr w:type="spellEnd"/>
      <w:r w:rsidRPr="00CC0802">
        <w:t xml:space="preserve"> районная централизованная библиотечная система» </w:t>
      </w:r>
      <w:proofErr w:type="spellStart"/>
      <w:r w:rsidRPr="00CC0802">
        <w:t>Мулюковой</w:t>
      </w:r>
      <w:proofErr w:type="spellEnd"/>
      <w:r w:rsidRPr="00CC0802">
        <w:t xml:space="preserve"> Г.И. –рассказала исчерпывающую информацию об итогах работы муниципального бюджетного учреждения культуры «</w:t>
      </w:r>
      <w:proofErr w:type="spellStart"/>
      <w:r w:rsidRPr="00CC0802">
        <w:t>Кизнерская</w:t>
      </w:r>
      <w:proofErr w:type="spellEnd"/>
      <w:r w:rsidRPr="00CC0802">
        <w:t xml:space="preserve"> районная  централизованная библиотечная система».</w:t>
      </w:r>
    </w:p>
    <w:p w:rsidR="00B562C3" w:rsidRPr="00CC0802" w:rsidRDefault="00B562C3" w:rsidP="00B562C3">
      <w:pPr>
        <w:jc w:val="both"/>
      </w:pPr>
      <w:r w:rsidRPr="00CC0802">
        <w:rPr>
          <w:color w:val="444444"/>
        </w:rPr>
        <w:t xml:space="preserve">     19 сентября был рассмотрен вопрос - о</w:t>
      </w:r>
      <w:r w:rsidRPr="00CC0802">
        <w:t xml:space="preserve"> внесении изменений в Прогнозный план приватизации имущества, находящегося в собственности муниципального образования «Муниципальный округ </w:t>
      </w:r>
      <w:proofErr w:type="spellStart"/>
      <w:r w:rsidRPr="00CC0802">
        <w:t>Кизнерский</w:t>
      </w:r>
      <w:proofErr w:type="spellEnd"/>
      <w:r w:rsidRPr="00CC0802">
        <w:t xml:space="preserve"> район Удмуртской Республики» на 2021-2023 г.г.»</w:t>
      </w:r>
    </w:p>
    <w:p w:rsidR="00B562C3" w:rsidRPr="00CC0802" w:rsidRDefault="00B562C3" w:rsidP="00B562C3">
      <w:pPr>
        <w:pStyle w:val="a9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 xml:space="preserve">        16 октября   прошло выездное заседание в МБУ МЦ «Ровесник». Президиум заслушал информацию директора МЦ Степановой Е.В. по реализации молодёжной политики в </w:t>
      </w:r>
      <w:proofErr w:type="spellStart"/>
      <w:r w:rsidRPr="00CC0802">
        <w:rPr>
          <w:rFonts w:ascii="Times New Roman" w:hAnsi="Times New Roman"/>
          <w:sz w:val="24"/>
          <w:szCs w:val="24"/>
        </w:rPr>
        <w:t>Кизнерском</w:t>
      </w:r>
      <w:proofErr w:type="spellEnd"/>
      <w:r w:rsidRPr="00CC0802">
        <w:rPr>
          <w:rFonts w:ascii="Times New Roman" w:hAnsi="Times New Roman"/>
          <w:sz w:val="24"/>
          <w:szCs w:val="24"/>
        </w:rPr>
        <w:t xml:space="preserve"> районе,   познакомились с работой МЦ, а также прошли с экскурсией по молодёжному центру. </w:t>
      </w:r>
    </w:p>
    <w:p w:rsidR="00B562C3" w:rsidRPr="00CC0802" w:rsidRDefault="00B562C3" w:rsidP="00B562C3">
      <w:pPr>
        <w:jc w:val="both"/>
      </w:pPr>
      <w:r w:rsidRPr="00CC0802">
        <w:t xml:space="preserve">       В   ходе подготовки к 19 сессии Совета депутатов    прошло выездное заседание Президиума   в УО Администрации района. Президиум заслушал информацию  начальника  УО Администрации муниципального образования «Муниципальный округ </w:t>
      </w:r>
      <w:proofErr w:type="spellStart"/>
      <w:r w:rsidRPr="00CC0802">
        <w:t>Кизнерский</w:t>
      </w:r>
      <w:proofErr w:type="spellEnd"/>
      <w:r w:rsidRPr="00CC0802">
        <w:t xml:space="preserve"> район Удмуртской Республики»  </w:t>
      </w:r>
      <w:proofErr w:type="spellStart"/>
      <w:r w:rsidRPr="00CC0802">
        <w:t>Айкашевой</w:t>
      </w:r>
      <w:proofErr w:type="spellEnd"/>
      <w:r w:rsidRPr="00CC0802">
        <w:t xml:space="preserve"> Н.С. -  об итогах «Года педагога и наставника» в </w:t>
      </w:r>
      <w:proofErr w:type="spellStart"/>
      <w:r w:rsidRPr="00CC0802">
        <w:t>Кизнерском</w:t>
      </w:r>
      <w:proofErr w:type="spellEnd"/>
      <w:r w:rsidRPr="00CC0802">
        <w:t xml:space="preserve"> районе. </w:t>
      </w:r>
    </w:p>
    <w:p w:rsidR="00B562C3" w:rsidRPr="00CC0802" w:rsidRDefault="00B562C3" w:rsidP="00B562C3">
      <w:pPr>
        <w:spacing w:after="150"/>
        <w:jc w:val="center"/>
        <w:rPr>
          <w:color w:val="444444"/>
        </w:rPr>
      </w:pPr>
      <w:r w:rsidRPr="00CC0802">
        <w:rPr>
          <w:b/>
          <w:bCs/>
          <w:color w:val="444444"/>
        </w:rPr>
        <w:t>Проведение заседаний президиумов</w:t>
      </w:r>
    </w:p>
    <w:p w:rsidR="00B562C3" w:rsidRPr="00CC0802" w:rsidRDefault="00B562C3" w:rsidP="00B562C3">
      <w:pPr>
        <w:spacing w:after="150"/>
        <w:jc w:val="center"/>
        <w:rPr>
          <w:color w:val="444444"/>
        </w:rPr>
      </w:pPr>
      <w:r w:rsidRPr="00CC0802">
        <w:rPr>
          <w:b/>
          <w:bCs/>
          <w:color w:val="444444"/>
        </w:rPr>
        <w:t>Районного Совета депутатов в 2021-2023 гг.</w:t>
      </w:r>
    </w:p>
    <w:tbl>
      <w:tblPr>
        <w:tblStyle w:val="ab"/>
        <w:tblW w:w="8472" w:type="dxa"/>
        <w:tblLook w:val="04A0"/>
      </w:tblPr>
      <w:tblGrid>
        <w:gridCol w:w="2392"/>
        <w:gridCol w:w="3812"/>
        <w:gridCol w:w="2268"/>
      </w:tblGrid>
      <w:tr w:rsidR="00B562C3" w:rsidRPr="00CC0802" w:rsidTr="007B69D3">
        <w:tc>
          <w:tcPr>
            <w:tcW w:w="2392" w:type="dxa"/>
          </w:tcPr>
          <w:p w:rsidR="00B562C3" w:rsidRPr="00CC0802" w:rsidRDefault="00B562C3" w:rsidP="007B69D3">
            <w:pPr>
              <w:ind w:right="-144"/>
              <w:jc w:val="center"/>
              <w:rPr>
                <w:color w:val="000000"/>
              </w:rPr>
            </w:pPr>
            <w:r w:rsidRPr="00CC0802">
              <w:rPr>
                <w:color w:val="444444"/>
              </w:rPr>
              <w:t> </w:t>
            </w:r>
            <w:r w:rsidRPr="00CC0802">
              <w:rPr>
                <w:color w:val="333333"/>
              </w:rPr>
              <w:t>Год</w:t>
            </w:r>
          </w:p>
        </w:tc>
        <w:tc>
          <w:tcPr>
            <w:tcW w:w="3812" w:type="dxa"/>
          </w:tcPr>
          <w:p w:rsidR="00B562C3" w:rsidRPr="00CC0802" w:rsidRDefault="00B562C3" w:rsidP="007B69D3">
            <w:pPr>
              <w:ind w:right="-144"/>
              <w:jc w:val="center"/>
              <w:rPr>
                <w:color w:val="000000"/>
              </w:rPr>
            </w:pPr>
            <w:r w:rsidRPr="00CC0802">
              <w:rPr>
                <w:color w:val="333333"/>
              </w:rPr>
              <w:t>Кол-во                  заседаний</w:t>
            </w:r>
          </w:p>
          <w:p w:rsidR="00B562C3" w:rsidRPr="00CC0802" w:rsidRDefault="00B562C3" w:rsidP="007B69D3">
            <w:pPr>
              <w:spacing w:after="150"/>
              <w:jc w:val="center"/>
              <w:rPr>
                <w:color w:val="444444"/>
              </w:rPr>
            </w:pPr>
            <w:r w:rsidRPr="00CC0802">
              <w:rPr>
                <w:color w:val="333333"/>
              </w:rPr>
              <w:t>президиумов</w:t>
            </w:r>
          </w:p>
        </w:tc>
        <w:tc>
          <w:tcPr>
            <w:tcW w:w="2268" w:type="dxa"/>
          </w:tcPr>
          <w:p w:rsidR="00B562C3" w:rsidRPr="00CC0802" w:rsidRDefault="00B562C3" w:rsidP="007B69D3">
            <w:pPr>
              <w:spacing w:after="150"/>
              <w:jc w:val="center"/>
              <w:rPr>
                <w:color w:val="444444"/>
              </w:rPr>
            </w:pPr>
            <w:r w:rsidRPr="00CC0802">
              <w:rPr>
                <w:color w:val="444444"/>
              </w:rPr>
              <w:t>Явка</w:t>
            </w:r>
          </w:p>
        </w:tc>
      </w:tr>
      <w:tr w:rsidR="00B562C3" w:rsidRPr="00CC0802" w:rsidTr="007B69D3">
        <w:tc>
          <w:tcPr>
            <w:tcW w:w="2392" w:type="dxa"/>
          </w:tcPr>
          <w:p w:rsidR="00B562C3" w:rsidRPr="00CC0802" w:rsidRDefault="00B562C3" w:rsidP="007B69D3">
            <w:pPr>
              <w:ind w:right="-144"/>
              <w:jc w:val="center"/>
              <w:rPr>
                <w:color w:val="000000"/>
              </w:rPr>
            </w:pPr>
            <w:r w:rsidRPr="00CC0802">
              <w:rPr>
                <w:color w:val="333333"/>
              </w:rPr>
              <w:t>2021 г.</w:t>
            </w:r>
          </w:p>
        </w:tc>
        <w:tc>
          <w:tcPr>
            <w:tcW w:w="3812" w:type="dxa"/>
          </w:tcPr>
          <w:p w:rsidR="00B562C3" w:rsidRPr="00CC0802" w:rsidRDefault="00B562C3" w:rsidP="007B69D3">
            <w:pPr>
              <w:spacing w:after="150"/>
              <w:jc w:val="center"/>
              <w:rPr>
                <w:color w:val="444444"/>
              </w:rPr>
            </w:pPr>
            <w:r w:rsidRPr="00CC0802">
              <w:rPr>
                <w:color w:val="444444"/>
              </w:rPr>
              <w:t>6</w:t>
            </w:r>
          </w:p>
        </w:tc>
        <w:tc>
          <w:tcPr>
            <w:tcW w:w="2268" w:type="dxa"/>
          </w:tcPr>
          <w:p w:rsidR="00B562C3" w:rsidRPr="00CC0802" w:rsidRDefault="00B562C3" w:rsidP="007B69D3">
            <w:pPr>
              <w:spacing w:after="150"/>
              <w:jc w:val="center"/>
              <w:rPr>
                <w:color w:val="444444"/>
              </w:rPr>
            </w:pPr>
            <w:r w:rsidRPr="00CC0802">
              <w:t>75%</w:t>
            </w:r>
          </w:p>
        </w:tc>
      </w:tr>
      <w:tr w:rsidR="00B562C3" w:rsidRPr="00CC0802" w:rsidTr="007B69D3">
        <w:tc>
          <w:tcPr>
            <w:tcW w:w="2392" w:type="dxa"/>
          </w:tcPr>
          <w:p w:rsidR="00B562C3" w:rsidRPr="00CC0802" w:rsidRDefault="00B562C3" w:rsidP="007B69D3">
            <w:pPr>
              <w:ind w:right="-144"/>
              <w:jc w:val="center"/>
              <w:rPr>
                <w:color w:val="000000"/>
              </w:rPr>
            </w:pPr>
            <w:r w:rsidRPr="00CC0802">
              <w:rPr>
                <w:color w:val="333333"/>
              </w:rPr>
              <w:t>2022 г.</w:t>
            </w:r>
          </w:p>
        </w:tc>
        <w:tc>
          <w:tcPr>
            <w:tcW w:w="3812" w:type="dxa"/>
          </w:tcPr>
          <w:p w:rsidR="00B562C3" w:rsidRPr="00CC0802" w:rsidRDefault="00B562C3" w:rsidP="007B69D3">
            <w:pPr>
              <w:spacing w:after="150"/>
              <w:jc w:val="center"/>
              <w:rPr>
                <w:color w:val="444444"/>
              </w:rPr>
            </w:pPr>
            <w:r w:rsidRPr="00CC0802">
              <w:rPr>
                <w:color w:val="444444"/>
              </w:rPr>
              <w:t>6</w:t>
            </w:r>
          </w:p>
        </w:tc>
        <w:tc>
          <w:tcPr>
            <w:tcW w:w="2268" w:type="dxa"/>
          </w:tcPr>
          <w:p w:rsidR="00B562C3" w:rsidRPr="00CC0802" w:rsidRDefault="00B562C3" w:rsidP="007B69D3">
            <w:pPr>
              <w:spacing w:after="150"/>
              <w:jc w:val="center"/>
              <w:rPr>
                <w:color w:val="444444"/>
              </w:rPr>
            </w:pPr>
            <w:r w:rsidRPr="00CC0802">
              <w:t>66,11%</w:t>
            </w:r>
          </w:p>
        </w:tc>
      </w:tr>
      <w:tr w:rsidR="00B562C3" w:rsidRPr="00CC0802" w:rsidTr="007B69D3">
        <w:tc>
          <w:tcPr>
            <w:tcW w:w="2392" w:type="dxa"/>
          </w:tcPr>
          <w:p w:rsidR="00B562C3" w:rsidRPr="00CC0802" w:rsidRDefault="00B562C3" w:rsidP="007B69D3">
            <w:pPr>
              <w:ind w:right="-144"/>
              <w:jc w:val="center"/>
              <w:rPr>
                <w:color w:val="000000"/>
              </w:rPr>
            </w:pPr>
            <w:r w:rsidRPr="00CC0802">
              <w:rPr>
                <w:color w:val="333333"/>
              </w:rPr>
              <w:t>2023 г.</w:t>
            </w:r>
          </w:p>
        </w:tc>
        <w:tc>
          <w:tcPr>
            <w:tcW w:w="3812" w:type="dxa"/>
          </w:tcPr>
          <w:p w:rsidR="00B562C3" w:rsidRPr="00CC0802" w:rsidRDefault="00B562C3" w:rsidP="007B69D3">
            <w:pPr>
              <w:spacing w:after="150"/>
              <w:jc w:val="center"/>
              <w:rPr>
                <w:color w:val="444444"/>
              </w:rPr>
            </w:pPr>
            <w:r w:rsidRPr="00CC0802">
              <w:rPr>
                <w:color w:val="444444"/>
              </w:rPr>
              <w:t>7</w:t>
            </w:r>
          </w:p>
        </w:tc>
        <w:tc>
          <w:tcPr>
            <w:tcW w:w="2268" w:type="dxa"/>
          </w:tcPr>
          <w:p w:rsidR="00B562C3" w:rsidRPr="00CC0802" w:rsidRDefault="00B562C3" w:rsidP="007B69D3">
            <w:pPr>
              <w:spacing w:after="150"/>
              <w:jc w:val="center"/>
              <w:rPr>
                <w:color w:val="444444"/>
              </w:rPr>
            </w:pPr>
            <w:r w:rsidRPr="00CC0802">
              <w:rPr>
                <w:color w:val="444444"/>
              </w:rPr>
              <w:t>73,8%</w:t>
            </w:r>
          </w:p>
        </w:tc>
      </w:tr>
    </w:tbl>
    <w:p w:rsidR="00B562C3" w:rsidRPr="00CC0802" w:rsidRDefault="00B562C3" w:rsidP="00B562C3">
      <w:pPr>
        <w:spacing w:after="150"/>
        <w:rPr>
          <w:color w:val="444444"/>
        </w:rPr>
      </w:pPr>
    </w:p>
    <w:p w:rsidR="00B562C3" w:rsidRPr="00CC0802" w:rsidRDefault="00B562C3" w:rsidP="00B562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1B1303"/>
        </w:rPr>
      </w:pPr>
      <w:r w:rsidRPr="00CC0802">
        <w:rPr>
          <w:b/>
          <w:bCs/>
          <w:color w:val="1B1303"/>
        </w:rPr>
        <w:lastRenderedPageBreak/>
        <w:t>Слайд</w:t>
      </w:r>
    </w:p>
    <w:p w:rsidR="00B562C3" w:rsidRPr="00CC0802" w:rsidRDefault="00B562C3" w:rsidP="00B562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1B1303"/>
        </w:rPr>
      </w:pPr>
      <w:r w:rsidRPr="00CC0802">
        <w:rPr>
          <w:b/>
          <w:bCs/>
          <w:color w:val="1B1303"/>
        </w:rPr>
        <w:t>Работа постоянных депутатских комиссий</w:t>
      </w:r>
    </w:p>
    <w:p w:rsidR="00B562C3" w:rsidRPr="00CC0802" w:rsidRDefault="00B562C3" w:rsidP="00B562C3">
      <w:pPr>
        <w:shd w:val="clear" w:color="auto" w:fill="FFFFFF"/>
        <w:jc w:val="both"/>
        <w:rPr>
          <w:color w:val="1B1303"/>
        </w:rPr>
      </w:pPr>
      <w:r w:rsidRPr="00CC0802">
        <w:rPr>
          <w:color w:val="1B1303"/>
        </w:rPr>
        <w:t xml:space="preserve">         Для предварительного рассмотрения и подготовки вопросов, относящихся к компетенции районного Совета депутатов, выработки проектов решений и конкретных мероприятий, а также осуществления контрольных функций  в Совете депутатов работают четыре  постоянных депутатских комиссии: комиссия по социальным вопросам, комиссия по АПК, комиссия по экономической политике и бюджету и комиссия по законности и правопорядку.</w:t>
      </w:r>
    </w:p>
    <w:p w:rsidR="00B562C3" w:rsidRPr="00CC0802" w:rsidRDefault="00B562C3" w:rsidP="00B562C3">
      <w:pPr>
        <w:shd w:val="clear" w:color="auto" w:fill="FFFFFF"/>
        <w:jc w:val="both"/>
        <w:rPr>
          <w:color w:val="444444"/>
        </w:rPr>
      </w:pPr>
      <w:r w:rsidRPr="00CC0802">
        <w:rPr>
          <w:color w:val="444444"/>
        </w:rPr>
        <w:t>Кроме участия депутатов в заседаниях сессий и президиумов, межсессионная работа включает в себя предварительное изучение индивидуально каждым депутатом, обсуждение проектов решений на заседаниях постоянных комиссий. С этой целью депутатам для ознакомления заранее рассылаются проекты нормативных документов, каждый депутат имеет возможность подготовиться, изучить законодательства и высказать своё мнение по принимаемому решению.</w:t>
      </w:r>
    </w:p>
    <w:p w:rsidR="00B562C3" w:rsidRPr="00CC0802" w:rsidRDefault="00B562C3" w:rsidP="00B562C3">
      <w:pPr>
        <w:jc w:val="both"/>
        <w:rPr>
          <w:color w:val="444444"/>
        </w:rPr>
      </w:pPr>
      <w:r w:rsidRPr="00CC0802">
        <w:rPr>
          <w:color w:val="444444"/>
        </w:rPr>
        <w:t xml:space="preserve">       Всего в 2023 году проведено  </w:t>
      </w:r>
      <w:r w:rsidRPr="00CC0802">
        <w:rPr>
          <w:b/>
          <w:bCs/>
          <w:color w:val="444444"/>
        </w:rPr>
        <w:t>19</w:t>
      </w:r>
      <w:r w:rsidRPr="00CC0802">
        <w:rPr>
          <w:color w:val="444444"/>
        </w:rPr>
        <w:t> заседаний постоянных комиссий (в 2022 г. – 17), из которых </w:t>
      </w:r>
      <w:r w:rsidRPr="00CC0802">
        <w:rPr>
          <w:b/>
          <w:bCs/>
          <w:color w:val="444444"/>
        </w:rPr>
        <w:t>6</w:t>
      </w:r>
      <w:r w:rsidRPr="00CC0802">
        <w:rPr>
          <w:color w:val="444444"/>
        </w:rPr>
        <w:t> – по экономической политике и бюджет</w:t>
      </w:r>
      <w:proofErr w:type="gramStart"/>
      <w:r w:rsidRPr="00CC0802">
        <w:rPr>
          <w:color w:val="444444"/>
        </w:rPr>
        <w:t>у(</w:t>
      </w:r>
      <w:proofErr w:type="gramEnd"/>
      <w:r w:rsidRPr="00CC0802">
        <w:rPr>
          <w:color w:val="444444"/>
        </w:rPr>
        <w:t>из них 2 совместных),по законности и правопорядку -6 (из них 2 совместных), по социальным вопросам 6 (из них -3 совместных), по вопросам АПК – 6 (из них 3 совместных). Всего за отчетный период рассмотрен  181 вопрос.</w:t>
      </w:r>
    </w:p>
    <w:p w:rsidR="00B562C3" w:rsidRPr="00CC0802" w:rsidRDefault="00B562C3" w:rsidP="00B562C3">
      <w:pPr>
        <w:pStyle w:val="default"/>
        <w:spacing w:before="0" w:beforeAutospacing="0" w:after="0" w:afterAutospacing="0"/>
        <w:ind w:right="-285" w:firstLine="708"/>
        <w:jc w:val="both"/>
        <w:rPr>
          <w:color w:val="000000"/>
        </w:rPr>
      </w:pPr>
      <w:r w:rsidRPr="00CC0802">
        <w:rPr>
          <w:color w:val="000000"/>
        </w:rPr>
        <w:t>Каждая  постоянная депутатская  комиссия  имеет свой основной круг вопросов. Это позволяет проводить  проработку вопросов, вносимых в повестку дня заседаний районного Совета и принимать по ним  взвешенные, обстоятельные  решения.</w:t>
      </w:r>
    </w:p>
    <w:p w:rsidR="00B562C3" w:rsidRPr="00CC0802" w:rsidRDefault="00B562C3" w:rsidP="00B562C3">
      <w:pPr>
        <w:pStyle w:val="default"/>
        <w:spacing w:before="0" w:beforeAutospacing="0" w:after="0" w:afterAutospacing="0"/>
        <w:ind w:right="-285" w:firstLine="708"/>
        <w:jc w:val="both"/>
        <w:rPr>
          <w:color w:val="1B1303"/>
        </w:rPr>
      </w:pPr>
      <w:r w:rsidRPr="00CC0802">
        <w:rPr>
          <w:color w:val="1B1303"/>
        </w:rPr>
        <w:t>Депутатские комиссии работают в соответствии с планами работы и рассматривают вопросы, актуальные для населения района. На заседаниях комиссий происходит детальное обсуждение проблем, часто обсуждения бывают бурными, депутаты отстаивают свои мнения с учетом проблем своих избирателей.</w:t>
      </w:r>
    </w:p>
    <w:p w:rsidR="00B562C3" w:rsidRPr="00CC0802" w:rsidRDefault="00B562C3" w:rsidP="00B562C3">
      <w:pPr>
        <w:shd w:val="clear" w:color="auto" w:fill="FFFFFF"/>
        <w:jc w:val="both"/>
        <w:rPr>
          <w:color w:val="1B1303"/>
        </w:rPr>
      </w:pPr>
      <w:r w:rsidRPr="00CC0802">
        <w:rPr>
          <w:color w:val="1B1303"/>
        </w:rPr>
        <w:t xml:space="preserve">         В процессе работы депутаты вносили предложения и замечания по рассматриваемым  вопросам. Благодаря их работе обеспечивались тщательная и продуманная подготовка проектов нормативных правовых актов, их детальное обсуждение и правильные заключения.</w:t>
      </w:r>
    </w:p>
    <w:p w:rsidR="00B562C3" w:rsidRPr="00CC0802" w:rsidRDefault="00B562C3" w:rsidP="00CC0802">
      <w:pPr>
        <w:shd w:val="clear" w:color="auto" w:fill="FFFFFF"/>
        <w:jc w:val="center"/>
        <w:rPr>
          <w:b/>
          <w:bCs/>
          <w:color w:val="1B1303"/>
        </w:rPr>
      </w:pPr>
      <w:r w:rsidRPr="00CC0802">
        <w:rPr>
          <w:b/>
          <w:bCs/>
          <w:color w:val="1B1303"/>
        </w:rPr>
        <w:t>Слайд</w:t>
      </w:r>
    </w:p>
    <w:p w:rsidR="00B562C3" w:rsidRPr="00CC0802" w:rsidRDefault="00B562C3" w:rsidP="00CC0802">
      <w:pPr>
        <w:shd w:val="clear" w:color="auto" w:fill="FFFFFF"/>
        <w:jc w:val="center"/>
        <w:rPr>
          <w:color w:val="1B1303"/>
        </w:rPr>
      </w:pPr>
      <w:r w:rsidRPr="00CC0802">
        <w:rPr>
          <w:b/>
          <w:bCs/>
          <w:color w:val="1B1303"/>
        </w:rPr>
        <w:t>Устав муниципального района</w:t>
      </w:r>
    </w:p>
    <w:p w:rsidR="00B562C3" w:rsidRPr="00CC0802" w:rsidRDefault="00B562C3" w:rsidP="00B562C3">
      <w:pPr>
        <w:shd w:val="clear" w:color="auto" w:fill="FFFFFF"/>
        <w:spacing w:before="100" w:beforeAutospacing="1" w:after="100" w:afterAutospacing="1"/>
        <w:jc w:val="both"/>
        <w:rPr>
          <w:color w:val="1B1303"/>
        </w:rPr>
      </w:pPr>
      <w:r w:rsidRPr="00CC0802">
        <w:rPr>
          <w:color w:val="1B1303"/>
        </w:rPr>
        <w:t xml:space="preserve">         Основным нормативным правовым актом муниципального образования является Устав. Принятие Устава и внесение в него изменений находится в исключительной компетенции Совета депутатов.  Этот документ регулирует отношения, которые касаются всех сфер жизни населения. Изменения в Устав района в 2023 году вносились  3 раза. Данные изменения зарегистрированы Управлением Министерства юстиции Российской Федерации по Удмуртской Республике, официально обнародованы и вступили в законную силу.</w:t>
      </w:r>
    </w:p>
    <w:p w:rsidR="00B562C3" w:rsidRPr="00CC0802" w:rsidRDefault="00B562C3" w:rsidP="00B562C3">
      <w:pPr>
        <w:shd w:val="clear" w:color="auto" w:fill="FFFFFF"/>
        <w:jc w:val="center"/>
        <w:rPr>
          <w:color w:val="1B1303"/>
        </w:rPr>
      </w:pPr>
      <w:r w:rsidRPr="00CC0802">
        <w:rPr>
          <w:b/>
          <w:bCs/>
          <w:color w:val="1B1303"/>
        </w:rPr>
        <w:t>Бюджет муниципального района</w:t>
      </w:r>
    </w:p>
    <w:p w:rsidR="00B562C3" w:rsidRPr="00CC0802" w:rsidRDefault="00B562C3" w:rsidP="00B562C3">
      <w:pPr>
        <w:shd w:val="clear" w:color="auto" w:fill="FFFFFF"/>
        <w:jc w:val="both"/>
        <w:rPr>
          <w:color w:val="1B1303"/>
        </w:rPr>
      </w:pPr>
      <w:r w:rsidRPr="00CC0802">
        <w:rPr>
          <w:color w:val="1B1303"/>
        </w:rPr>
        <w:t xml:space="preserve">          Основным вопросом местного самоуправления является рассмотрение проекта бюджета муниципального района и его утверждение. Поправки в бюджет, вносимые в течение года, в основном были связаны с необходимостью корректировки показателей при поступлении субсидий и субвенций из регионального бюджета. Районный Совет депутатов работает в тесном контакте с КСО (Контрольно-счетный орган) Кизнерского района, главной </w:t>
      </w:r>
      <w:proofErr w:type="gramStart"/>
      <w:r w:rsidRPr="00CC0802">
        <w:rPr>
          <w:color w:val="1B1303"/>
        </w:rPr>
        <w:t>задачей</w:t>
      </w:r>
      <w:proofErr w:type="gramEnd"/>
      <w:r w:rsidRPr="00CC0802">
        <w:rPr>
          <w:color w:val="1B1303"/>
        </w:rPr>
        <w:t xml:space="preserve"> которой является контроль за формированием бюджета муниципального образования, расходованием бюджетных средств и использованием муниципальной собственности. В соответствии с Положением был заслушан отчет председателя  КСО  муниципального образования о своей деятельности.</w:t>
      </w:r>
    </w:p>
    <w:p w:rsidR="00B562C3" w:rsidRPr="00CC0802" w:rsidRDefault="00B562C3" w:rsidP="00B562C3">
      <w:pPr>
        <w:shd w:val="clear" w:color="auto" w:fill="FFFFFF"/>
        <w:jc w:val="center"/>
        <w:rPr>
          <w:color w:val="1B1303"/>
        </w:rPr>
      </w:pPr>
      <w:r w:rsidRPr="00CC0802">
        <w:rPr>
          <w:b/>
          <w:bCs/>
          <w:color w:val="1B1303"/>
        </w:rPr>
        <w:t>О противодействии коррупции</w:t>
      </w:r>
    </w:p>
    <w:p w:rsidR="00B562C3" w:rsidRDefault="00B562C3" w:rsidP="00B562C3">
      <w:pPr>
        <w:shd w:val="clear" w:color="auto" w:fill="FFFFFF"/>
        <w:jc w:val="both"/>
        <w:rPr>
          <w:color w:val="1B1303"/>
        </w:rPr>
      </w:pPr>
      <w:r w:rsidRPr="00CC0802">
        <w:rPr>
          <w:color w:val="1B1303"/>
        </w:rPr>
        <w:lastRenderedPageBreak/>
        <w:t xml:space="preserve">         Мероприятия по противодействию коррупции осуществлялись в соответствии с требованиями законодательства.</w:t>
      </w:r>
    </w:p>
    <w:p w:rsidR="00CC0802" w:rsidRPr="00CC0802" w:rsidRDefault="00CC0802" w:rsidP="00CC0802">
      <w:pPr>
        <w:shd w:val="clear" w:color="auto" w:fill="FFFFFF"/>
        <w:jc w:val="center"/>
        <w:rPr>
          <w:b/>
          <w:color w:val="1B1303"/>
        </w:rPr>
      </w:pPr>
      <w:r w:rsidRPr="00CC0802">
        <w:rPr>
          <w:b/>
          <w:color w:val="1B1303"/>
        </w:rPr>
        <w:t>Слайд</w:t>
      </w:r>
    </w:p>
    <w:p w:rsidR="00B562C3" w:rsidRPr="00CC0802" w:rsidRDefault="00B562C3" w:rsidP="00CC0802">
      <w:pPr>
        <w:shd w:val="clear" w:color="auto" w:fill="FFFFFF"/>
        <w:jc w:val="center"/>
        <w:rPr>
          <w:b/>
          <w:bCs/>
          <w:color w:val="1B1303"/>
        </w:rPr>
      </w:pPr>
      <w:r w:rsidRPr="00CC0802">
        <w:rPr>
          <w:b/>
          <w:bCs/>
          <w:color w:val="1B1303"/>
        </w:rPr>
        <w:t>Работа депутатских фракций</w:t>
      </w:r>
    </w:p>
    <w:p w:rsidR="00B562C3" w:rsidRPr="00CC0802" w:rsidRDefault="00B562C3" w:rsidP="00CC0802">
      <w:pPr>
        <w:ind w:firstLine="708"/>
        <w:jc w:val="both"/>
      </w:pPr>
      <w:r w:rsidRPr="00CC0802">
        <w:rPr>
          <w:color w:val="000000"/>
        </w:rPr>
        <w:t>В Совете депутатов работают две депутатские фракции. Фракцией ВПП «Единая Россия» было проведено   </w:t>
      </w:r>
      <w:r w:rsidRPr="00CC0802">
        <w:rPr>
          <w:b/>
          <w:bCs/>
          <w:color w:val="000000"/>
        </w:rPr>
        <w:t>7</w:t>
      </w:r>
      <w:r w:rsidRPr="00CC0802">
        <w:rPr>
          <w:color w:val="000000"/>
        </w:rPr>
        <w:t xml:space="preserve"> заседаний по предварительному рассмотрению вопросов сессий </w:t>
      </w:r>
      <w:r w:rsidRPr="00CC0802">
        <w:rPr>
          <w:color w:val="483B3F"/>
        </w:rPr>
        <w:t>и другие вопросы партийной жизни.</w:t>
      </w:r>
      <w:r w:rsidRPr="00CC0802">
        <w:t xml:space="preserve"> Кроме того, депутатами - членами депутатского объединения велась активная общественная деятельность по реализации проектов и программ Партии </w:t>
      </w:r>
      <w:r w:rsidRPr="00CC0802">
        <w:rPr>
          <w:b/>
        </w:rPr>
        <w:t>«ЕДИНАЯ РОССИЯ»</w:t>
      </w:r>
      <w:r w:rsidRPr="00CC0802">
        <w:t>, проектов местных отделений партии. Их в этом году было 29. Все они реализованы.</w:t>
      </w:r>
    </w:p>
    <w:p w:rsidR="00B562C3" w:rsidRPr="00CC0802" w:rsidRDefault="00B562C3" w:rsidP="00B562C3">
      <w:pPr>
        <w:ind w:firstLine="708"/>
        <w:jc w:val="both"/>
      </w:pPr>
      <w:r w:rsidRPr="00CC0802">
        <w:t xml:space="preserve">Особенно хочется отметить участие депутатов фракции в </w:t>
      </w:r>
      <w:proofErr w:type="spellStart"/>
      <w:r w:rsidRPr="00CC0802">
        <w:t>грантовой</w:t>
      </w:r>
      <w:proofErr w:type="spellEnd"/>
      <w:r w:rsidRPr="00CC0802">
        <w:t xml:space="preserve"> работе: Кобелева Н.М.-8 проектов. Баранова Е.А.-1 проект, </w:t>
      </w:r>
      <w:proofErr w:type="spellStart"/>
      <w:r w:rsidRPr="00CC0802">
        <w:t>Рассомахина</w:t>
      </w:r>
      <w:proofErr w:type="spellEnd"/>
      <w:r w:rsidRPr="00CC0802">
        <w:t xml:space="preserve"> В.В.-1 проект, Соколова О.М.-3 проекта, Савельева В.С.- 1 проект,</w:t>
      </w:r>
      <w:proofErr w:type="gramStart"/>
      <w:r w:rsidRPr="00CC0802">
        <w:t xml:space="preserve"> ,</w:t>
      </w:r>
      <w:proofErr w:type="spellStart"/>
      <w:proofErr w:type="gramEnd"/>
      <w:r w:rsidRPr="00CC0802">
        <w:t>Колзина</w:t>
      </w:r>
      <w:proofErr w:type="spellEnd"/>
      <w:r w:rsidRPr="00CC0802">
        <w:t xml:space="preserve"> Е.В.-1 проект, </w:t>
      </w:r>
      <w:proofErr w:type="spellStart"/>
      <w:r w:rsidRPr="00CC0802">
        <w:t>Семакова</w:t>
      </w:r>
      <w:proofErr w:type="spellEnd"/>
      <w:r w:rsidRPr="00CC0802">
        <w:t xml:space="preserve"> Е.И.-1 проект.</w:t>
      </w:r>
    </w:p>
    <w:p w:rsidR="00B562C3" w:rsidRPr="00CC0802" w:rsidRDefault="00B562C3" w:rsidP="00B562C3">
      <w:pPr>
        <w:ind w:firstLine="709"/>
        <w:jc w:val="both"/>
      </w:pPr>
      <w:r w:rsidRPr="00CC0802">
        <w:t xml:space="preserve">Стоит отметить участие членов депутатского объединения в проведении в рамках партийного проекта «Народный контроль» рейдов по мониторингу цен на социально значимые продукты, проверки организации школьного питания, а также участие в проектах: «Школа грамотного потребителя», «Старшее поколение», «Наша школа», «Безопасные дороги», «Городская среда», «Чистая страна» и других.  </w:t>
      </w:r>
    </w:p>
    <w:p w:rsidR="00B562C3" w:rsidRPr="00CC0802" w:rsidRDefault="00B562C3" w:rsidP="00B562C3">
      <w:pPr>
        <w:shd w:val="clear" w:color="auto" w:fill="FFFFFF" w:themeFill="background1"/>
        <w:ind w:right="-144" w:firstLine="540"/>
        <w:jc w:val="both"/>
        <w:rPr>
          <w:color w:val="000000"/>
        </w:rPr>
      </w:pPr>
      <w:r w:rsidRPr="00CC0802">
        <w:rPr>
          <w:color w:val="000000"/>
        </w:rPr>
        <w:t xml:space="preserve">Фракцией КПРФ проведено-2 заседания. На заседаниях рассматривались  предварительно  вопросов сессий </w:t>
      </w:r>
      <w:r w:rsidRPr="00CC0802">
        <w:rPr>
          <w:color w:val="483B3F"/>
        </w:rPr>
        <w:t>и другие вопросы  партийной жизни.</w:t>
      </w:r>
      <w:r w:rsidRPr="00CC0802">
        <w:rPr>
          <w:color w:val="000000"/>
        </w:rPr>
        <w:t xml:space="preserve"> Других фракций в Совете не зарегистрировано.</w:t>
      </w:r>
    </w:p>
    <w:p w:rsidR="00B562C3" w:rsidRPr="00CC0802" w:rsidRDefault="00B562C3" w:rsidP="00CC0802">
      <w:pPr>
        <w:shd w:val="clear" w:color="auto" w:fill="FFFFFF" w:themeFill="background1"/>
        <w:ind w:right="-144" w:firstLine="540"/>
        <w:rPr>
          <w:b/>
          <w:color w:val="000000"/>
        </w:rPr>
      </w:pPr>
      <w:r w:rsidRPr="00CC0802">
        <w:rPr>
          <w:b/>
          <w:color w:val="000000"/>
        </w:rPr>
        <w:t>Слайд</w:t>
      </w:r>
    </w:p>
    <w:p w:rsidR="00B562C3" w:rsidRPr="00CC0802" w:rsidRDefault="00B562C3" w:rsidP="00CC0802">
      <w:pPr>
        <w:shd w:val="clear" w:color="auto" w:fill="FFFFFF"/>
        <w:jc w:val="center"/>
        <w:rPr>
          <w:color w:val="1B1303"/>
        </w:rPr>
      </w:pPr>
      <w:r w:rsidRPr="00CC0802">
        <w:rPr>
          <w:b/>
          <w:bCs/>
          <w:color w:val="1B1303"/>
        </w:rPr>
        <w:t>Информационная открытость</w:t>
      </w:r>
    </w:p>
    <w:p w:rsidR="00B562C3" w:rsidRPr="00CC0802" w:rsidRDefault="00B562C3" w:rsidP="00B562C3">
      <w:pPr>
        <w:shd w:val="clear" w:color="auto" w:fill="FFFFFF"/>
        <w:jc w:val="both"/>
        <w:rPr>
          <w:color w:val="1B1303"/>
        </w:rPr>
      </w:pPr>
      <w:r w:rsidRPr="00CC0802">
        <w:rPr>
          <w:color w:val="1B1303"/>
        </w:rPr>
        <w:t xml:space="preserve">         Обязательным условием эффективной работы считаю максимальную открытость деятельности Совета депутатов, достоверность и доступность информации.  На заседания постоянно приглашались должностные лица Администрации, руководители учреждений, организаций, предприятий.</w:t>
      </w:r>
    </w:p>
    <w:p w:rsidR="00B562C3" w:rsidRPr="00CC0802" w:rsidRDefault="00B562C3" w:rsidP="00B562C3">
      <w:pPr>
        <w:shd w:val="clear" w:color="auto" w:fill="FFFFFF"/>
        <w:jc w:val="both"/>
        <w:rPr>
          <w:color w:val="1B1303"/>
        </w:rPr>
      </w:pPr>
      <w:r w:rsidRPr="00CC0802">
        <w:rPr>
          <w:color w:val="1B1303"/>
        </w:rPr>
        <w:t xml:space="preserve">         В отчетном периоде информирование населения Кизнерского  района о деятельности районного Совета депутатов осуществлялось в следующих направлениях:</w:t>
      </w:r>
    </w:p>
    <w:p w:rsidR="00B562C3" w:rsidRPr="00CC0802" w:rsidRDefault="00B562C3" w:rsidP="00B562C3">
      <w:pPr>
        <w:shd w:val="clear" w:color="auto" w:fill="FFFFFF"/>
        <w:jc w:val="both"/>
        <w:rPr>
          <w:color w:val="1B1303"/>
        </w:rPr>
      </w:pPr>
      <w:r w:rsidRPr="00CC0802">
        <w:rPr>
          <w:color w:val="1B1303"/>
        </w:rPr>
        <w:t>- вопросы, обсуждаемые на заседаниях Совета депутатов, регулярно освещались на страницах районной газеты «Новая жизнь». В районной газете своевременно опубликовывались нормативные правовые акты, принятые Советом депутатов</w:t>
      </w:r>
    </w:p>
    <w:p w:rsidR="00B562C3" w:rsidRPr="00CC0802" w:rsidRDefault="00B562C3" w:rsidP="00B562C3">
      <w:pPr>
        <w:shd w:val="clear" w:color="auto" w:fill="FFFFFF"/>
        <w:jc w:val="both"/>
        <w:rPr>
          <w:color w:val="1B1303"/>
        </w:rPr>
      </w:pPr>
      <w:r w:rsidRPr="00CC0802">
        <w:rPr>
          <w:color w:val="1B1303"/>
        </w:rPr>
        <w:t xml:space="preserve">           Одной из форм участия населения в осуществлении местного самоуправления являются публичные слушания, о проведении которых жители района  заблаговременно информировались через газету «Новый жизнь» и официальный сайт Кизнерского района.</w:t>
      </w:r>
    </w:p>
    <w:p w:rsidR="00B562C3" w:rsidRPr="00CC0802" w:rsidRDefault="00B562C3" w:rsidP="00B562C3">
      <w:pPr>
        <w:spacing w:after="200"/>
        <w:ind w:firstLine="709"/>
        <w:jc w:val="both"/>
      </w:pPr>
      <w:proofErr w:type="gramStart"/>
      <w:r w:rsidRPr="00CC0802">
        <w:rPr>
          <w:bCs/>
        </w:rPr>
        <w:t xml:space="preserve">Все принятые Советом депутатов решения обнародованы и размещены на </w:t>
      </w:r>
      <w:r w:rsidRPr="00CC0802">
        <w:t xml:space="preserve">официальном интернет – сайте органов местного самоуправления муниципального образования  «Муниципальный округ </w:t>
      </w:r>
      <w:proofErr w:type="spellStart"/>
      <w:r w:rsidRPr="00CC0802">
        <w:t>Кизнерский</w:t>
      </w:r>
      <w:proofErr w:type="spellEnd"/>
      <w:r w:rsidRPr="00CC0802">
        <w:t xml:space="preserve"> район Удмуртской Республики» </w:t>
      </w:r>
      <w:hyperlink r:id="rId6" w:tgtFrame="_blank" w:history="1">
        <w:r w:rsidRPr="00CC0802">
          <w:rPr>
            <w:rStyle w:val="aa"/>
          </w:rPr>
          <w:t>http://mykizner.ru</w:t>
        </w:r>
      </w:hyperlink>
      <w:r w:rsidRPr="00CC0802">
        <w:t xml:space="preserve">  в разделе «документы».</w:t>
      </w:r>
      <w:proofErr w:type="gramEnd"/>
      <w:r w:rsidRPr="00CC0802">
        <w:t xml:space="preserve"> Продолжаются прямые онлайн трансляции заседаний сессий в     информационно-коммуникационной сети интернет </w:t>
      </w:r>
      <w:proofErr w:type="spellStart"/>
      <w:r w:rsidRPr="00CC0802">
        <w:rPr>
          <w:bCs/>
          <w:color w:val="333333"/>
          <w:shd w:val="clear" w:color="auto" w:fill="FFFFFF"/>
        </w:rPr>
        <w:t>ВКонтакте</w:t>
      </w:r>
      <w:proofErr w:type="spellEnd"/>
      <w:r w:rsidRPr="00CC0802">
        <w:rPr>
          <w:bCs/>
          <w:color w:val="333333"/>
          <w:shd w:val="clear" w:color="auto" w:fill="FFFFFF"/>
        </w:rPr>
        <w:t xml:space="preserve">. </w:t>
      </w:r>
      <w:r w:rsidRPr="00CC0802">
        <w:rPr>
          <w:rFonts w:eastAsia="Calibri"/>
        </w:rPr>
        <w:t xml:space="preserve">Совет депутатов представлен в социальной сети </w:t>
      </w:r>
      <w:proofErr w:type="spellStart"/>
      <w:r w:rsidRPr="00CC0802">
        <w:rPr>
          <w:rFonts w:eastAsia="Calibri"/>
        </w:rPr>
        <w:t>ВКонтакте</w:t>
      </w:r>
      <w:proofErr w:type="spellEnd"/>
      <w:r w:rsidRPr="00CC0802">
        <w:rPr>
          <w:rFonts w:eastAsia="Calibri"/>
        </w:rPr>
        <w:t>, он имеют статус «</w:t>
      </w:r>
      <w:proofErr w:type="spellStart"/>
      <w:r w:rsidRPr="00CC0802">
        <w:rPr>
          <w:rFonts w:eastAsia="Calibri"/>
        </w:rPr>
        <w:t>Госорганизация</w:t>
      </w:r>
      <w:proofErr w:type="spellEnd"/>
      <w:r w:rsidRPr="00CC0802">
        <w:rPr>
          <w:rFonts w:eastAsia="Calibri"/>
        </w:rPr>
        <w:t>», страница прошла верификацию, т.е. имеют отметку в виде синей галочки. Это говорит о том, что сообщество официальное и публикуемой в нем информации можно доверять. Сообществ подключены к системе «</w:t>
      </w:r>
      <w:proofErr w:type="spellStart"/>
      <w:r w:rsidRPr="00CC0802">
        <w:rPr>
          <w:rFonts w:eastAsia="Calibri"/>
        </w:rPr>
        <w:t>Госпаблик</w:t>
      </w:r>
      <w:proofErr w:type="spellEnd"/>
      <w:r w:rsidRPr="00CC0802">
        <w:rPr>
          <w:rFonts w:eastAsia="Calibri"/>
        </w:rPr>
        <w:t>», благодаря которой ведется оперативное информирование жителей района о происходящем, как в республике, так и в стране.</w:t>
      </w:r>
    </w:p>
    <w:p w:rsidR="00B562C3" w:rsidRPr="00CC0802" w:rsidRDefault="00B562C3" w:rsidP="00B562C3">
      <w:pPr>
        <w:shd w:val="clear" w:color="auto" w:fill="FFFFFF"/>
        <w:jc w:val="center"/>
        <w:textAlignment w:val="top"/>
        <w:rPr>
          <w:b/>
        </w:rPr>
      </w:pPr>
      <w:r w:rsidRPr="00CC0802">
        <w:rPr>
          <w:b/>
        </w:rPr>
        <w:t>Слайд</w:t>
      </w:r>
    </w:p>
    <w:p w:rsidR="00B562C3" w:rsidRPr="00CC0802" w:rsidRDefault="00B562C3" w:rsidP="00B562C3">
      <w:pPr>
        <w:shd w:val="clear" w:color="auto" w:fill="FFFFFF"/>
        <w:jc w:val="center"/>
        <w:textAlignment w:val="top"/>
        <w:rPr>
          <w:b/>
        </w:rPr>
      </w:pPr>
      <w:r w:rsidRPr="00CC0802">
        <w:rPr>
          <w:b/>
        </w:rPr>
        <w:t>Молодёжный парламент</w:t>
      </w:r>
    </w:p>
    <w:p w:rsidR="00B562C3" w:rsidRPr="00CC0802" w:rsidRDefault="00B562C3" w:rsidP="00B562C3">
      <w:pPr>
        <w:widowControl w:val="0"/>
        <w:jc w:val="both"/>
        <w:rPr>
          <w:color w:val="3D434C"/>
        </w:rPr>
      </w:pPr>
      <w:r w:rsidRPr="00CC0802">
        <w:rPr>
          <w:color w:val="3D434C"/>
        </w:rPr>
        <w:t xml:space="preserve">          Совет депутатов  курирует деятельность  Молодёжного парламента. В 2023 г. закончился  срок полномочий Молодежного парламента района. В конце </w:t>
      </w:r>
      <w:proofErr w:type="gramStart"/>
      <w:r w:rsidRPr="00CC0802">
        <w:rPr>
          <w:color w:val="3D434C"/>
        </w:rPr>
        <w:t>февраля-начале</w:t>
      </w:r>
      <w:proofErr w:type="gramEnd"/>
      <w:r w:rsidRPr="00CC0802">
        <w:rPr>
          <w:color w:val="3D434C"/>
        </w:rPr>
        <w:t xml:space="preserve"> марта начнется формирование нового состава Молодежного парламента. В течение</w:t>
      </w:r>
      <w:r w:rsidRPr="00CC0802">
        <w:rPr>
          <w:color w:val="D1D4D9"/>
        </w:rPr>
        <w:br/>
      </w:r>
      <w:r w:rsidRPr="00CC0802">
        <w:rPr>
          <w:color w:val="3D434C"/>
        </w:rPr>
        <w:t>года молодые парламентарии участвовали и организовывали</w:t>
      </w:r>
      <w:r w:rsidRPr="00CC0802">
        <w:rPr>
          <w:color w:val="3D434C"/>
        </w:rPr>
        <w:br/>
        <w:t>благотворительные акции, оказывали помощь ветеранам,</w:t>
      </w:r>
      <w:r w:rsidRPr="00CC0802">
        <w:rPr>
          <w:color w:val="D1D4D9"/>
        </w:rPr>
        <w:br/>
      </w:r>
      <w:r w:rsidRPr="00CC0802">
        <w:rPr>
          <w:color w:val="3D434C"/>
        </w:rPr>
        <w:lastRenderedPageBreak/>
        <w:t>гражданам, находящимся в трудной жизненной ситуации, активно</w:t>
      </w:r>
      <w:r w:rsidRPr="00CC0802">
        <w:rPr>
          <w:color w:val="3D434C"/>
        </w:rPr>
        <w:br/>
        <w:t>принимали участие в различных мероприятиях</w:t>
      </w:r>
      <w:r w:rsidRPr="00CC0802">
        <w:rPr>
          <w:color w:val="555B64"/>
        </w:rPr>
        <w:t xml:space="preserve">. </w:t>
      </w:r>
      <w:r w:rsidRPr="00CC0802">
        <w:rPr>
          <w:color w:val="3D434C"/>
        </w:rPr>
        <w:t>Более подробно о</w:t>
      </w:r>
      <w:r w:rsidRPr="00CC0802">
        <w:rPr>
          <w:color w:val="3D434C"/>
        </w:rPr>
        <w:br/>
        <w:t>деятельности парламента вы слышали в их отчете на сессии Совета депутатов.</w:t>
      </w:r>
    </w:p>
    <w:p w:rsidR="00B562C3" w:rsidRPr="00CC0802" w:rsidRDefault="00B562C3" w:rsidP="00B562C3">
      <w:pPr>
        <w:widowControl w:val="0"/>
        <w:jc w:val="center"/>
        <w:rPr>
          <w:b/>
          <w:color w:val="3D434C"/>
        </w:rPr>
      </w:pPr>
      <w:r w:rsidRPr="00CC0802">
        <w:rPr>
          <w:b/>
          <w:color w:val="3D434C"/>
        </w:rPr>
        <w:t>Слайд</w:t>
      </w:r>
    </w:p>
    <w:p w:rsidR="00B562C3" w:rsidRPr="00CC0802" w:rsidRDefault="00B562C3" w:rsidP="00B562C3">
      <w:pPr>
        <w:widowControl w:val="0"/>
        <w:ind w:firstLine="600"/>
        <w:jc w:val="center"/>
        <w:rPr>
          <w:color w:val="3D434C"/>
        </w:rPr>
      </w:pPr>
      <w:r w:rsidRPr="00CC0802">
        <w:rPr>
          <w:b/>
          <w:color w:val="3D434C"/>
        </w:rPr>
        <w:t>Общественная работа</w:t>
      </w:r>
    </w:p>
    <w:p w:rsidR="00B562C3" w:rsidRPr="00CC0802" w:rsidRDefault="00B562C3" w:rsidP="00B562C3">
      <w:pPr>
        <w:widowControl w:val="0"/>
        <w:ind w:firstLine="600"/>
        <w:jc w:val="center"/>
        <w:rPr>
          <w:lang w:bidi="ru-RU"/>
        </w:rPr>
      </w:pPr>
      <w:r w:rsidRPr="00CC0802">
        <w:rPr>
          <w:lang w:bidi="ru-RU"/>
        </w:rPr>
        <w:t>Четвёртый  год в районе проходит Акция «Ёлка желаний», фактически каждый депутат, представители  фракций приняли участие в этой акции</w:t>
      </w:r>
      <w:proofErr w:type="gramStart"/>
      <w:r w:rsidRPr="00CC0802">
        <w:rPr>
          <w:lang w:bidi="ru-RU"/>
        </w:rPr>
        <w:t>.</w:t>
      </w:r>
      <w:r w:rsidRPr="00CC0802">
        <w:rPr>
          <w:bCs/>
          <w:color w:val="001339"/>
          <w:spacing w:val="-15"/>
        </w:rPr>
        <w:t>«</w:t>
      </w:r>
      <w:proofErr w:type="gramEnd"/>
      <w:r w:rsidRPr="00CC0802">
        <w:rPr>
          <w:bCs/>
          <w:color w:val="001339"/>
          <w:spacing w:val="-15"/>
        </w:rPr>
        <w:t>Ёлка желаний» — это место, где люди, желающие совершить добрый поступок, находят тех, кто нуждается в помощи, и дарят им подарки или исполняют желания. Спасибо Вам за доброту ваших сердец. Не один депутат сделал подписку в своих округах в наши библиотеки. И это здорово.</w:t>
      </w:r>
    </w:p>
    <w:p w:rsidR="00B562C3" w:rsidRPr="00CC0802" w:rsidRDefault="00B562C3" w:rsidP="00B562C3">
      <w:pPr>
        <w:jc w:val="both"/>
        <w:outlineLvl w:val="3"/>
        <w:rPr>
          <w:rFonts w:eastAsiaTheme="minorHAnsi"/>
          <w:bCs/>
          <w:color w:val="001339"/>
          <w:spacing w:val="-15"/>
          <w:lang w:eastAsia="en-US"/>
        </w:rPr>
      </w:pPr>
      <w:r w:rsidRPr="00CC0802">
        <w:rPr>
          <w:color w:val="333333"/>
        </w:rPr>
        <w:t xml:space="preserve">В2022 году началась  </w:t>
      </w:r>
      <w:r w:rsidRPr="00CC0802">
        <w:rPr>
          <w:color w:val="333333"/>
          <w:lang w:val="en-US"/>
        </w:rPr>
        <w:t>I</w:t>
      </w:r>
      <w:r w:rsidRPr="00CC0802">
        <w:rPr>
          <w:color w:val="333333"/>
        </w:rPr>
        <w:t xml:space="preserve">  Республиканская  Спартакиада представительных органов (южные районы). В 2023 году началась </w:t>
      </w:r>
      <w:r w:rsidRPr="00CC0802">
        <w:rPr>
          <w:color w:val="333333"/>
          <w:lang w:val="en-US"/>
        </w:rPr>
        <w:t>II</w:t>
      </w:r>
      <w:r w:rsidRPr="00CC0802">
        <w:rPr>
          <w:color w:val="333333"/>
        </w:rPr>
        <w:t xml:space="preserve">  Спартакиада. Наши избранники соревнуются  в 8 видах спорта. Организаторы и инициаторы этой Спартакиады  наши депутаты Совета. Наша  команда  депутатов была  1 в соревнованиях по стрельбе, вторыми стали в туристическом слёте и шашках  и третье место в </w:t>
      </w:r>
      <w:proofErr w:type="gramStart"/>
      <w:r w:rsidRPr="00CC0802">
        <w:rPr>
          <w:color w:val="333333"/>
        </w:rPr>
        <w:t>л</w:t>
      </w:r>
      <w:proofErr w:type="gramEnd"/>
      <w:r w:rsidRPr="00CC0802">
        <w:rPr>
          <w:color w:val="333333"/>
        </w:rPr>
        <w:t xml:space="preserve">/г. В данный момент наша команда на 2 месте. В начале 2022 года под эгидой Совета прошло первенство района  по </w:t>
      </w:r>
      <w:proofErr w:type="spellStart"/>
      <w:r w:rsidRPr="00CC0802">
        <w:rPr>
          <w:color w:val="333333"/>
        </w:rPr>
        <w:t>дартс.</w:t>
      </w:r>
      <w:r w:rsidRPr="00CC0802">
        <w:rPr>
          <w:color w:val="1A1A1A"/>
        </w:rPr>
        <w:t>Стало</w:t>
      </w:r>
      <w:proofErr w:type="spellEnd"/>
      <w:r w:rsidRPr="00CC0802">
        <w:rPr>
          <w:color w:val="1A1A1A"/>
        </w:rPr>
        <w:t xml:space="preserve"> традицией участия депутатов в различных акциях и мероприятиях: «Помоги собрать ребенка в школу», «Георгиевская ленточка», «Елка желаний», субботники и многое другое.</w:t>
      </w:r>
      <w:r w:rsidRPr="00CC0802">
        <w:t xml:space="preserve"> Сегодня в сельских территориях нашего района действуют 6 </w:t>
      </w:r>
      <w:proofErr w:type="spellStart"/>
      <w:r w:rsidRPr="00CC0802">
        <w:t>ТОСов</w:t>
      </w:r>
      <w:proofErr w:type="spellEnd"/>
      <w:r w:rsidRPr="00CC0802">
        <w:t>. Они активные участники  в благоустройстве территорий населенных пунктов, организовывают общественные мероприятия, представляют и защищают интересы своих жителей. Как  вы  видите,  работа  депутатов  не  ограничивается  рамками  сессий  и приемами граждан.</w:t>
      </w:r>
    </w:p>
    <w:p w:rsidR="00B562C3" w:rsidRPr="00CC0802" w:rsidRDefault="00B562C3" w:rsidP="00B562C3">
      <w:pPr>
        <w:shd w:val="clear" w:color="auto" w:fill="FFFFFF"/>
        <w:jc w:val="both"/>
        <w:rPr>
          <w:color w:val="1A1A1A"/>
        </w:rPr>
      </w:pPr>
      <w:r w:rsidRPr="00CC0802">
        <w:rPr>
          <w:color w:val="1A1A1A"/>
        </w:rPr>
        <w:t xml:space="preserve">           В марте 2024 года состоятся выборы Президента Российской Федерации. Чтобы достойно представить район на уровне республики главной задачей в нашей деятельности в  текущем году</w:t>
      </w:r>
      <w:proofErr w:type="gramStart"/>
      <w:r w:rsidRPr="00CC0802">
        <w:rPr>
          <w:color w:val="1A1A1A"/>
        </w:rPr>
        <w:t xml:space="preserve"> И</w:t>
      </w:r>
      <w:proofErr w:type="gramEnd"/>
      <w:r w:rsidRPr="00CC0802">
        <w:rPr>
          <w:color w:val="1A1A1A"/>
        </w:rPr>
        <w:t xml:space="preserve"> предстоящий период должно стать:</w:t>
      </w:r>
    </w:p>
    <w:p w:rsidR="00B562C3" w:rsidRPr="00CC0802" w:rsidRDefault="00B562C3" w:rsidP="00B562C3">
      <w:pPr>
        <w:shd w:val="clear" w:color="auto" w:fill="FFFFFF"/>
        <w:jc w:val="both"/>
        <w:rPr>
          <w:color w:val="1A1A1A"/>
        </w:rPr>
      </w:pPr>
      <w:r w:rsidRPr="00CC0802">
        <w:rPr>
          <w:color w:val="1A1A1A"/>
        </w:rPr>
        <w:t xml:space="preserve">- сохранение общественно - политической стабильности в районе, </w:t>
      </w:r>
    </w:p>
    <w:p w:rsidR="00B562C3" w:rsidRPr="00CC0802" w:rsidRDefault="00B562C3" w:rsidP="00B562C3">
      <w:pPr>
        <w:shd w:val="clear" w:color="auto" w:fill="FFFFFF"/>
        <w:jc w:val="both"/>
        <w:rPr>
          <w:color w:val="1A1A1A"/>
        </w:rPr>
      </w:pPr>
      <w:r w:rsidRPr="00CC0802">
        <w:rPr>
          <w:color w:val="1A1A1A"/>
        </w:rPr>
        <w:t>- слаженность работы представительной и исполнительной власти, руководителей предприятий, организаций и учреждений района;</w:t>
      </w:r>
    </w:p>
    <w:p w:rsidR="00B562C3" w:rsidRPr="00CC0802" w:rsidRDefault="00B562C3" w:rsidP="00B562C3">
      <w:pPr>
        <w:shd w:val="clear" w:color="auto" w:fill="FFFFFF"/>
        <w:jc w:val="both"/>
        <w:rPr>
          <w:color w:val="1A1A1A"/>
        </w:rPr>
      </w:pPr>
      <w:r w:rsidRPr="00CC0802">
        <w:rPr>
          <w:color w:val="1A1A1A"/>
        </w:rPr>
        <w:t>более активная работа депутатов в составе комиссий, в избирательных округах;</w:t>
      </w:r>
    </w:p>
    <w:p w:rsidR="00B562C3" w:rsidRPr="00CC0802" w:rsidRDefault="00B562C3" w:rsidP="00B562C3">
      <w:pPr>
        <w:shd w:val="clear" w:color="auto" w:fill="FFFFFF"/>
        <w:jc w:val="both"/>
        <w:rPr>
          <w:color w:val="1A1A1A"/>
        </w:rPr>
      </w:pPr>
      <w:r w:rsidRPr="00CC0802">
        <w:rPr>
          <w:color w:val="1A1A1A"/>
        </w:rPr>
        <w:t>активное участие в реализации проектов и грантов, так как они, в основном, направлены</w:t>
      </w:r>
    </w:p>
    <w:p w:rsidR="00B562C3" w:rsidRPr="00CC0802" w:rsidRDefault="00B562C3" w:rsidP="00B562C3">
      <w:pPr>
        <w:shd w:val="clear" w:color="auto" w:fill="FFFFFF"/>
        <w:jc w:val="both"/>
        <w:rPr>
          <w:color w:val="1A1A1A"/>
        </w:rPr>
      </w:pPr>
      <w:r w:rsidRPr="00CC0802">
        <w:rPr>
          <w:color w:val="1A1A1A"/>
        </w:rPr>
        <w:t xml:space="preserve">на реализацию наказов избирателей, а также активное участие </w:t>
      </w:r>
      <w:proofErr w:type="gramStart"/>
      <w:r w:rsidRPr="00CC0802">
        <w:rPr>
          <w:color w:val="1A1A1A"/>
        </w:rPr>
        <w:t>в</w:t>
      </w:r>
      <w:proofErr w:type="gramEnd"/>
      <w:r w:rsidRPr="00CC0802">
        <w:rPr>
          <w:color w:val="1A1A1A"/>
        </w:rPr>
        <w:t xml:space="preserve"> республиканских и</w:t>
      </w:r>
    </w:p>
    <w:p w:rsidR="00B562C3" w:rsidRPr="00CC0802" w:rsidRDefault="00B562C3" w:rsidP="00B562C3">
      <w:pPr>
        <w:shd w:val="clear" w:color="auto" w:fill="FFFFFF"/>
        <w:jc w:val="both"/>
        <w:rPr>
          <w:color w:val="1A1A1A"/>
        </w:rPr>
      </w:pPr>
      <w:r w:rsidRPr="00CC0802">
        <w:rPr>
          <w:color w:val="1A1A1A"/>
        </w:rPr>
        <w:t xml:space="preserve">районных </w:t>
      </w:r>
      <w:proofErr w:type="gramStart"/>
      <w:r w:rsidRPr="00CC0802">
        <w:rPr>
          <w:color w:val="1A1A1A"/>
        </w:rPr>
        <w:t>мероприятиях</w:t>
      </w:r>
      <w:proofErr w:type="gramEnd"/>
      <w:r w:rsidRPr="00CC0802">
        <w:rPr>
          <w:color w:val="1A1A1A"/>
        </w:rPr>
        <w:t>, в мероприятиях посвященных Году семьи;</w:t>
      </w:r>
    </w:p>
    <w:p w:rsidR="00B562C3" w:rsidRPr="00CC0802" w:rsidRDefault="00B562C3" w:rsidP="00B562C3">
      <w:pPr>
        <w:shd w:val="clear" w:color="auto" w:fill="FFFFFF"/>
        <w:jc w:val="both"/>
        <w:rPr>
          <w:color w:val="1A1A1A"/>
        </w:rPr>
      </w:pPr>
      <w:r w:rsidRPr="00CC0802">
        <w:rPr>
          <w:color w:val="1A1A1A"/>
        </w:rPr>
        <w:t>поддержка инициативы общественных организаций и граждан для  обеспечения достойного уровня жизни населения и поступательного развития экономики.</w:t>
      </w:r>
    </w:p>
    <w:p w:rsidR="00B562C3" w:rsidRPr="00CC0802" w:rsidRDefault="00B562C3" w:rsidP="00B562C3">
      <w:pPr>
        <w:shd w:val="clear" w:color="auto" w:fill="FFFFFF"/>
        <w:jc w:val="both"/>
        <w:rPr>
          <w:color w:val="1A1A1A"/>
        </w:rPr>
      </w:pPr>
      <w:r w:rsidRPr="00CC0802">
        <w:rPr>
          <w:color w:val="1A1A1A"/>
        </w:rPr>
        <w:t>Уважаемые коллеги! У каждого из вас есть свое мнение,</w:t>
      </w:r>
    </w:p>
    <w:p w:rsidR="00B562C3" w:rsidRPr="00CC0802" w:rsidRDefault="00B562C3" w:rsidP="00B562C3">
      <w:pPr>
        <w:shd w:val="clear" w:color="auto" w:fill="FFFFFF"/>
        <w:jc w:val="both"/>
        <w:rPr>
          <w:color w:val="1A1A1A"/>
        </w:rPr>
      </w:pPr>
      <w:r w:rsidRPr="00CC0802">
        <w:rPr>
          <w:color w:val="1A1A1A"/>
        </w:rPr>
        <w:t>Конкретные деловые предложения совместной работы. Мы всегда открыты для тесного взаимного сотрудничества и все замечания и предложения принимаем во внимание. Вы все являетесь лидерами в своих малых и больших коллективах. В наших силах разбудить общественную инициативу для совершения добрых и полезных дел. Хочу поблагодаритьвас за активную работу и твердую гражданскую позицию, пожелать сплоченности и уверенности в своих силах.</w:t>
      </w:r>
    </w:p>
    <w:p w:rsidR="00B562C3" w:rsidRPr="00CC0802" w:rsidRDefault="00B562C3" w:rsidP="00B562C3">
      <w:pPr>
        <w:shd w:val="clear" w:color="auto" w:fill="FFFFFF"/>
        <w:jc w:val="both"/>
        <w:rPr>
          <w:color w:val="1A1A1A"/>
        </w:rPr>
      </w:pPr>
      <w:r w:rsidRPr="00CC0802">
        <w:rPr>
          <w:color w:val="1A1A1A"/>
        </w:rPr>
        <w:t xml:space="preserve">От имени депутатов </w:t>
      </w:r>
      <w:r w:rsidR="00EC5286" w:rsidRPr="00CC0802">
        <w:rPr>
          <w:color w:val="1A1A1A"/>
        </w:rPr>
        <w:t>выражаю слова  благодарности П</w:t>
      </w:r>
      <w:r w:rsidRPr="00CC0802">
        <w:rPr>
          <w:color w:val="1A1A1A"/>
        </w:rPr>
        <w:t>редседателю Госсовета УР, Владимиру Петровичу Невоструеву,Главе района Плотникову Александру Ивановичу, прокуратуре Кизнерского  района, специалистам Администраций всех уровней за тесное и конструктивное сотрудничество в нашей обшей  работе на благо жителей Кизнерского  района.</w:t>
      </w:r>
    </w:p>
    <w:p w:rsidR="00B562C3" w:rsidRPr="00CC0802" w:rsidRDefault="00B562C3" w:rsidP="00B562C3">
      <w:pPr>
        <w:shd w:val="clear" w:color="auto" w:fill="FFFFFF"/>
        <w:jc w:val="center"/>
        <w:rPr>
          <w:color w:val="1A1A1A"/>
        </w:rPr>
      </w:pPr>
      <w:r w:rsidRPr="00CC0802">
        <w:rPr>
          <w:color w:val="1A1A1A"/>
        </w:rPr>
        <w:t>Благодарю за внимание.</w:t>
      </w:r>
    </w:p>
    <w:p w:rsidR="00B562C3" w:rsidRDefault="00B562C3" w:rsidP="00425CA6">
      <w:pPr>
        <w:jc w:val="center"/>
        <w:rPr>
          <w:b/>
        </w:rPr>
      </w:pPr>
    </w:p>
    <w:p w:rsidR="002D1E28" w:rsidRPr="00CC0802" w:rsidRDefault="002D1E28" w:rsidP="00425CA6">
      <w:pPr>
        <w:jc w:val="center"/>
        <w:rPr>
          <w:b/>
        </w:rPr>
      </w:pPr>
    </w:p>
    <w:p w:rsidR="00DE0073" w:rsidRDefault="00DE0073" w:rsidP="00B138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02" w:rsidRDefault="00CC0802" w:rsidP="00B138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87F" w:rsidRPr="00B1387F" w:rsidRDefault="00B1387F" w:rsidP="00B138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87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1387F" w:rsidRPr="00B1387F" w:rsidRDefault="00B1387F" w:rsidP="00B1387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262" w:type="dxa"/>
        <w:tblLook w:val="01E0"/>
      </w:tblPr>
      <w:tblGrid>
        <w:gridCol w:w="9262"/>
      </w:tblGrid>
      <w:tr w:rsidR="00B1387F" w:rsidRPr="00B1387F" w:rsidTr="00A16410">
        <w:trPr>
          <w:trHeight w:val="1266"/>
        </w:trPr>
        <w:tc>
          <w:tcPr>
            <w:tcW w:w="9262" w:type="dxa"/>
          </w:tcPr>
          <w:p w:rsidR="001F7CDB" w:rsidRPr="008B3BBF" w:rsidRDefault="00B1387F" w:rsidP="008B3BBF">
            <w:pPr>
              <w:ind w:left="-142"/>
              <w:jc w:val="both"/>
            </w:pPr>
            <w:r w:rsidRPr="00B1387F">
              <w:lastRenderedPageBreak/>
              <w:t xml:space="preserve">к проекту решения  Совета депутатов муниципального образования «Муниципальный округ Кизнерский район Удмуртской Республики» </w:t>
            </w:r>
            <w:r w:rsidR="001F7CDB">
              <w:t xml:space="preserve"> «</w:t>
            </w:r>
            <w:r w:rsidR="001F7CDB" w:rsidRPr="008B3BBF">
              <w:rPr>
                <w:bCs/>
              </w:rPr>
              <w:t xml:space="preserve">Информация   Председателя  Совета депутатов  муниципального образования  «Муниципальный округ </w:t>
            </w:r>
            <w:proofErr w:type="spellStart"/>
            <w:r w:rsidR="001F7CDB" w:rsidRPr="008B3BBF">
              <w:rPr>
                <w:bCs/>
              </w:rPr>
              <w:t>Кизнерск</w:t>
            </w:r>
            <w:r w:rsidR="00DE0073">
              <w:rPr>
                <w:bCs/>
              </w:rPr>
              <w:t>ий</w:t>
            </w:r>
            <w:proofErr w:type="spellEnd"/>
            <w:r w:rsidR="001F7CDB" w:rsidRPr="008B3BBF">
              <w:rPr>
                <w:bCs/>
              </w:rPr>
              <w:t xml:space="preserve">  район Удмуртской Республики»   об итогах своей деятельности, о результатах работы депутатов  Совета депутатов и  комиссий  Совета депутатов за  202</w:t>
            </w:r>
            <w:r w:rsidR="00933FB5">
              <w:rPr>
                <w:bCs/>
              </w:rPr>
              <w:t>3</w:t>
            </w:r>
            <w:r w:rsidR="001F7CDB" w:rsidRPr="008B3BBF">
              <w:rPr>
                <w:bCs/>
              </w:rPr>
              <w:t xml:space="preserve"> год»</w:t>
            </w:r>
          </w:p>
          <w:p w:rsidR="00B1387F" w:rsidRPr="008B3BBF" w:rsidRDefault="00B1387F" w:rsidP="008B3BBF">
            <w:pPr>
              <w:ind w:left="-142"/>
              <w:jc w:val="both"/>
            </w:pPr>
          </w:p>
        </w:tc>
      </w:tr>
    </w:tbl>
    <w:p w:rsidR="00B1387F" w:rsidRPr="00B1387F" w:rsidRDefault="00B1387F" w:rsidP="008B3BBF">
      <w:pPr>
        <w:ind w:left="-142"/>
        <w:jc w:val="both"/>
      </w:pPr>
    </w:p>
    <w:p w:rsidR="00B1387F" w:rsidRPr="008B3BBF" w:rsidRDefault="00B1387F" w:rsidP="008B3BBF">
      <w:pPr>
        <w:ind w:left="-142"/>
        <w:jc w:val="both"/>
      </w:pPr>
      <w:proofErr w:type="gramStart"/>
      <w:r w:rsidRPr="00B1387F">
        <w:t xml:space="preserve">Проект решения Совета депутатов муниципального образования «Муниципальный округ Кизнерский район Удмуртской Республики» </w:t>
      </w:r>
      <w:r w:rsidR="001F7CDB">
        <w:t xml:space="preserve"> «</w:t>
      </w:r>
      <w:r w:rsidR="001F7CDB" w:rsidRPr="008B3BBF">
        <w:rPr>
          <w:bCs/>
        </w:rPr>
        <w:t>Информация   Председателя  Совета депутатов  муниципального</w:t>
      </w:r>
      <w:r w:rsidR="00DE0073">
        <w:rPr>
          <w:bCs/>
        </w:rPr>
        <w:t xml:space="preserve"> образования  «Муниципальный ок</w:t>
      </w:r>
      <w:r w:rsidR="001F7CDB" w:rsidRPr="008B3BBF">
        <w:rPr>
          <w:bCs/>
        </w:rPr>
        <w:t xml:space="preserve">руг </w:t>
      </w:r>
      <w:proofErr w:type="spellStart"/>
      <w:r w:rsidR="001F7CDB" w:rsidRPr="008B3BBF">
        <w:rPr>
          <w:bCs/>
        </w:rPr>
        <w:t>Кизнерск</w:t>
      </w:r>
      <w:r w:rsidR="00DE0073">
        <w:rPr>
          <w:bCs/>
        </w:rPr>
        <w:t>ий</w:t>
      </w:r>
      <w:proofErr w:type="spellEnd"/>
      <w:r w:rsidR="001F7CDB" w:rsidRPr="008B3BBF">
        <w:rPr>
          <w:bCs/>
        </w:rPr>
        <w:t xml:space="preserve">  район Удмуртской Республики»   «Об итогах своей деятельности, о результатах работы депутатов  Совета депутатов и  комиссий  Совета депутатов за  202</w:t>
      </w:r>
      <w:r w:rsidR="00933FB5">
        <w:rPr>
          <w:bCs/>
        </w:rPr>
        <w:t>3</w:t>
      </w:r>
      <w:r w:rsidR="001F7CDB" w:rsidRPr="008B3BBF">
        <w:rPr>
          <w:bCs/>
        </w:rPr>
        <w:t xml:space="preserve"> год»</w:t>
      </w:r>
      <w:r w:rsidRPr="00B1387F">
        <w:t xml:space="preserve"> вносится на рассмотрение Совета депутатов в  соответствии со ст. 2</w:t>
      </w:r>
      <w:r w:rsidR="001F7CDB">
        <w:t>5</w:t>
      </w:r>
      <w:r w:rsidRPr="00B1387F">
        <w:t xml:space="preserve">  Устава муниципаль</w:t>
      </w:r>
      <w:r w:rsidR="00DE0073">
        <w:t>ного образования «</w:t>
      </w:r>
      <w:r w:rsidRPr="00B1387F">
        <w:t xml:space="preserve">Муниципальный округ </w:t>
      </w:r>
      <w:proofErr w:type="spellStart"/>
      <w:r w:rsidRPr="00B1387F">
        <w:t>Кизнерский</w:t>
      </w:r>
      <w:proofErr w:type="spellEnd"/>
      <w:r w:rsidRPr="00B1387F">
        <w:t xml:space="preserve"> район Удмуртской Республики</w:t>
      </w:r>
      <w:proofErr w:type="gramEnd"/>
      <w:r w:rsidRPr="00B1387F">
        <w:t>»  и Регламента Совета депутатов муниципального образования «Муниципальный округ Кизнерский район Удмуртской Республики».</w:t>
      </w:r>
    </w:p>
    <w:p w:rsidR="00B1387F" w:rsidRPr="00B1387F" w:rsidRDefault="00B1387F" w:rsidP="00B1387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87F" w:rsidRPr="00B1387F" w:rsidRDefault="00B1387F" w:rsidP="00B1387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87F" w:rsidRPr="008C4B4B" w:rsidRDefault="00B1387F" w:rsidP="00B1387F">
      <w:pPr>
        <w:ind w:left="-142"/>
        <w:jc w:val="both"/>
      </w:pPr>
      <w:r w:rsidRPr="008C4B4B">
        <w:t xml:space="preserve">Председатель Совета депутатов муниципального </w:t>
      </w:r>
    </w:p>
    <w:p w:rsidR="00B1387F" w:rsidRPr="008C4B4B" w:rsidRDefault="00B1387F" w:rsidP="00B1387F">
      <w:pPr>
        <w:ind w:left="-142"/>
        <w:jc w:val="both"/>
      </w:pPr>
      <w:r w:rsidRPr="008C4B4B">
        <w:t xml:space="preserve">образования «Муниципальный округ </w:t>
      </w:r>
    </w:p>
    <w:p w:rsidR="00B1387F" w:rsidRDefault="00B1387F" w:rsidP="00B1387F">
      <w:pPr>
        <w:ind w:left="-142"/>
        <w:jc w:val="both"/>
      </w:pPr>
      <w:r w:rsidRPr="008C4B4B">
        <w:t xml:space="preserve">Кизнерский район Удмуртской Республики»             </w:t>
      </w:r>
      <w:r w:rsidR="002D1E28">
        <w:t xml:space="preserve">                            </w:t>
      </w:r>
      <w:r w:rsidRPr="008C4B4B">
        <w:t xml:space="preserve">            В.П. Андреев</w:t>
      </w:r>
    </w:p>
    <w:p w:rsidR="00B1387F" w:rsidRDefault="00B1387F" w:rsidP="00B1387F">
      <w:pPr>
        <w:ind w:left="-142"/>
        <w:jc w:val="both"/>
      </w:pPr>
    </w:p>
    <w:p w:rsidR="00B1387F" w:rsidRPr="00B1387F" w:rsidRDefault="00B1387F" w:rsidP="00B1387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87F" w:rsidRPr="00B1387F" w:rsidRDefault="00B1387F" w:rsidP="00B1387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87F" w:rsidRPr="00B1387F" w:rsidRDefault="00B1387F" w:rsidP="00B1387F">
      <w:pPr>
        <w:rPr>
          <w:b/>
        </w:rPr>
      </w:pPr>
    </w:p>
    <w:p w:rsidR="00B1387F" w:rsidRPr="00B1387F" w:rsidRDefault="00B1387F" w:rsidP="00B1387F">
      <w:pPr>
        <w:jc w:val="center"/>
        <w:rPr>
          <w:b/>
          <w:sz w:val="28"/>
          <w:szCs w:val="28"/>
        </w:rPr>
      </w:pPr>
    </w:p>
    <w:p w:rsidR="00B1387F" w:rsidRDefault="00B1387F" w:rsidP="004712ED">
      <w:pPr>
        <w:ind w:firstLine="708"/>
        <w:jc w:val="both"/>
        <w:rPr>
          <w:color w:val="000000"/>
        </w:rPr>
      </w:pPr>
    </w:p>
    <w:sectPr w:rsidR="00B1387F" w:rsidSect="004B0B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3AC"/>
    <w:multiLevelType w:val="multilevel"/>
    <w:tmpl w:val="5EE8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A20D2"/>
    <w:multiLevelType w:val="multilevel"/>
    <w:tmpl w:val="BFF6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A1D52"/>
    <w:multiLevelType w:val="multilevel"/>
    <w:tmpl w:val="3844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72A3D"/>
    <w:multiLevelType w:val="hybridMultilevel"/>
    <w:tmpl w:val="B6BC03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337E6"/>
    <w:multiLevelType w:val="multilevel"/>
    <w:tmpl w:val="FFC257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05BF1"/>
    <w:multiLevelType w:val="multilevel"/>
    <w:tmpl w:val="D632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67931"/>
    <w:multiLevelType w:val="singleLevel"/>
    <w:tmpl w:val="273447EA"/>
    <w:lvl w:ilvl="0">
      <w:start w:val="16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4EA43546"/>
    <w:multiLevelType w:val="multilevel"/>
    <w:tmpl w:val="05E2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F1AB3"/>
    <w:multiLevelType w:val="hybridMultilevel"/>
    <w:tmpl w:val="2A5C79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66009"/>
    <w:multiLevelType w:val="hybridMultilevel"/>
    <w:tmpl w:val="DB40C7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33141"/>
    <w:multiLevelType w:val="hybridMultilevel"/>
    <w:tmpl w:val="322C0CDA"/>
    <w:lvl w:ilvl="0" w:tplc="BB24F2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6"/>
    <w:lvlOverride w:ilvl="0">
      <w:startOverride w:val="16"/>
    </w:lvlOverride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112"/>
    <w:rsid w:val="00005175"/>
    <w:rsid w:val="0001617A"/>
    <w:rsid w:val="00016409"/>
    <w:rsid w:val="00074009"/>
    <w:rsid w:val="000B1DC9"/>
    <w:rsid w:val="0011041C"/>
    <w:rsid w:val="00135EF6"/>
    <w:rsid w:val="0015509B"/>
    <w:rsid w:val="001569DF"/>
    <w:rsid w:val="00191CC3"/>
    <w:rsid w:val="00192370"/>
    <w:rsid w:val="001B0E51"/>
    <w:rsid w:val="001B6540"/>
    <w:rsid w:val="001C2275"/>
    <w:rsid w:val="001C75A9"/>
    <w:rsid w:val="001D4D2E"/>
    <w:rsid w:val="001E6213"/>
    <w:rsid w:val="001F7CDB"/>
    <w:rsid w:val="00225E0D"/>
    <w:rsid w:val="002312C1"/>
    <w:rsid w:val="00263EE3"/>
    <w:rsid w:val="002B6A05"/>
    <w:rsid w:val="002D1E28"/>
    <w:rsid w:val="002E54BD"/>
    <w:rsid w:val="0030476B"/>
    <w:rsid w:val="00306497"/>
    <w:rsid w:val="003F47C4"/>
    <w:rsid w:val="00425CA6"/>
    <w:rsid w:val="00431948"/>
    <w:rsid w:val="0044640E"/>
    <w:rsid w:val="0046596C"/>
    <w:rsid w:val="004712ED"/>
    <w:rsid w:val="0048457E"/>
    <w:rsid w:val="00497A92"/>
    <w:rsid w:val="004A46F6"/>
    <w:rsid w:val="004B0B43"/>
    <w:rsid w:val="004B54FA"/>
    <w:rsid w:val="004C16CB"/>
    <w:rsid w:val="004E7A74"/>
    <w:rsid w:val="004F61D5"/>
    <w:rsid w:val="00501528"/>
    <w:rsid w:val="005057FF"/>
    <w:rsid w:val="00562A29"/>
    <w:rsid w:val="00582FD9"/>
    <w:rsid w:val="005921E3"/>
    <w:rsid w:val="00592E81"/>
    <w:rsid w:val="005C5A1B"/>
    <w:rsid w:val="005F508C"/>
    <w:rsid w:val="00642F77"/>
    <w:rsid w:val="00661A7A"/>
    <w:rsid w:val="0067286B"/>
    <w:rsid w:val="00672FD5"/>
    <w:rsid w:val="006A3AA0"/>
    <w:rsid w:val="006C4E4A"/>
    <w:rsid w:val="006E45E5"/>
    <w:rsid w:val="00723FC6"/>
    <w:rsid w:val="007410AB"/>
    <w:rsid w:val="00780FDA"/>
    <w:rsid w:val="007929A1"/>
    <w:rsid w:val="007C5875"/>
    <w:rsid w:val="007D6DA8"/>
    <w:rsid w:val="007E6330"/>
    <w:rsid w:val="007F10A5"/>
    <w:rsid w:val="007F798C"/>
    <w:rsid w:val="0083160B"/>
    <w:rsid w:val="008B3BBF"/>
    <w:rsid w:val="008B6AFE"/>
    <w:rsid w:val="008F0F31"/>
    <w:rsid w:val="00911097"/>
    <w:rsid w:val="00915E93"/>
    <w:rsid w:val="0092712D"/>
    <w:rsid w:val="00927900"/>
    <w:rsid w:val="00933FB5"/>
    <w:rsid w:val="00954FBE"/>
    <w:rsid w:val="009967DC"/>
    <w:rsid w:val="009A2B79"/>
    <w:rsid w:val="00A109D7"/>
    <w:rsid w:val="00A16410"/>
    <w:rsid w:val="00A23633"/>
    <w:rsid w:val="00A23BE9"/>
    <w:rsid w:val="00A27919"/>
    <w:rsid w:val="00A43B74"/>
    <w:rsid w:val="00A80739"/>
    <w:rsid w:val="00A95848"/>
    <w:rsid w:val="00AE22AD"/>
    <w:rsid w:val="00AE3852"/>
    <w:rsid w:val="00AE5D30"/>
    <w:rsid w:val="00AE61E2"/>
    <w:rsid w:val="00AE74E3"/>
    <w:rsid w:val="00B1387F"/>
    <w:rsid w:val="00B43496"/>
    <w:rsid w:val="00B552EB"/>
    <w:rsid w:val="00B562C3"/>
    <w:rsid w:val="00B625FD"/>
    <w:rsid w:val="00B90A32"/>
    <w:rsid w:val="00BE3ACD"/>
    <w:rsid w:val="00C1794E"/>
    <w:rsid w:val="00C43D8E"/>
    <w:rsid w:val="00C4652D"/>
    <w:rsid w:val="00C51A45"/>
    <w:rsid w:val="00C51C39"/>
    <w:rsid w:val="00C750F0"/>
    <w:rsid w:val="00C8515C"/>
    <w:rsid w:val="00CA283A"/>
    <w:rsid w:val="00CC0802"/>
    <w:rsid w:val="00D01167"/>
    <w:rsid w:val="00D06854"/>
    <w:rsid w:val="00D26A66"/>
    <w:rsid w:val="00D55ABF"/>
    <w:rsid w:val="00D92ADF"/>
    <w:rsid w:val="00D94720"/>
    <w:rsid w:val="00DA5410"/>
    <w:rsid w:val="00DD51F4"/>
    <w:rsid w:val="00DE0073"/>
    <w:rsid w:val="00E55D56"/>
    <w:rsid w:val="00E63B3D"/>
    <w:rsid w:val="00EA5571"/>
    <w:rsid w:val="00EC5286"/>
    <w:rsid w:val="00ED5981"/>
    <w:rsid w:val="00F063AB"/>
    <w:rsid w:val="00F13310"/>
    <w:rsid w:val="00F1790D"/>
    <w:rsid w:val="00F34112"/>
    <w:rsid w:val="00F609BB"/>
    <w:rsid w:val="00F8372E"/>
    <w:rsid w:val="00FD6632"/>
    <w:rsid w:val="00FD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138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94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5EF6"/>
    <w:rPr>
      <w:b/>
      <w:bCs/>
    </w:rPr>
  </w:style>
  <w:style w:type="character" w:customStyle="1" w:styleId="FontStyle20">
    <w:name w:val="Font Style20"/>
    <w:uiPriority w:val="99"/>
    <w:rsid w:val="005057F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A3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A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uiPriority w:val="99"/>
    <w:locked/>
    <w:rsid w:val="00B1387F"/>
    <w:rPr>
      <w:rFonts w:ascii="Century Schoolbook" w:hAnsi="Century Schoolbook"/>
      <w:b/>
      <w:bCs/>
      <w:spacing w:val="-2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387F"/>
    <w:pPr>
      <w:widowControl w:val="0"/>
      <w:shd w:val="clear" w:color="auto" w:fill="FFFFFF"/>
      <w:spacing w:after="300" w:line="345" w:lineRule="exact"/>
      <w:jc w:val="center"/>
    </w:pPr>
    <w:rPr>
      <w:rFonts w:ascii="Century Schoolbook" w:eastAsiaTheme="minorHAnsi" w:hAnsi="Century Schoolbook" w:cstheme="minorBidi"/>
      <w:b/>
      <w:bCs/>
      <w:spacing w:val="-20"/>
      <w:sz w:val="27"/>
      <w:szCs w:val="27"/>
      <w:lang w:eastAsia="en-US"/>
    </w:rPr>
  </w:style>
  <w:style w:type="paragraph" w:styleId="a7">
    <w:name w:val="No Spacing"/>
    <w:link w:val="a8"/>
    <w:uiPriority w:val="1"/>
    <w:qFormat/>
    <w:rsid w:val="00B1387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B1387F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B138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728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67286B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14">
    <w:name w:val="шрифт 14"/>
    <w:basedOn w:val="a"/>
    <w:link w:val="140"/>
    <w:qFormat/>
    <w:rsid w:val="00DE0073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40">
    <w:name w:val="шрифт 14 Знак"/>
    <w:basedOn w:val="a0"/>
    <w:link w:val="14"/>
    <w:rsid w:val="00DE0073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basedOn w:val="a"/>
    <w:rsid w:val="00DE0073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933FB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933FB5"/>
    <w:rPr>
      <w:color w:val="0000FF"/>
      <w:u w:val="single"/>
    </w:rPr>
  </w:style>
  <w:style w:type="table" w:styleId="ab">
    <w:name w:val="Table Grid"/>
    <w:basedOn w:val="a1"/>
    <w:uiPriority w:val="59"/>
    <w:rsid w:val="00933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138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94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5EF6"/>
    <w:rPr>
      <w:b/>
      <w:bCs/>
    </w:rPr>
  </w:style>
  <w:style w:type="character" w:customStyle="1" w:styleId="FontStyle20">
    <w:name w:val="Font Style20"/>
    <w:uiPriority w:val="99"/>
    <w:rsid w:val="005057F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A3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A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uiPriority w:val="99"/>
    <w:locked/>
    <w:rsid w:val="00B1387F"/>
    <w:rPr>
      <w:rFonts w:ascii="Century Schoolbook" w:hAnsi="Century Schoolbook"/>
      <w:b/>
      <w:bCs/>
      <w:spacing w:val="-2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387F"/>
    <w:pPr>
      <w:widowControl w:val="0"/>
      <w:shd w:val="clear" w:color="auto" w:fill="FFFFFF"/>
      <w:spacing w:after="300" w:line="345" w:lineRule="exact"/>
      <w:jc w:val="center"/>
    </w:pPr>
    <w:rPr>
      <w:rFonts w:ascii="Century Schoolbook" w:eastAsiaTheme="minorHAnsi" w:hAnsi="Century Schoolbook" w:cstheme="minorBidi"/>
      <w:b/>
      <w:bCs/>
      <w:spacing w:val="-20"/>
      <w:sz w:val="27"/>
      <w:szCs w:val="27"/>
      <w:lang w:eastAsia="en-US"/>
    </w:rPr>
  </w:style>
  <w:style w:type="paragraph" w:styleId="a7">
    <w:name w:val="No Spacing"/>
    <w:link w:val="a8"/>
    <w:uiPriority w:val="1"/>
    <w:qFormat/>
    <w:rsid w:val="00B1387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B1387F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B138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728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67286B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14">
    <w:name w:val="шрифт 14"/>
    <w:basedOn w:val="a"/>
    <w:link w:val="140"/>
    <w:qFormat/>
    <w:rsid w:val="00DE0073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40">
    <w:name w:val="шрифт 14 Знак"/>
    <w:basedOn w:val="a0"/>
    <w:link w:val="14"/>
    <w:rsid w:val="00DE0073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basedOn w:val="a"/>
    <w:rsid w:val="00DE0073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933FB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933FB5"/>
    <w:rPr>
      <w:color w:val="0000FF"/>
      <w:u w:val="single"/>
    </w:rPr>
  </w:style>
  <w:style w:type="table" w:styleId="ab">
    <w:name w:val="Table Grid"/>
    <w:basedOn w:val="a1"/>
    <w:uiPriority w:val="59"/>
    <w:rsid w:val="0093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kizner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733A-3866-4308-B5F6-24EAA72F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7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Iskakov_AN</cp:lastModifiedBy>
  <cp:revision>40</cp:revision>
  <cp:lastPrinted>2024-02-20T13:51:00Z</cp:lastPrinted>
  <dcterms:created xsi:type="dcterms:W3CDTF">2022-03-04T10:01:00Z</dcterms:created>
  <dcterms:modified xsi:type="dcterms:W3CDTF">2024-06-26T10:21:00Z</dcterms:modified>
</cp:coreProperties>
</file>