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0" w:rsidRPr="00D56643" w:rsidRDefault="004D3D10" w:rsidP="00102CE0">
      <w:pPr>
        <w:pStyle w:val="2"/>
        <w:ind w:firstLine="0"/>
        <w:rPr>
          <w:sz w:val="24"/>
        </w:rPr>
      </w:pPr>
      <w:r w:rsidRPr="00D56643">
        <w:rPr>
          <w:sz w:val="24"/>
        </w:rPr>
        <w:t>ПОЯСНИТЕЛЬНАЯ ЗАПИСКА</w:t>
      </w:r>
    </w:p>
    <w:p w:rsidR="004D3D10" w:rsidRPr="00D56643" w:rsidRDefault="004D3D10" w:rsidP="00102CE0">
      <w:pPr>
        <w:pStyle w:val="2"/>
        <w:tabs>
          <w:tab w:val="center" w:pos="4749"/>
          <w:tab w:val="left" w:pos="7710"/>
        </w:tabs>
        <w:ind w:firstLine="0"/>
        <w:rPr>
          <w:sz w:val="24"/>
        </w:rPr>
      </w:pPr>
      <w:r w:rsidRPr="00D56643">
        <w:rPr>
          <w:sz w:val="24"/>
        </w:rPr>
        <w:t>к проекту решения Совета депутатов муниципального образования «</w:t>
      </w:r>
      <w:proofErr w:type="spellStart"/>
      <w:r w:rsidRPr="00D56643">
        <w:rPr>
          <w:sz w:val="24"/>
        </w:rPr>
        <w:t>Кизнерский</w:t>
      </w:r>
      <w:proofErr w:type="spellEnd"/>
      <w:r w:rsidRPr="00D56643">
        <w:rPr>
          <w:sz w:val="24"/>
        </w:rPr>
        <w:t xml:space="preserve"> район» «Об исполнении бюджета Удмуртской Республики </w:t>
      </w:r>
    </w:p>
    <w:p w:rsidR="004D3D10" w:rsidRPr="00D56643" w:rsidRDefault="004D3D10" w:rsidP="00102CE0">
      <w:pPr>
        <w:pStyle w:val="2"/>
        <w:tabs>
          <w:tab w:val="center" w:pos="4749"/>
          <w:tab w:val="left" w:pos="7710"/>
        </w:tabs>
        <w:ind w:firstLine="0"/>
        <w:rPr>
          <w:sz w:val="24"/>
        </w:rPr>
      </w:pPr>
      <w:r w:rsidRPr="00D56643">
        <w:rPr>
          <w:sz w:val="24"/>
        </w:rPr>
        <w:t>за 201</w:t>
      </w:r>
      <w:r w:rsidR="008D5582">
        <w:rPr>
          <w:sz w:val="24"/>
        </w:rPr>
        <w:t>8</w:t>
      </w:r>
      <w:r w:rsidRPr="00D56643">
        <w:rPr>
          <w:sz w:val="24"/>
        </w:rPr>
        <w:t xml:space="preserve"> год»</w:t>
      </w:r>
    </w:p>
    <w:p w:rsidR="004D3D10" w:rsidRPr="00D56643" w:rsidRDefault="004D3D10" w:rsidP="00102CE0">
      <w:pPr>
        <w:pStyle w:val="ConsTitle"/>
        <w:spacing w:line="312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</w:p>
    <w:p w:rsidR="004D3D10" w:rsidRPr="00D56643" w:rsidRDefault="004D3D10" w:rsidP="00102CE0">
      <w:pPr>
        <w:pStyle w:val="ConsTitle"/>
        <w:spacing w:line="312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D56643">
        <w:rPr>
          <w:rFonts w:ascii="Times New Roman" w:hAnsi="Times New Roman"/>
          <w:b w:val="0"/>
          <w:spacing w:val="-2"/>
          <w:sz w:val="24"/>
          <w:szCs w:val="24"/>
        </w:rPr>
        <w:t>Представленный отчёт об исполнении бюджета муниципального образования «</w:t>
      </w:r>
      <w:proofErr w:type="spellStart"/>
      <w:r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 за 201</w:t>
      </w:r>
      <w:r w:rsidR="008D5582">
        <w:rPr>
          <w:rFonts w:ascii="Times New Roman" w:hAnsi="Times New Roman"/>
          <w:b w:val="0"/>
          <w:spacing w:val="-2"/>
          <w:sz w:val="24"/>
          <w:szCs w:val="24"/>
        </w:rPr>
        <w:t>8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год составлен в соответствии с нормативными правовыми актами Российской Федерации,  Удмуртской Республики и органов местного самоуправления муниципального образования «</w:t>
      </w:r>
      <w:proofErr w:type="spellStart"/>
      <w:r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район»: </w:t>
      </w:r>
    </w:p>
    <w:p w:rsidR="004D3D10" w:rsidRPr="00D56643" w:rsidRDefault="004D3D10" w:rsidP="00102CE0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D56643">
        <w:t>Бюджетным кодексом Российской Федерации (от 31 июля 1998 года            № 145-ФЗ);</w:t>
      </w:r>
    </w:p>
    <w:p w:rsidR="004D3D10" w:rsidRPr="00D56643" w:rsidRDefault="004D3D10" w:rsidP="00102CE0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709"/>
        <w:jc w:val="both"/>
      </w:pPr>
      <w:r w:rsidRPr="00D56643">
        <w:t>Решением Совета депутатов муниципального образования «</w:t>
      </w:r>
      <w:proofErr w:type="spellStart"/>
      <w:r w:rsidRPr="00D56643">
        <w:t>Кизнерский</w:t>
      </w:r>
      <w:proofErr w:type="spellEnd"/>
      <w:r w:rsidRPr="00D56643">
        <w:t xml:space="preserve"> район» от 27 марта 2015 года № 19/3 «О бюджетном процессе в муниципальном образовании «</w:t>
      </w:r>
      <w:proofErr w:type="spellStart"/>
      <w:r w:rsidRPr="00D56643">
        <w:t>Кизнерский</w:t>
      </w:r>
      <w:proofErr w:type="spellEnd"/>
      <w:r w:rsidRPr="00D56643">
        <w:t xml:space="preserve"> район»;</w:t>
      </w:r>
    </w:p>
    <w:p w:rsidR="004D3D10" w:rsidRPr="00D56643" w:rsidRDefault="004D3D10" w:rsidP="00102CE0">
      <w:pPr>
        <w:pStyle w:val="a3"/>
        <w:numPr>
          <w:ilvl w:val="0"/>
          <w:numId w:val="1"/>
        </w:numPr>
        <w:spacing w:line="312" w:lineRule="auto"/>
        <w:ind w:left="0" w:firstLine="709"/>
        <w:rPr>
          <w:szCs w:val="24"/>
        </w:rPr>
      </w:pPr>
      <w:r w:rsidRPr="00D56643">
        <w:rPr>
          <w:szCs w:val="24"/>
        </w:rPr>
        <w:t>Решением Совета депутатов муниципального образования «</w:t>
      </w:r>
      <w:proofErr w:type="spellStart"/>
      <w:r w:rsidRPr="00D56643">
        <w:rPr>
          <w:szCs w:val="24"/>
        </w:rPr>
        <w:t>Кизнерский</w:t>
      </w:r>
      <w:proofErr w:type="spellEnd"/>
      <w:r w:rsidRPr="00D56643">
        <w:rPr>
          <w:szCs w:val="24"/>
        </w:rPr>
        <w:t xml:space="preserve"> район» от </w:t>
      </w:r>
      <w:r w:rsidR="008D5582">
        <w:rPr>
          <w:szCs w:val="24"/>
        </w:rPr>
        <w:t>12</w:t>
      </w:r>
      <w:r w:rsidRPr="00D56643">
        <w:rPr>
          <w:szCs w:val="24"/>
        </w:rPr>
        <w:t xml:space="preserve"> декабря 201</w:t>
      </w:r>
      <w:r w:rsidR="008D5582">
        <w:rPr>
          <w:szCs w:val="24"/>
        </w:rPr>
        <w:t>7</w:t>
      </w:r>
      <w:r w:rsidRPr="00D56643">
        <w:rPr>
          <w:szCs w:val="24"/>
        </w:rPr>
        <w:t xml:space="preserve"> года № </w:t>
      </w:r>
      <w:r w:rsidR="008D5582">
        <w:rPr>
          <w:szCs w:val="24"/>
        </w:rPr>
        <w:t>9/2</w:t>
      </w:r>
      <w:r w:rsidRPr="00D56643">
        <w:rPr>
          <w:szCs w:val="24"/>
        </w:rPr>
        <w:t xml:space="preserve"> «О бюджете муниципального образования «</w:t>
      </w:r>
      <w:proofErr w:type="spellStart"/>
      <w:r w:rsidRPr="00D56643">
        <w:rPr>
          <w:szCs w:val="24"/>
        </w:rPr>
        <w:t>Кизнерский</w:t>
      </w:r>
      <w:proofErr w:type="spellEnd"/>
      <w:r w:rsidRPr="00D56643">
        <w:rPr>
          <w:szCs w:val="24"/>
        </w:rPr>
        <w:t xml:space="preserve"> район» на 201</w:t>
      </w:r>
      <w:r w:rsidR="008D5582">
        <w:rPr>
          <w:szCs w:val="24"/>
        </w:rPr>
        <w:t>8</w:t>
      </w:r>
      <w:r w:rsidRPr="00D56643">
        <w:rPr>
          <w:szCs w:val="24"/>
        </w:rPr>
        <w:t xml:space="preserve"> год и на плановый период 201</w:t>
      </w:r>
      <w:r w:rsidR="008D5582">
        <w:rPr>
          <w:szCs w:val="24"/>
        </w:rPr>
        <w:t>9</w:t>
      </w:r>
      <w:r w:rsidRPr="00D56643">
        <w:rPr>
          <w:szCs w:val="24"/>
        </w:rPr>
        <w:t>-20</w:t>
      </w:r>
      <w:r w:rsidR="008D5582">
        <w:rPr>
          <w:szCs w:val="24"/>
        </w:rPr>
        <w:t>20</w:t>
      </w:r>
      <w:r w:rsidRPr="00D56643">
        <w:rPr>
          <w:szCs w:val="24"/>
        </w:rPr>
        <w:t xml:space="preserve"> годов»;</w:t>
      </w:r>
    </w:p>
    <w:p w:rsidR="004D3D10" w:rsidRPr="00D56643" w:rsidRDefault="004D3D10" w:rsidP="00102CE0">
      <w:pPr>
        <w:pStyle w:val="a3"/>
        <w:numPr>
          <w:ilvl w:val="0"/>
          <w:numId w:val="1"/>
        </w:numPr>
        <w:spacing w:line="312" w:lineRule="auto"/>
        <w:ind w:left="0" w:firstLine="709"/>
        <w:rPr>
          <w:szCs w:val="24"/>
        </w:rPr>
      </w:pPr>
      <w:r w:rsidRPr="00D56643">
        <w:rPr>
          <w:szCs w:val="24"/>
        </w:rPr>
        <w:t>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 w:rsidR="00CC1F3C" w:rsidRPr="00D56643">
        <w:rPr>
          <w:szCs w:val="24"/>
        </w:rPr>
        <w:t>.</w:t>
      </w:r>
    </w:p>
    <w:p w:rsidR="001D3C3C" w:rsidRPr="00D56643" w:rsidRDefault="001D3C3C" w:rsidP="00102CE0">
      <w:pPr>
        <w:pStyle w:val="21"/>
        <w:spacing w:line="276" w:lineRule="auto"/>
        <w:ind w:left="0"/>
        <w:jc w:val="center"/>
        <w:rPr>
          <w:b/>
        </w:rPr>
      </w:pPr>
      <w:r w:rsidRPr="00D56643">
        <w:rPr>
          <w:b/>
        </w:rPr>
        <w:t>Доходы</w:t>
      </w:r>
    </w:p>
    <w:p w:rsidR="001D3C3C" w:rsidRPr="00102CE0" w:rsidRDefault="001D3C3C" w:rsidP="00102CE0">
      <w:pPr>
        <w:pStyle w:val="a5"/>
        <w:spacing w:line="312" w:lineRule="auto"/>
        <w:ind w:left="0" w:firstLine="708"/>
        <w:jc w:val="both"/>
      </w:pPr>
      <w:r w:rsidRPr="00102CE0">
        <w:t>Бюджет муниципального образования «</w:t>
      </w:r>
      <w:proofErr w:type="spellStart"/>
      <w:r w:rsidRPr="00102CE0">
        <w:t>Кизнерский</w:t>
      </w:r>
      <w:proofErr w:type="spellEnd"/>
      <w:r w:rsidRPr="00102CE0">
        <w:t xml:space="preserve"> район» за 201</w:t>
      </w:r>
      <w:r w:rsidR="008D5582" w:rsidRPr="00102CE0">
        <w:t>8</w:t>
      </w:r>
      <w:r w:rsidRPr="00102CE0">
        <w:t xml:space="preserve"> год по доходам исполнен в сумме </w:t>
      </w:r>
      <w:r w:rsidR="00A016D1" w:rsidRPr="00102CE0">
        <w:t>805997,7</w:t>
      </w:r>
      <w:r w:rsidRPr="00102CE0">
        <w:t xml:space="preserve"> тыс. руб., в том числе налоговые и неналоговые доходы составили </w:t>
      </w:r>
      <w:r w:rsidR="00A016D1" w:rsidRPr="00102CE0">
        <w:t>253 6934</w:t>
      </w:r>
      <w:r w:rsidRPr="00102CE0">
        <w:t xml:space="preserve"> тыс. руб. </w:t>
      </w:r>
    </w:p>
    <w:p w:rsidR="001D3C3C" w:rsidRPr="00102CE0" w:rsidRDefault="001D3C3C" w:rsidP="00102CE0">
      <w:pPr>
        <w:pStyle w:val="a5"/>
        <w:spacing w:line="312" w:lineRule="auto"/>
        <w:ind w:left="0"/>
        <w:jc w:val="both"/>
      </w:pPr>
      <w:r w:rsidRPr="00102CE0">
        <w:t>Основные показатели исполнения бюджета муниципального образования «</w:t>
      </w:r>
      <w:proofErr w:type="spellStart"/>
      <w:r w:rsidRPr="00102CE0">
        <w:t>Кизнерский</w:t>
      </w:r>
      <w:proofErr w:type="spellEnd"/>
      <w:r w:rsidRPr="00102CE0">
        <w:t xml:space="preserve"> район» по доходам за 201</w:t>
      </w:r>
      <w:r w:rsidR="00A016D1" w:rsidRPr="00102CE0">
        <w:t>8</w:t>
      </w:r>
      <w:r w:rsidRPr="00102CE0">
        <w:t xml:space="preserve"> год и темпы роста поступления доходов к уровню 201</w:t>
      </w:r>
      <w:r w:rsidR="00A016D1" w:rsidRPr="00102CE0">
        <w:t>7</w:t>
      </w:r>
      <w:r w:rsidRPr="00102CE0">
        <w:t xml:space="preserve"> года приведены в таблице: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843"/>
        <w:gridCol w:w="1134"/>
        <w:gridCol w:w="992"/>
      </w:tblGrid>
      <w:tr w:rsidR="001D3C3C" w:rsidRPr="00102CE0" w:rsidTr="00102CE0">
        <w:trPr>
          <w:trHeight w:val="11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3C" w:rsidRPr="00102CE0" w:rsidRDefault="001D3C3C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3C" w:rsidRPr="00102CE0" w:rsidRDefault="001D3C3C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Фактическое  исполнение</w:t>
            </w:r>
          </w:p>
          <w:p w:rsidR="001D3C3C" w:rsidRPr="00102CE0" w:rsidRDefault="001D3C3C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за 201</w:t>
            </w:r>
            <w:r w:rsidR="00A016D1" w:rsidRPr="00102CE0">
              <w:rPr>
                <w:b/>
                <w:bCs/>
              </w:rPr>
              <w:t>7</w:t>
            </w:r>
            <w:r w:rsidRPr="00102CE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3C" w:rsidRPr="00102CE0" w:rsidRDefault="001D3C3C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Годовые  бюджетные назначения</w:t>
            </w:r>
          </w:p>
          <w:p w:rsidR="001D3C3C" w:rsidRPr="00102CE0" w:rsidRDefault="001D3C3C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на 201</w:t>
            </w:r>
            <w:r w:rsidR="00A016D1" w:rsidRPr="00102CE0">
              <w:rPr>
                <w:b/>
                <w:bCs/>
              </w:rPr>
              <w:t>8</w:t>
            </w:r>
            <w:r w:rsidRPr="00102CE0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3C" w:rsidRPr="00102CE0" w:rsidRDefault="001D3C3C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Фактическое  исполнение</w:t>
            </w:r>
          </w:p>
          <w:p w:rsidR="001D3C3C" w:rsidRPr="00102CE0" w:rsidRDefault="001D3C3C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за 201</w:t>
            </w:r>
            <w:r w:rsidR="00A016D1" w:rsidRPr="00102CE0">
              <w:rPr>
                <w:b/>
                <w:bCs/>
              </w:rPr>
              <w:t>8</w:t>
            </w:r>
            <w:r w:rsidRPr="00102CE0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3C" w:rsidRPr="00102CE0" w:rsidRDefault="001D3C3C" w:rsidP="00102CE0">
            <w:pPr>
              <w:ind w:left="-108" w:right="-108"/>
              <w:rPr>
                <w:b/>
                <w:bCs/>
              </w:rPr>
            </w:pPr>
            <w:r w:rsidRPr="00102CE0">
              <w:rPr>
                <w:b/>
                <w:bCs/>
              </w:rPr>
              <w:t xml:space="preserve">Процент </w:t>
            </w:r>
            <w:proofErr w:type="spellStart"/>
            <w:r w:rsidRPr="00102CE0">
              <w:rPr>
                <w:b/>
                <w:bCs/>
              </w:rPr>
              <w:t>исполне</w:t>
            </w:r>
            <w:proofErr w:type="spellEnd"/>
            <w:r w:rsidRPr="00102CE0">
              <w:rPr>
                <w:b/>
                <w:bCs/>
              </w:rPr>
              <w:t>-</w:t>
            </w:r>
          </w:p>
          <w:p w:rsidR="001D3C3C" w:rsidRPr="00102CE0" w:rsidRDefault="001D3C3C" w:rsidP="00102CE0">
            <w:pPr>
              <w:rPr>
                <w:b/>
                <w:bCs/>
              </w:rPr>
            </w:pPr>
            <w:proofErr w:type="spellStart"/>
            <w:r w:rsidRPr="00102CE0">
              <w:rPr>
                <w:b/>
                <w:bCs/>
              </w:rPr>
              <w:t>ния</w:t>
            </w:r>
            <w:proofErr w:type="spellEnd"/>
            <w:r w:rsidRPr="00102CE0">
              <w:rPr>
                <w:b/>
                <w:bCs/>
              </w:rPr>
              <w:t xml:space="preserve">, </w:t>
            </w:r>
          </w:p>
          <w:p w:rsidR="001D3C3C" w:rsidRPr="00102CE0" w:rsidRDefault="001D3C3C" w:rsidP="00102CE0">
            <w:pPr>
              <w:rPr>
                <w:b/>
                <w:bCs/>
              </w:rPr>
            </w:pPr>
            <w:r w:rsidRPr="00102CE0">
              <w:rPr>
                <w:b/>
                <w:bCs/>
              </w:rPr>
              <w:t xml:space="preserve">   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3C" w:rsidRPr="00102CE0" w:rsidRDefault="001D3C3C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Темп роста</w:t>
            </w:r>
          </w:p>
          <w:p w:rsidR="001D3C3C" w:rsidRPr="00102CE0" w:rsidRDefault="001D3C3C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к 201</w:t>
            </w:r>
            <w:r w:rsidR="00935436" w:rsidRPr="00102CE0">
              <w:rPr>
                <w:b/>
                <w:bCs/>
              </w:rPr>
              <w:t>7</w:t>
            </w:r>
            <w:r w:rsidRPr="00102CE0">
              <w:rPr>
                <w:b/>
                <w:bCs/>
              </w:rPr>
              <w:t xml:space="preserve"> году,</w:t>
            </w:r>
          </w:p>
          <w:p w:rsidR="001D3C3C" w:rsidRPr="00102CE0" w:rsidRDefault="001D3C3C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в  %</w:t>
            </w:r>
          </w:p>
        </w:tc>
      </w:tr>
      <w:tr w:rsidR="00A016D1" w:rsidRPr="00102CE0" w:rsidTr="00102CE0">
        <w:trPr>
          <w:trHeight w:val="6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1" w:rsidRPr="00102CE0" w:rsidRDefault="00A016D1" w:rsidP="00102CE0">
            <w:pPr>
              <w:rPr>
                <w:b/>
                <w:bCs/>
              </w:rPr>
            </w:pPr>
            <w:r w:rsidRPr="00102CE0">
              <w:rPr>
                <w:b/>
                <w:bCs/>
              </w:rPr>
              <w:t>ДОХОДЫ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D1" w:rsidRPr="00102CE0" w:rsidRDefault="00A016D1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736 900,3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D1" w:rsidRPr="00102CE0" w:rsidRDefault="00A016D1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835085,0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D1" w:rsidRPr="00102CE0" w:rsidRDefault="00565963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805997,7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1" w:rsidRPr="00102CE0" w:rsidRDefault="00935436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D1" w:rsidRPr="00102CE0" w:rsidRDefault="00935436" w:rsidP="00102CE0">
            <w:pPr>
              <w:jc w:val="center"/>
              <w:rPr>
                <w:b/>
                <w:bCs/>
              </w:rPr>
            </w:pPr>
            <w:r w:rsidRPr="00102CE0">
              <w:rPr>
                <w:b/>
                <w:bCs/>
              </w:rPr>
              <w:t>109,3</w:t>
            </w:r>
          </w:p>
        </w:tc>
      </w:tr>
      <w:tr w:rsidR="00A016D1" w:rsidRPr="00102CE0" w:rsidTr="00102CE0">
        <w:trPr>
          <w:trHeight w:val="7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1" w:rsidRPr="00102CE0" w:rsidRDefault="00A016D1" w:rsidP="00102CE0">
            <w:pPr>
              <w:rPr>
                <w:caps/>
              </w:rPr>
            </w:pPr>
            <w:r w:rsidRPr="00102CE0">
              <w:rPr>
                <w:cap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1" w:rsidRPr="00102CE0" w:rsidRDefault="00A016D1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262 911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D1" w:rsidRPr="00102CE0" w:rsidRDefault="00A016D1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255988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D1" w:rsidRPr="00102CE0" w:rsidRDefault="00565963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25369</w:t>
            </w:r>
            <w:r w:rsidR="0040451C" w:rsidRPr="00102CE0">
              <w:rPr>
                <w:bCs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1" w:rsidRPr="00102CE0" w:rsidRDefault="00935436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1" w:rsidRPr="00102CE0" w:rsidRDefault="00935436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96,5</w:t>
            </w:r>
          </w:p>
        </w:tc>
      </w:tr>
      <w:tr w:rsidR="00A016D1" w:rsidRPr="00102CE0" w:rsidTr="00102CE0">
        <w:trPr>
          <w:trHeight w:val="7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1" w:rsidRPr="00102CE0" w:rsidRDefault="00A016D1" w:rsidP="00102CE0">
            <w:r w:rsidRPr="00102CE0">
              <w:t xml:space="preserve">БЕЗВОЗМЕЗДНЫЕ ПОСТУПЛЕНИЯ, </w:t>
            </w:r>
          </w:p>
          <w:p w:rsidR="00A016D1" w:rsidRPr="00102CE0" w:rsidRDefault="00A016D1" w:rsidP="00102CE0">
            <w:r w:rsidRPr="00102CE0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1" w:rsidRPr="00102CE0" w:rsidRDefault="00A016D1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473 989,3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D1" w:rsidRPr="00102CE0" w:rsidRDefault="00A016D1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579097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D1" w:rsidRPr="00102CE0" w:rsidRDefault="00565963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55230</w:t>
            </w:r>
            <w:r w:rsidR="0040451C" w:rsidRPr="00102CE0">
              <w:rPr>
                <w:bCs/>
              </w:rPr>
              <w:t>4</w:t>
            </w:r>
            <w:r w:rsidRPr="00102CE0">
              <w:rPr>
                <w:bCs/>
              </w:rPr>
              <w:t>,</w:t>
            </w:r>
            <w:r w:rsidR="0040451C" w:rsidRPr="00102CE0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1" w:rsidRPr="00102CE0" w:rsidRDefault="00935436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1" w:rsidRPr="00102CE0" w:rsidRDefault="00935436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116,5</w:t>
            </w:r>
          </w:p>
        </w:tc>
      </w:tr>
      <w:tr w:rsidR="00A016D1" w:rsidRPr="00D56643" w:rsidTr="00102CE0">
        <w:trPr>
          <w:trHeight w:val="8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1" w:rsidRPr="00102CE0" w:rsidRDefault="00A016D1" w:rsidP="00102CE0">
            <w:r w:rsidRPr="00102CE0">
              <w:t>безвозмездные поступления 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1" w:rsidRPr="00102CE0" w:rsidRDefault="00A016D1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66 77,9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D1" w:rsidRPr="00102CE0" w:rsidRDefault="00B00AC5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5823,4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D1" w:rsidRPr="00102CE0" w:rsidRDefault="00B00AC5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5823,4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D1" w:rsidRPr="00102CE0" w:rsidRDefault="00A016D1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D1" w:rsidRPr="00D56643" w:rsidRDefault="00B00AC5" w:rsidP="00102CE0">
            <w:pPr>
              <w:jc w:val="center"/>
              <w:rPr>
                <w:bCs/>
              </w:rPr>
            </w:pPr>
            <w:r w:rsidRPr="00102CE0">
              <w:rPr>
                <w:bCs/>
              </w:rPr>
              <w:t>87,2</w:t>
            </w:r>
          </w:p>
        </w:tc>
      </w:tr>
      <w:tr w:rsidR="003B6F79" w:rsidRPr="00D56643" w:rsidTr="00102CE0">
        <w:trPr>
          <w:trHeight w:val="8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79" w:rsidRPr="00D56643" w:rsidRDefault="005057F7" w:rsidP="00102CE0">
            <w:r w:rsidRPr="00D56643">
              <w:lastRenderedPageBreak/>
              <w:t>б</w:t>
            </w:r>
            <w:r w:rsidR="003B6F79" w:rsidRPr="00D56643">
              <w:t>езвозмездные поступления  из бюджета</w:t>
            </w:r>
            <w:r w:rsidRPr="00D56643">
              <w:t xml:space="preserve"> Удмуртской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F79" w:rsidRPr="00D56643" w:rsidRDefault="00B00AC5" w:rsidP="00102CE0">
            <w:pPr>
              <w:jc w:val="center"/>
              <w:rPr>
                <w:bCs/>
              </w:rPr>
            </w:pPr>
            <w:r w:rsidRPr="00D56643">
              <w:rPr>
                <w:bCs/>
              </w:rPr>
              <w:t>423 051,4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79" w:rsidRPr="00D9369F" w:rsidRDefault="00D9369F" w:rsidP="00102CE0">
            <w:pPr>
              <w:jc w:val="center"/>
              <w:rPr>
                <w:bCs/>
              </w:rPr>
            </w:pPr>
            <w:r w:rsidRPr="00D9369F">
              <w:rPr>
                <w:bCs/>
              </w:rPr>
              <w:t>525817,9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79" w:rsidRPr="00D56643" w:rsidRDefault="006A00AC" w:rsidP="00102CE0">
            <w:pPr>
              <w:jc w:val="center"/>
              <w:rPr>
                <w:bCs/>
              </w:rPr>
            </w:pPr>
            <w:r>
              <w:rPr>
                <w:bCs/>
              </w:rPr>
              <w:t>502331,9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79" w:rsidRPr="00D56643" w:rsidRDefault="00B34106" w:rsidP="00102CE0">
            <w:pPr>
              <w:jc w:val="center"/>
              <w:rPr>
                <w:bCs/>
              </w:rPr>
            </w:pPr>
            <w:r w:rsidRPr="00D56643">
              <w:rPr>
                <w:bCs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79" w:rsidRPr="00D56643" w:rsidRDefault="00420385" w:rsidP="00102CE0">
            <w:pPr>
              <w:jc w:val="center"/>
              <w:rPr>
                <w:bCs/>
              </w:rPr>
            </w:pPr>
            <w:r w:rsidRPr="00D56643">
              <w:rPr>
                <w:bCs/>
              </w:rPr>
              <w:t>96,5</w:t>
            </w:r>
          </w:p>
        </w:tc>
      </w:tr>
    </w:tbl>
    <w:p w:rsidR="00CC1F3C" w:rsidRDefault="00CC1F3C" w:rsidP="00102CE0">
      <w:pPr>
        <w:pStyle w:val="a3"/>
        <w:spacing w:line="312" w:lineRule="auto"/>
        <w:ind w:left="709" w:firstLine="0"/>
        <w:rPr>
          <w:color w:val="FF0000"/>
          <w:szCs w:val="24"/>
        </w:rPr>
      </w:pPr>
    </w:p>
    <w:p w:rsidR="00DA76FE" w:rsidRPr="007450BE" w:rsidRDefault="00DA76FE" w:rsidP="00102CE0">
      <w:pPr>
        <w:ind w:firstLine="708"/>
        <w:jc w:val="both"/>
      </w:pPr>
      <w:r w:rsidRPr="007450BE">
        <w:t xml:space="preserve">В структуре доходов 2018 года налоговые и неналоговые доходы составляют 31,5%, из них основную долю – 87% - поступление налога на доходы физических лиц, который в бюджет </w:t>
      </w:r>
      <w:proofErr w:type="spellStart"/>
      <w:r w:rsidRPr="007450BE">
        <w:t>Кизнерского</w:t>
      </w:r>
      <w:proofErr w:type="spellEnd"/>
      <w:r w:rsidRPr="007450BE">
        <w:t xml:space="preserve"> района поступил в сумме 221 090 тыс. руб. или 96,2% к уровню 2017 года. Плановые назначения исполнены на 97%. Снижение  фактического поступления налога связано с сокращением в 2018 году работников филиала ФБУ «ФУ БХУХО» (войсковая часть  № 55498) расположенного на территории района - основного налогоплательщика местного бюджета. </w:t>
      </w:r>
    </w:p>
    <w:p w:rsidR="00DA76FE" w:rsidRDefault="00DA76FE" w:rsidP="00102CE0">
      <w:pPr>
        <w:spacing w:line="312" w:lineRule="auto"/>
        <w:ind w:firstLine="709"/>
        <w:jc w:val="both"/>
      </w:pPr>
      <w:r w:rsidRPr="00FC3A6A">
        <w:t>Поступление акцизов по подакцизным товарам (продукции), производимым на территории Российской Фед</w:t>
      </w:r>
      <w:r>
        <w:t>ерации, составило 12 919 тыс. руб. (103,8</w:t>
      </w:r>
      <w:r w:rsidRPr="00FC3A6A">
        <w:t>% к го</w:t>
      </w:r>
      <w:r>
        <w:t>довым бюджетным назначениям 2018 года и 108,5% к уровню 2017</w:t>
      </w:r>
      <w:r w:rsidRPr="00FC3A6A">
        <w:t xml:space="preserve"> года). </w:t>
      </w:r>
    </w:p>
    <w:p w:rsidR="00DA76FE" w:rsidRPr="00FC3A6A" w:rsidRDefault="00DA76FE" w:rsidP="00102CE0">
      <w:pPr>
        <w:spacing w:line="312" w:lineRule="auto"/>
        <w:ind w:firstLine="709"/>
        <w:jc w:val="both"/>
      </w:pPr>
      <w:r w:rsidRPr="00FC3A6A">
        <w:t>Исполнение по налогам на со</w:t>
      </w:r>
      <w:r>
        <w:t>вокупный доход составило 4 865,0</w:t>
      </w:r>
      <w:r w:rsidRPr="00FC3A6A">
        <w:t xml:space="preserve"> тыс. руб. </w:t>
      </w:r>
      <w:r>
        <w:t>(93,9% к годовым назначениям 2018 года и 87,6% к уровню 2017</w:t>
      </w:r>
      <w:r w:rsidRPr="00FC3A6A">
        <w:t xml:space="preserve"> года) в том числе:</w:t>
      </w:r>
    </w:p>
    <w:p w:rsidR="00DA76FE" w:rsidRPr="00FC3A6A" w:rsidRDefault="00DA76FE" w:rsidP="00102CE0">
      <w:pPr>
        <w:spacing w:line="312" w:lineRule="auto"/>
        <w:ind w:firstLine="709"/>
        <w:jc w:val="both"/>
      </w:pPr>
      <w:r w:rsidRPr="00FC3A6A">
        <w:t xml:space="preserve">- </w:t>
      </w:r>
      <w:r>
        <w:t>4309</w:t>
      </w:r>
      <w:r w:rsidRPr="00FC3A6A">
        <w:t xml:space="preserve"> тыс. руб. единый налог на вмененный доход для отдельных видов д</w:t>
      </w:r>
      <w:r>
        <w:t>еятельности, что составляет 98,3</w:t>
      </w:r>
      <w:r w:rsidRPr="00FC3A6A">
        <w:t>% к го</w:t>
      </w:r>
      <w:r>
        <w:t>довым бюджетным назначениям и 94% к уровню 2017</w:t>
      </w:r>
      <w:r w:rsidRPr="00FC3A6A">
        <w:t xml:space="preserve"> года снижение связано с сокращением количества индивидуальных предпринимателей;</w:t>
      </w:r>
    </w:p>
    <w:p w:rsidR="00DA76FE" w:rsidRDefault="00DA76FE" w:rsidP="00102CE0">
      <w:pPr>
        <w:spacing w:line="312" w:lineRule="auto"/>
        <w:ind w:firstLine="709"/>
        <w:jc w:val="both"/>
      </w:pPr>
      <w:r>
        <w:t>- 523,0</w:t>
      </w:r>
      <w:r w:rsidRPr="00FC3A6A">
        <w:t xml:space="preserve"> тыс. руб.  единый сельскохозяйственный налог, план</w:t>
      </w:r>
      <w:r>
        <w:t>овые назначения исполнены на 67,8</w:t>
      </w:r>
      <w:r w:rsidRPr="00FC3A6A">
        <w:t>%</w:t>
      </w:r>
      <w:r>
        <w:t xml:space="preserve">, </w:t>
      </w:r>
      <w:r w:rsidRPr="00062EEB">
        <w:t>Неисполнение плановых доходов связано со снижением получения прибыли сельскохозяйственных предприятий, которые являются плательщиками данного налога</w:t>
      </w:r>
      <w:r>
        <w:t>;</w:t>
      </w:r>
    </w:p>
    <w:p w:rsidR="00DA76FE" w:rsidRDefault="00DA76FE" w:rsidP="00102CE0">
      <w:pPr>
        <w:ind w:firstLine="708"/>
        <w:jc w:val="both"/>
      </w:pPr>
      <w:r w:rsidRPr="00F65D3E">
        <w:t>- 33,0 тыс. руб. поступил налог, взимаемый в связи с применением патентной системы налогообложения, темп роста к плановым назначениям составил 122%.</w:t>
      </w:r>
    </w:p>
    <w:p w:rsidR="00DA76FE" w:rsidRDefault="00DA76FE" w:rsidP="00102CE0">
      <w:pPr>
        <w:ind w:firstLine="708"/>
        <w:jc w:val="both"/>
      </w:pPr>
      <w:r w:rsidRPr="00F65D3E">
        <w:t xml:space="preserve">Поступление государственной пошлины </w:t>
      </w:r>
      <w:r>
        <w:t>в бюджет района составило 1250</w:t>
      </w:r>
      <w:r w:rsidRPr="00F65D3E">
        <w:t>,0 тыс. руб., что составляет 10</w:t>
      </w:r>
      <w:r>
        <w:t>2,7% к годовым назначениям и 114,5</w:t>
      </w:r>
      <w:r w:rsidRPr="00F65D3E">
        <w:t>% к уровню 2017 года. Рост произошел за счёт увеличения поступлений государственной пошлины за совершение юридически значимых действий в случае обращения в многофункциональный центр предоставления государственных и муниципальных услуг.</w:t>
      </w:r>
    </w:p>
    <w:p w:rsidR="00DA76FE" w:rsidRDefault="00DA76FE" w:rsidP="00102CE0">
      <w:pPr>
        <w:ind w:firstLine="708"/>
        <w:jc w:val="both"/>
      </w:pPr>
      <w:r w:rsidRPr="00F65D3E">
        <w:t>Доходы от использования имущества, находящегося в государственной и муниципальной собственности, в 2018 году поступил</w:t>
      </w:r>
      <w:r>
        <w:t>и в бюджет района в сумме 7570,0</w:t>
      </w:r>
      <w:r w:rsidRPr="00F65D3E">
        <w:t xml:space="preserve"> тыс. руб. </w:t>
      </w:r>
      <w:r>
        <w:t>(130,8</w:t>
      </w:r>
      <w:r w:rsidRPr="00F65D3E">
        <w:t>% к год</w:t>
      </w:r>
      <w:r>
        <w:t>овым назначениям 2018 года и 110</w:t>
      </w:r>
      <w:r w:rsidRPr="00F65D3E">
        <w:t>% к уровню 2017 года) в том числе:</w:t>
      </w:r>
    </w:p>
    <w:p w:rsidR="00DA76FE" w:rsidRPr="00F65D3E" w:rsidRDefault="00DA76FE" w:rsidP="00102CE0">
      <w:pPr>
        <w:ind w:firstLine="708"/>
        <w:jc w:val="both"/>
      </w:pPr>
      <w:r w:rsidRPr="00F65D3E">
        <w:t>- дивиденды по акциям, принадлежащим муниципальному  району  от РОАО «</w:t>
      </w:r>
      <w:proofErr w:type="spellStart"/>
      <w:r w:rsidRPr="00F65D3E">
        <w:t>Удмуртгаз</w:t>
      </w:r>
      <w:proofErr w:type="spellEnd"/>
      <w:r w:rsidRPr="00F65D3E">
        <w:t xml:space="preserve">»  в размере 437,0 тыс. руб., что составляет 100% исполнения уточненного плана и 144,7% к соответствующему периоду прошлого года. </w:t>
      </w:r>
    </w:p>
    <w:p w:rsidR="00DA76FE" w:rsidRPr="00F65D3E" w:rsidRDefault="00DA76FE" w:rsidP="00102CE0">
      <w:pPr>
        <w:ind w:firstLine="708"/>
        <w:jc w:val="both"/>
      </w:pPr>
      <w:proofErr w:type="gramStart"/>
      <w:r w:rsidRPr="00F65D3E"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исполнены в сумме 5462,0 тыс. руб., что составляет 124%  к плановым назначениям на финансовый год 4400,0 тыс. руб., перевыполнение связано с повышением размера ставки арендной платы</w:t>
      </w:r>
      <w:proofErr w:type="gramEnd"/>
      <w:r w:rsidRPr="00F65D3E">
        <w:t xml:space="preserve"> за земельные участки, заключением  дополнительных  договоров  аренды с организациями и с гражданами для </w:t>
      </w:r>
      <w:r w:rsidRPr="00F65D3E">
        <w:lastRenderedPageBreak/>
        <w:t>индивидуального жилищного строительства и ведения личного подсобного хозяйства, а так же с погашением задолженности прошлых лет.</w:t>
      </w:r>
    </w:p>
    <w:p w:rsidR="00DA76FE" w:rsidRDefault="00DA76FE" w:rsidP="00102CE0">
      <w:pPr>
        <w:ind w:firstLine="708"/>
        <w:jc w:val="both"/>
      </w:pPr>
      <w:r w:rsidRPr="00F65D3E">
        <w:t xml:space="preserve">-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поступление составляет в сумме 1671,0 </w:t>
      </w:r>
      <w:proofErr w:type="spellStart"/>
      <w:r w:rsidRPr="00F65D3E">
        <w:t>тыс</w:t>
      </w:r>
      <w:proofErr w:type="gramStart"/>
      <w:r w:rsidRPr="00F65D3E">
        <w:t>.р</w:t>
      </w:r>
      <w:proofErr w:type="gramEnd"/>
      <w:r w:rsidRPr="00F65D3E">
        <w:t>уб</w:t>
      </w:r>
      <w:proofErr w:type="spellEnd"/>
      <w:r w:rsidRPr="00F65D3E">
        <w:t xml:space="preserve">. , при утвержденном плане 950,0 </w:t>
      </w:r>
      <w:proofErr w:type="spellStart"/>
      <w:r w:rsidRPr="00F65D3E">
        <w:t>тыс.руб</w:t>
      </w:r>
      <w:proofErr w:type="spellEnd"/>
      <w:r w:rsidRPr="00F65D3E">
        <w:t xml:space="preserve">. исполнение плановых назначений на 175%, в связи с погашением задолженности прошлых лет. </w:t>
      </w:r>
    </w:p>
    <w:p w:rsidR="00DA76FE" w:rsidRPr="00777D3A" w:rsidRDefault="00DA76FE" w:rsidP="00102CE0">
      <w:pPr>
        <w:ind w:firstLine="708"/>
        <w:jc w:val="both"/>
      </w:pPr>
      <w:proofErr w:type="gramStart"/>
      <w:r w:rsidRPr="00777D3A">
        <w:t>Плата за негативное воздействие на окружающую среду поступила в сумме 1205,0 тыс. руб., при плане 1156,0 тыс. руб., что составляет 104,2% исполнения утвержденных плановых назначений предоставленных Управлением Федеральной службы по надзору в сфере природопользования по УР</w:t>
      </w:r>
      <w:r>
        <w:t xml:space="preserve"> и 89</w:t>
      </w:r>
      <w:r w:rsidRPr="00777D3A">
        <w:t>% к уровню прошлого года, снижение поступления доходов от уплаты платежей за негативное воздействие на окружающую среду произошло за счет сокращения поступления платы</w:t>
      </w:r>
      <w:proofErr w:type="gramEnd"/>
      <w:r w:rsidRPr="00777D3A">
        <w:t xml:space="preserve"> за размещение отходов производства и потребления.</w:t>
      </w:r>
    </w:p>
    <w:p w:rsidR="00DA76FE" w:rsidRPr="00777D3A" w:rsidRDefault="00DA76FE" w:rsidP="00102CE0">
      <w:pPr>
        <w:ind w:firstLine="708"/>
        <w:jc w:val="both"/>
      </w:pPr>
      <w:r w:rsidRPr="00777D3A">
        <w:t xml:space="preserve">Доходы от оказания платных услуг (работ) и компенсации затрат государства поступили в бюджет </w:t>
      </w:r>
      <w:proofErr w:type="spellStart"/>
      <w:r w:rsidRPr="00777D3A">
        <w:t>Кизнерского</w:t>
      </w:r>
      <w:proofErr w:type="spellEnd"/>
      <w:r w:rsidRPr="00777D3A">
        <w:t xml:space="preserve"> района в сумме 925,0 тыс. руб. в том числе:</w:t>
      </w:r>
    </w:p>
    <w:p w:rsidR="00DA76FE" w:rsidRPr="00777D3A" w:rsidRDefault="00DA76FE" w:rsidP="00102CE0">
      <w:pPr>
        <w:ind w:firstLine="708"/>
        <w:jc w:val="both"/>
      </w:pPr>
      <w:r w:rsidRPr="00777D3A">
        <w:t>- 789,8 тыс. руб. от оказания платных услуг казенными образовательными учреждениями;</w:t>
      </w:r>
    </w:p>
    <w:p w:rsidR="00DA76FE" w:rsidRPr="00777D3A" w:rsidRDefault="00DA76FE" w:rsidP="00102CE0">
      <w:pPr>
        <w:ind w:firstLine="708"/>
        <w:jc w:val="both"/>
      </w:pPr>
      <w:r w:rsidRPr="00777D3A">
        <w:t>- 75,0 тыс. руб. возврат дебиторской задолженности прошлых лет;</w:t>
      </w:r>
    </w:p>
    <w:p w:rsidR="00DA76FE" w:rsidRPr="00777D3A" w:rsidRDefault="00DA76FE" w:rsidP="00102CE0">
      <w:pPr>
        <w:ind w:firstLine="708"/>
        <w:jc w:val="both"/>
      </w:pPr>
      <w:r w:rsidRPr="00777D3A">
        <w:t xml:space="preserve">- 60,2 тыс. руб.  доходы от компенсации расходов по оплате коммунальных услуг по договору безвозмездного пользования помещением отделом социальной защиты населения </w:t>
      </w:r>
      <w:proofErr w:type="spellStart"/>
      <w:r w:rsidRPr="00777D3A">
        <w:t>Кизнерского</w:t>
      </w:r>
      <w:proofErr w:type="spellEnd"/>
      <w:r w:rsidRPr="00777D3A">
        <w:t xml:space="preserve"> района.</w:t>
      </w:r>
    </w:p>
    <w:p w:rsidR="00DA76FE" w:rsidRPr="00777D3A" w:rsidRDefault="00DA76FE" w:rsidP="00102CE0">
      <w:pPr>
        <w:jc w:val="both"/>
      </w:pPr>
      <w:r w:rsidRPr="00777D3A">
        <w:t xml:space="preserve">            В 2018 году в районный бюджет от реализации иного недвижимого имущества, а  именно нежилого помещения общей площадью 134,9 кв. м. по адресу </w:t>
      </w:r>
      <w:proofErr w:type="spellStart"/>
      <w:r w:rsidRPr="00777D3A">
        <w:t>Кизнерский</w:t>
      </w:r>
      <w:proofErr w:type="spellEnd"/>
      <w:r w:rsidRPr="00777D3A">
        <w:t xml:space="preserve"> район, д. Лака </w:t>
      </w:r>
      <w:proofErr w:type="spellStart"/>
      <w:r w:rsidRPr="00777D3A">
        <w:t>Тыжма</w:t>
      </w:r>
      <w:proofErr w:type="spellEnd"/>
      <w:r w:rsidRPr="00777D3A">
        <w:t xml:space="preserve"> ул. Совхозная, 6 поступила сумма 836,0 тыс. руб., что составляет 173% к плановым назначениям доходов бюджета.  В части реализации основных сре</w:t>
      </w:r>
      <w:proofErr w:type="gramStart"/>
      <w:r w:rsidRPr="00777D3A">
        <w:t>дств в в</w:t>
      </w:r>
      <w:proofErr w:type="gramEnd"/>
      <w:r w:rsidRPr="00777D3A">
        <w:t>едении органов управления муниципальных районов плановые показатели не выполнены, в связи с отсутствием потенциальных покупателей.</w:t>
      </w:r>
    </w:p>
    <w:p w:rsidR="00DA76FE" w:rsidRPr="00777D3A" w:rsidRDefault="00DA76FE" w:rsidP="00102CE0">
      <w:pPr>
        <w:ind w:firstLine="708"/>
        <w:jc w:val="both"/>
      </w:pPr>
      <w:r w:rsidRPr="00777D3A"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при плане 150,0 тыс. руб. поступили в сумме 635,0 тыс. руб., в связи с заключением новых  договоров </w:t>
      </w:r>
    </w:p>
    <w:p w:rsidR="00DA76FE" w:rsidRPr="00777D3A" w:rsidRDefault="00DA76FE" w:rsidP="00102CE0">
      <w:pPr>
        <w:jc w:val="both"/>
      </w:pPr>
      <w:r w:rsidRPr="00777D3A">
        <w:tab/>
        <w:t xml:space="preserve">По коду бюджетной классификации РФ </w:t>
      </w:r>
      <w:r w:rsidRPr="00777D3A">
        <w:rPr>
          <w:b/>
        </w:rPr>
        <w:t>«</w:t>
      </w:r>
      <w:r w:rsidRPr="00777D3A">
        <w:t>Штрафы, санкции, возмещение ущерба»</w:t>
      </w:r>
      <w:r w:rsidRPr="00777D3A">
        <w:rPr>
          <w:b/>
        </w:rPr>
        <w:t xml:space="preserve"> </w:t>
      </w:r>
      <w:r w:rsidRPr="00777D3A">
        <w:t>при</w:t>
      </w:r>
      <w:r w:rsidRPr="00777D3A">
        <w:rPr>
          <w:b/>
        </w:rPr>
        <w:t xml:space="preserve"> </w:t>
      </w:r>
      <w:r w:rsidRPr="00777D3A">
        <w:t>уточненном</w:t>
      </w:r>
      <w:r w:rsidRPr="00777D3A">
        <w:rPr>
          <w:b/>
        </w:rPr>
        <w:t xml:space="preserve"> </w:t>
      </w:r>
      <w:r w:rsidRPr="00777D3A">
        <w:t xml:space="preserve">плане 1386,0 тыс. руб., фактически исполнено в сумме 2327,0 тыс. руб. или на 168%. Главными администраторами доходов бюджета по штрафам, от которых </w:t>
      </w:r>
      <w:proofErr w:type="gramStart"/>
      <w:r w:rsidRPr="00777D3A">
        <w:t>поступили доходы в бюджет являются</w:t>
      </w:r>
      <w:proofErr w:type="gramEnd"/>
      <w:r w:rsidRPr="00777D3A">
        <w:t xml:space="preserve"> Министерство внутренних дел по Удмуртской Республике и Администрация муниципального образования «</w:t>
      </w:r>
      <w:proofErr w:type="spellStart"/>
      <w:r w:rsidRPr="00777D3A">
        <w:t>Кизнерский</w:t>
      </w:r>
      <w:proofErr w:type="spellEnd"/>
      <w:r w:rsidRPr="00777D3A">
        <w:t xml:space="preserve"> район».</w:t>
      </w:r>
    </w:p>
    <w:p w:rsidR="00DA76FE" w:rsidRPr="00777D3A" w:rsidRDefault="00DA76FE" w:rsidP="00102CE0">
      <w:pPr>
        <w:jc w:val="both"/>
      </w:pPr>
      <w:r w:rsidRPr="00777D3A">
        <w:tab/>
        <w:t>В целях увеличения доходной базы бюджета района органами власти совместно с налоговыми органами проводилась работа в рамках утвержденного постановлением Администрации муниципального образования «</w:t>
      </w:r>
      <w:proofErr w:type="spellStart"/>
      <w:r w:rsidRPr="00777D3A">
        <w:t>Кизнерский</w:t>
      </w:r>
      <w:proofErr w:type="spellEnd"/>
      <w:r w:rsidRPr="00777D3A">
        <w:t xml:space="preserve"> район» Плана мероприятий по повышению поступлений налоговых доходов в консолидированный бюджет муниципального образования «</w:t>
      </w:r>
      <w:proofErr w:type="spellStart"/>
      <w:r w:rsidRPr="00777D3A">
        <w:t>Кизнерский</w:t>
      </w:r>
      <w:proofErr w:type="spellEnd"/>
      <w:r w:rsidRPr="00777D3A">
        <w:t xml:space="preserve"> район».</w:t>
      </w:r>
    </w:p>
    <w:p w:rsidR="00DA76FE" w:rsidRPr="00777D3A" w:rsidRDefault="00DA76FE" w:rsidP="00102CE0">
      <w:pPr>
        <w:jc w:val="both"/>
      </w:pPr>
      <w:r w:rsidRPr="00777D3A">
        <w:tab/>
        <w:t>За 2018 год проведено 4 заседания комиссии  по ликвидации задолженности по налоговым и иным обязательным платежам в бюджет муниципального образования «</w:t>
      </w:r>
      <w:proofErr w:type="spellStart"/>
      <w:r w:rsidRPr="00777D3A">
        <w:t>Кизнерский</w:t>
      </w:r>
      <w:proofErr w:type="spellEnd"/>
      <w:r w:rsidRPr="00777D3A">
        <w:t xml:space="preserve"> район» под председательством зам. главы Администрации МО «</w:t>
      </w:r>
      <w:proofErr w:type="spellStart"/>
      <w:r w:rsidRPr="00777D3A">
        <w:t>Кизнерский</w:t>
      </w:r>
      <w:proofErr w:type="spellEnd"/>
      <w:r w:rsidRPr="00777D3A">
        <w:t xml:space="preserve"> район» - начальника Управления финансов. Из 24 приглашенных руководителей организаций  заслушано  6 руководителей   организаций всех форм собственности. Восстановлена задолженность по налогам в бюджетную систему РФ в сумме 316,1 тыс. руб. в </w:t>
      </w:r>
      <w:proofErr w:type="spellStart"/>
      <w:r w:rsidRPr="00777D3A">
        <w:t>т.ч</w:t>
      </w:r>
      <w:proofErr w:type="spellEnd"/>
      <w:r w:rsidRPr="00777D3A">
        <w:t>. в местный бюджет 231,8 тыс. руб.</w:t>
      </w:r>
    </w:p>
    <w:p w:rsidR="00DA76FE" w:rsidRPr="00777D3A" w:rsidRDefault="00DA76FE" w:rsidP="00102CE0">
      <w:pPr>
        <w:ind w:firstLine="708"/>
        <w:jc w:val="both"/>
      </w:pPr>
    </w:p>
    <w:p w:rsidR="00DA76FE" w:rsidRPr="00777D3A" w:rsidRDefault="00DA76FE" w:rsidP="00102CE0"/>
    <w:p w:rsidR="00DA76FE" w:rsidRPr="00777D3A" w:rsidRDefault="00DA76FE" w:rsidP="00102CE0"/>
    <w:p w:rsidR="00426FB4" w:rsidRPr="00D56643" w:rsidRDefault="00426FB4" w:rsidP="00102CE0">
      <w:pPr>
        <w:pStyle w:val="a3"/>
        <w:spacing w:line="312" w:lineRule="auto"/>
        <w:ind w:left="709" w:firstLine="0"/>
        <w:rPr>
          <w:color w:val="FF0000"/>
          <w:szCs w:val="24"/>
        </w:rPr>
      </w:pPr>
    </w:p>
    <w:p w:rsidR="007A5D76" w:rsidRPr="00D56643" w:rsidRDefault="007A5D76" w:rsidP="00102CE0">
      <w:pPr>
        <w:spacing w:line="312" w:lineRule="auto"/>
        <w:ind w:firstLine="709"/>
        <w:jc w:val="both"/>
      </w:pPr>
      <w:r w:rsidRPr="00D56643">
        <w:t xml:space="preserve">Безвозмездные поступления составили </w:t>
      </w:r>
      <w:r w:rsidR="00426FB4">
        <w:t>552 304,1</w:t>
      </w:r>
      <w:r w:rsidRPr="00D56643">
        <w:t xml:space="preserve"> тыс. руб., что </w:t>
      </w:r>
      <w:r w:rsidRPr="00970C65">
        <w:t xml:space="preserve">составляет </w:t>
      </w:r>
      <w:r w:rsidR="0040451C">
        <w:t>116,5</w:t>
      </w:r>
      <w:r w:rsidR="00F5487B" w:rsidRPr="00970C65">
        <w:t xml:space="preserve"> </w:t>
      </w:r>
      <w:r w:rsidRPr="00970C65">
        <w:t>% к уровню 201</w:t>
      </w:r>
      <w:r w:rsidR="0040451C">
        <w:t>7</w:t>
      </w:r>
      <w:r w:rsidRPr="00970C65">
        <w:t xml:space="preserve"> года, в том числе безвозмездные перечисления из федерального бюджета составили </w:t>
      </w:r>
      <w:r w:rsidR="0040451C">
        <w:t>5823,4</w:t>
      </w:r>
      <w:r w:rsidRPr="00970C65">
        <w:t xml:space="preserve"> тыс. руб. или</w:t>
      </w:r>
      <w:r w:rsidR="00420385" w:rsidRPr="00970C65">
        <w:t xml:space="preserve"> </w:t>
      </w:r>
      <w:r w:rsidR="0040451C">
        <w:t>87,2</w:t>
      </w:r>
      <w:r w:rsidR="00420385" w:rsidRPr="00970C65">
        <w:t xml:space="preserve"> </w:t>
      </w:r>
      <w:r w:rsidRPr="00970C65">
        <w:t>% к уровню 201</w:t>
      </w:r>
      <w:r w:rsidR="0040451C">
        <w:t>7</w:t>
      </w:r>
      <w:r w:rsidRPr="00970C65">
        <w:t xml:space="preserve"> года</w:t>
      </w:r>
      <w:r w:rsidR="000F2993" w:rsidRPr="00970C65">
        <w:t xml:space="preserve"> и из бюджета Удмуртской Республики </w:t>
      </w:r>
      <w:r w:rsidR="0040451C">
        <w:t>502</w:t>
      </w:r>
      <w:r w:rsidR="00EE158B">
        <w:t xml:space="preserve"> </w:t>
      </w:r>
      <w:r w:rsidR="0040451C">
        <w:t>331,9</w:t>
      </w:r>
      <w:r w:rsidR="000F2993" w:rsidRPr="00970C65">
        <w:t xml:space="preserve"> тыс. руб. или </w:t>
      </w:r>
      <w:r w:rsidR="00420385" w:rsidRPr="00970C65">
        <w:t xml:space="preserve">96,5 </w:t>
      </w:r>
      <w:r w:rsidR="000F2993" w:rsidRPr="00970C65">
        <w:t>% к уровню 201</w:t>
      </w:r>
      <w:r w:rsidR="0040451C">
        <w:t>7</w:t>
      </w:r>
      <w:r w:rsidR="000F2993" w:rsidRPr="00970C65">
        <w:t xml:space="preserve"> года</w:t>
      </w:r>
      <w:r w:rsidRPr="00970C65">
        <w:t xml:space="preserve">. Дополнительно к первоначально утвержденному бюджету получено безвозмездных поступлений из федерального бюджета в сумме  </w:t>
      </w:r>
      <w:r w:rsidR="00EE158B">
        <w:t>671,4</w:t>
      </w:r>
      <w:r w:rsidRPr="00970C65">
        <w:t xml:space="preserve"> тыс. руб</w:t>
      </w:r>
      <w:r w:rsidR="000C7B2D" w:rsidRPr="00970C65">
        <w:t>.</w:t>
      </w:r>
      <w:r w:rsidR="000F2993" w:rsidRPr="00970C65">
        <w:t xml:space="preserve"> и из республиканского бюджета</w:t>
      </w:r>
      <w:r w:rsidR="00D56643" w:rsidRPr="00970C65">
        <w:t xml:space="preserve"> </w:t>
      </w:r>
      <w:r w:rsidR="00EE158B">
        <w:t>149 684,9</w:t>
      </w:r>
      <w:r w:rsidR="00D56643" w:rsidRPr="00D56643">
        <w:rPr>
          <w:color w:val="FF0000"/>
        </w:rPr>
        <w:t xml:space="preserve"> </w:t>
      </w:r>
      <w:r w:rsidR="000C7B2D" w:rsidRPr="00D56643">
        <w:t>тыс. руб</w:t>
      </w:r>
      <w:proofErr w:type="gramStart"/>
      <w:r w:rsidRPr="00D56643">
        <w:t>.</w:t>
      </w:r>
      <w:r w:rsidR="00D56643" w:rsidRPr="00D56643">
        <w:t>.</w:t>
      </w:r>
      <w:r w:rsidRPr="00D56643">
        <w:t xml:space="preserve"> </w:t>
      </w:r>
      <w:proofErr w:type="gramEnd"/>
    </w:p>
    <w:p w:rsidR="007A5D76" w:rsidRPr="00D56643" w:rsidRDefault="007A5D76" w:rsidP="00102CE0">
      <w:pPr>
        <w:spacing w:line="312" w:lineRule="auto"/>
        <w:ind w:firstLine="709"/>
        <w:jc w:val="both"/>
      </w:pPr>
      <w:r w:rsidRPr="00D56643">
        <w:t>Дотации бюджету муниципального образования «</w:t>
      </w:r>
      <w:proofErr w:type="spellStart"/>
      <w:r w:rsidRPr="00D56643">
        <w:t>Кизнерский</w:t>
      </w:r>
      <w:proofErr w:type="spellEnd"/>
      <w:r w:rsidRPr="00D56643">
        <w:t xml:space="preserve"> район» предоставлены в сумме </w:t>
      </w:r>
      <w:r w:rsidR="00EE158B">
        <w:t>109 978,3</w:t>
      </w:r>
      <w:r w:rsidRPr="00D56643">
        <w:t xml:space="preserve"> тыс. руб., в том числе:</w:t>
      </w:r>
    </w:p>
    <w:p w:rsidR="007A5D76" w:rsidRPr="00D56643" w:rsidRDefault="007A5D76" w:rsidP="00102CE0">
      <w:pPr>
        <w:spacing w:line="312" w:lineRule="auto"/>
        <w:ind w:firstLine="709"/>
        <w:jc w:val="both"/>
      </w:pPr>
      <w:r w:rsidRPr="00D56643">
        <w:t>- дотация на выравнивание бюджетной обеспеченности в сумме                        16 049,0 тыс. руб.;</w:t>
      </w:r>
    </w:p>
    <w:p w:rsidR="00EE158B" w:rsidRDefault="007A5D76" w:rsidP="00102CE0">
      <w:pPr>
        <w:spacing w:line="312" w:lineRule="auto"/>
        <w:ind w:firstLine="709"/>
        <w:jc w:val="both"/>
      </w:pPr>
      <w:r w:rsidRPr="00D56643">
        <w:t xml:space="preserve">- дотация на поддержку мер по обеспечению сбалансированности бюджетов в сумме </w:t>
      </w:r>
      <w:r w:rsidR="00EE158B">
        <w:t>73 459,5</w:t>
      </w:r>
      <w:r w:rsidRPr="00D56643">
        <w:t xml:space="preserve"> тыс. руб.</w:t>
      </w:r>
      <w:r w:rsidR="00EE158B">
        <w:t>;</w:t>
      </w:r>
    </w:p>
    <w:p w:rsidR="007A5D76" w:rsidRPr="00D56643" w:rsidRDefault="00EE158B" w:rsidP="00102CE0">
      <w:pPr>
        <w:spacing w:line="312" w:lineRule="auto"/>
        <w:ind w:firstLine="709"/>
        <w:jc w:val="both"/>
      </w:pPr>
      <w:r>
        <w:t>-прочие дотации (</w:t>
      </w:r>
      <w:r w:rsidRPr="00EE158B">
        <w:t>дотация на стимулирование</w:t>
      </w:r>
      <w:r>
        <w:t xml:space="preserve">) </w:t>
      </w:r>
      <w:r w:rsidR="000B239D">
        <w:t>в сумме 320,0 тыс. рублей.</w:t>
      </w:r>
      <w:r w:rsidR="007A5D76" w:rsidRPr="00D56643">
        <w:t xml:space="preserve"> </w:t>
      </w:r>
    </w:p>
    <w:p w:rsidR="007A5D76" w:rsidRPr="00D56643" w:rsidRDefault="007A5D76" w:rsidP="00102CE0">
      <w:pPr>
        <w:spacing w:line="312" w:lineRule="auto"/>
        <w:ind w:firstLine="709"/>
        <w:jc w:val="both"/>
      </w:pPr>
      <w:r w:rsidRPr="00D56643">
        <w:t>Субсидии в бюджет муниципального образования «</w:t>
      </w:r>
      <w:proofErr w:type="spellStart"/>
      <w:r w:rsidRPr="00D56643">
        <w:t>Кизнерский</w:t>
      </w:r>
      <w:proofErr w:type="spellEnd"/>
      <w:r w:rsidRPr="00D56643">
        <w:t xml:space="preserve"> район» поступили в сумме    </w:t>
      </w:r>
      <w:r w:rsidR="0008572E">
        <w:t>33 777</w:t>
      </w:r>
      <w:r w:rsidRPr="00D56643">
        <w:t xml:space="preserve"> тыс. руб., из них наиболее крупные по объему:</w:t>
      </w:r>
    </w:p>
    <w:p w:rsidR="007A5D76" w:rsidRPr="00D56643" w:rsidRDefault="007A5D76" w:rsidP="00102CE0">
      <w:pPr>
        <w:spacing w:line="312" w:lineRule="auto"/>
        <w:ind w:firstLine="709"/>
        <w:jc w:val="both"/>
      </w:pPr>
      <w:r w:rsidRPr="00D56643">
        <w:t xml:space="preserve">субсидии на </w:t>
      </w:r>
      <w:proofErr w:type="spellStart"/>
      <w:r w:rsidRPr="00D56643">
        <w:t>софинансирование</w:t>
      </w:r>
      <w:proofErr w:type="spellEnd"/>
      <w:r w:rsidRPr="00D56643">
        <w:t xml:space="preserve"> капитальных вложений в объекты государственной (муниципальной) собственности – </w:t>
      </w:r>
      <w:r w:rsidR="0008572E">
        <w:t>4 985,7</w:t>
      </w:r>
      <w:r w:rsidRPr="00D56643">
        <w:t xml:space="preserve"> тыс. руб.;</w:t>
      </w:r>
    </w:p>
    <w:p w:rsidR="0008572E" w:rsidRDefault="0008572E" w:rsidP="00102CE0">
      <w:pPr>
        <w:spacing w:line="312" w:lineRule="auto"/>
        <w:ind w:firstLine="709"/>
        <w:jc w:val="both"/>
      </w:pPr>
      <w:r>
        <w:t>с</w:t>
      </w:r>
      <w:r w:rsidRPr="0008572E">
        <w:t>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t xml:space="preserve"> – 757,1 тыс. рубле</w:t>
      </w:r>
      <w:proofErr w:type="gramStart"/>
      <w:r>
        <w:t>.;</w:t>
      </w:r>
      <w:proofErr w:type="gramEnd"/>
    </w:p>
    <w:p w:rsidR="007A5D76" w:rsidRPr="00D56643" w:rsidRDefault="007A5D76" w:rsidP="00102CE0">
      <w:pPr>
        <w:spacing w:line="312" w:lineRule="auto"/>
        <w:ind w:firstLine="709"/>
        <w:jc w:val="both"/>
      </w:pPr>
      <w:r w:rsidRPr="00D56643">
        <w:t xml:space="preserve">Субвенции в бюджет </w:t>
      </w:r>
      <w:r w:rsidR="00FA5F6E" w:rsidRPr="00D56643">
        <w:t>муниципального образования «</w:t>
      </w:r>
      <w:proofErr w:type="spellStart"/>
      <w:r w:rsidR="00FA5F6E" w:rsidRPr="00D56643">
        <w:t>Кизнерский</w:t>
      </w:r>
      <w:proofErr w:type="spellEnd"/>
      <w:r w:rsidR="00FA5F6E" w:rsidRPr="00D56643">
        <w:t xml:space="preserve"> район»</w:t>
      </w:r>
      <w:r w:rsidR="00CA65DD" w:rsidRPr="00D56643">
        <w:t xml:space="preserve"> </w:t>
      </w:r>
      <w:r w:rsidRPr="00D56643">
        <w:t xml:space="preserve">поступили в сумме  </w:t>
      </w:r>
      <w:r w:rsidR="0008572E">
        <w:t>362 056,1</w:t>
      </w:r>
      <w:r w:rsidRPr="00D56643">
        <w:t xml:space="preserve"> тыс. руб., в том числе:</w:t>
      </w:r>
    </w:p>
    <w:p w:rsidR="00FA5F6E" w:rsidRPr="00D56643" w:rsidRDefault="0008572E" w:rsidP="00102CE0">
      <w:pPr>
        <w:spacing w:line="312" w:lineRule="auto"/>
        <w:ind w:firstLine="709"/>
        <w:jc w:val="both"/>
      </w:pPr>
      <w:r>
        <w:t>с</w:t>
      </w:r>
      <w:r w:rsidR="00FA5F6E" w:rsidRPr="00D56643">
        <w:t xml:space="preserve">убвенции бюджетам муниципальных районов на выполнение передаваемых полномочий субъектов Российской Федерации – </w:t>
      </w:r>
      <w:r>
        <w:t>345 520,3</w:t>
      </w:r>
      <w:r w:rsidR="00FA5F6E" w:rsidRPr="00D56643">
        <w:t xml:space="preserve"> тыс. руб.</w:t>
      </w:r>
    </w:p>
    <w:p w:rsidR="007A5D76" w:rsidRPr="00D56643" w:rsidRDefault="007A5D76" w:rsidP="00102CE0">
      <w:pPr>
        <w:spacing w:line="312" w:lineRule="auto"/>
        <w:ind w:firstLine="709"/>
        <w:jc w:val="both"/>
      </w:pPr>
      <w:r w:rsidRPr="00D56643">
        <w:t xml:space="preserve">Иные межбюджетные трансферты поступили в бюджет </w:t>
      </w:r>
      <w:r w:rsidR="000F2993" w:rsidRPr="00D56643">
        <w:t>муниципального образования</w:t>
      </w:r>
      <w:r w:rsidR="00CA65DD" w:rsidRPr="00D56643">
        <w:t xml:space="preserve"> </w:t>
      </w:r>
      <w:r w:rsidR="000F2993" w:rsidRPr="00D56643">
        <w:t>«</w:t>
      </w:r>
      <w:proofErr w:type="spellStart"/>
      <w:r w:rsidR="000F2993" w:rsidRPr="00D56643">
        <w:t>Кизнерский</w:t>
      </w:r>
      <w:proofErr w:type="spellEnd"/>
      <w:r w:rsidR="000F2993" w:rsidRPr="00D56643">
        <w:t xml:space="preserve"> район» </w:t>
      </w:r>
      <w:r w:rsidRPr="00D56643">
        <w:t>в сумме</w:t>
      </w:r>
      <w:r w:rsidR="00970C65">
        <w:t xml:space="preserve"> </w:t>
      </w:r>
      <w:r w:rsidR="0008572E">
        <w:t>49</w:t>
      </w:r>
      <w:r w:rsidR="00C91C0F">
        <w:t xml:space="preserve"> </w:t>
      </w:r>
      <w:r w:rsidR="0008572E">
        <w:t>611,4</w:t>
      </w:r>
      <w:r w:rsidRPr="00D56643">
        <w:t xml:space="preserve"> тыс. руб</w:t>
      </w:r>
      <w:r w:rsidR="00C91C0F">
        <w:t>.</w:t>
      </w:r>
    </w:p>
    <w:p w:rsidR="007A5D76" w:rsidRPr="00D56643" w:rsidRDefault="007A5D76" w:rsidP="00102CE0">
      <w:pPr>
        <w:spacing w:line="312" w:lineRule="auto"/>
        <w:ind w:firstLine="709"/>
        <w:jc w:val="both"/>
      </w:pPr>
      <w:r w:rsidRPr="00D56643">
        <w:t xml:space="preserve"> </w:t>
      </w:r>
    </w:p>
    <w:p w:rsidR="007A5D76" w:rsidRPr="00102CE0" w:rsidRDefault="007A5D76" w:rsidP="00102CE0">
      <w:pPr>
        <w:spacing w:line="312" w:lineRule="auto"/>
        <w:ind w:firstLine="709"/>
        <w:jc w:val="both"/>
      </w:pPr>
      <w:r w:rsidRPr="00102CE0">
        <w:t xml:space="preserve">В </w:t>
      </w:r>
      <w:r w:rsidR="00C91C0F" w:rsidRPr="00102CE0">
        <w:t>республиканский бюджет</w:t>
      </w:r>
      <w:r w:rsidRPr="00102CE0">
        <w:t xml:space="preserve"> из бюджета </w:t>
      </w:r>
      <w:r w:rsidR="00FA5F6E" w:rsidRPr="00102CE0">
        <w:t>муниципального образования «</w:t>
      </w:r>
      <w:proofErr w:type="spellStart"/>
      <w:r w:rsidR="00FA5F6E" w:rsidRPr="00102CE0">
        <w:t>Кизнерский</w:t>
      </w:r>
      <w:proofErr w:type="spellEnd"/>
      <w:r w:rsidR="00FA5F6E" w:rsidRPr="00102CE0">
        <w:t xml:space="preserve"> район»</w:t>
      </w:r>
      <w:r w:rsidRPr="00102CE0">
        <w:t xml:space="preserve"> возвращены остатки субсидий, субвенций и иных межбюджетных трансфертов, имеющих целевое назначение, прошлых лет в сумме </w:t>
      </w:r>
      <w:r w:rsidR="00C91C0F" w:rsidRPr="00102CE0">
        <w:t>3 410,6</w:t>
      </w:r>
      <w:r w:rsidRPr="00102CE0">
        <w:t xml:space="preserve"> тыс. руб.</w:t>
      </w:r>
    </w:p>
    <w:p w:rsidR="00685356" w:rsidRPr="00102CE0" w:rsidRDefault="00685356" w:rsidP="00102CE0">
      <w:pPr>
        <w:pStyle w:val="1"/>
        <w:spacing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CE0">
        <w:rPr>
          <w:rFonts w:ascii="Times New Roman" w:hAnsi="Times New Roman" w:cs="Times New Roman"/>
          <w:sz w:val="24"/>
          <w:szCs w:val="24"/>
        </w:rPr>
        <w:t>Расходы</w:t>
      </w:r>
    </w:p>
    <w:p w:rsidR="00685356" w:rsidRPr="00102CE0" w:rsidRDefault="00685356" w:rsidP="00102CE0"/>
    <w:p w:rsidR="00685356" w:rsidRPr="00D56643" w:rsidRDefault="00685356" w:rsidP="00102CE0">
      <w:pPr>
        <w:spacing w:line="312" w:lineRule="auto"/>
        <w:ind w:firstLine="709"/>
        <w:jc w:val="both"/>
      </w:pPr>
      <w:r w:rsidRPr="00102CE0">
        <w:t>Расходы бюджета муниципального образования «</w:t>
      </w:r>
      <w:proofErr w:type="spellStart"/>
      <w:r w:rsidR="00B628B4" w:rsidRPr="00102CE0">
        <w:t>К</w:t>
      </w:r>
      <w:r w:rsidRPr="00102CE0">
        <w:t>изнерский</w:t>
      </w:r>
      <w:proofErr w:type="spellEnd"/>
      <w:r w:rsidRPr="00102CE0">
        <w:t xml:space="preserve"> район» в 201</w:t>
      </w:r>
      <w:r w:rsidR="00C91C0F" w:rsidRPr="00102CE0">
        <w:t>8</w:t>
      </w:r>
      <w:r w:rsidRPr="00102CE0">
        <w:t xml:space="preserve"> году были сконцентрированы на реализации мер по обеспечению сбалансированности бюджета, осуществлению эффективной и ответственной бюджетной политики, с учетом Плана первоочередных мероприятий по обеспечению устойчивого развития экономики и социальной стабильности в </w:t>
      </w:r>
      <w:proofErr w:type="spellStart"/>
      <w:r w:rsidRPr="00102CE0">
        <w:t>Кизнерском</w:t>
      </w:r>
      <w:proofErr w:type="spellEnd"/>
      <w:r w:rsidRPr="00102CE0">
        <w:t xml:space="preserve"> районе.</w:t>
      </w:r>
    </w:p>
    <w:p w:rsidR="00685356" w:rsidRPr="00D56643" w:rsidRDefault="00685356" w:rsidP="00102CE0">
      <w:pPr>
        <w:spacing w:line="312" w:lineRule="auto"/>
        <w:ind w:firstLine="709"/>
        <w:jc w:val="both"/>
      </w:pPr>
      <w:proofErr w:type="gramStart"/>
      <w:r w:rsidRPr="00D56643">
        <w:lastRenderedPageBreak/>
        <w:t>Исполнение расходных обязательств 201</w:t>
      </w:r>
      <w:r w:rsidR="00C91C0F">
        <w:t>8</w:t>
      </w:r>
      <w:r w:rsidRPr="00D56643">
        <w:t xml:space="preserve"> года осуществлялось в рамках жестких бюджетных ограничений с учётом положений </w:t>
      </w:r>
      <w:r w:rsidR="00D433F5" w:rsidRPr="00D56643">
        <w:t>пункта 1</w:t>
      </w:r>
      <w:r w:rsidR="00D221C0">
        <w:t>6</w:t>
      </w:r>
      <w:r w:rsidR="00FE7B27" w:rsidRPr="00D56643">
        <w:t xml:space="preserve"> </w:t>
      </w:r>
      <w:r w:rsidR="00D433F5" w:rsidRPr="00D56643">
        <w:t>Решения Совета депутатов муниципального образования «</w:t>
      </w:r>
      <w:proofErr w:type="spellStart"/>
      <w:r w:rsidR="00D433F5" w:rsidRPr="00D56643">
        <w:t>Кизнерский</w:t>
      </w:r>
      <w:proofErr w:type="spellEnd"/>
      <w:r w:rsidR="00D433F5" w:rsidRPr="00D56643">
        <w:t xml:space="preserve"> район» </w:t>
      </w:r>
      <w:r w:rsidRPr="00D56643">
        <w:t xml:space="preserve">от </w:t>
      </w:r>
      <w:r w:rsidR="00D221C0">
        <w:t>12</w:t>
      </w:r>
      <w:r w:rsidRPr="00D56643">
        <w:t xml:space="preserve"> декабря 201</w:t>
      </w:r>
      <w:r w:rsidR="00D221C0">
        <w:t>7</w:t>
      </w:r>
      <w:r w:rsidRPr="00D56643">
        <w:t xml:space="preserve"> года N </w:t>
      </w:r>
      <w:r w:rsidR="00D221C0">
        <w:t>9/2</w:t>
      </w:r>
      <w:r w:rsidRPr="00D56643">
        <w:t xml:space="preserve"> «О бюджете </w:t>
      </w:r>
      <w:r w:rsidR="00D433F5" w:rsidRPr="00D56643">
        <w:t>муниципального образования «</w:t>
      </w:r>
      <w:proofErr w:type="spellStart"/>
      <w:r w:rsidR="00D433F5" w:rsidRPr="00D56643">
        <w:t>Кизнерский</w:t>
      </w:r>
      <w:proofErr w:type="spellEnd"/>
      <w:r w:rsidR="00D433F5" w:rsidRPr="00D56643">
        <w:t xml:space="preserve"> район»</w:t>
      </w:r>
      <w:r w:rsidRPr="00D56643">
        <w:t xml:space="preserve"> на 20</w:t>
      </w:r>
      <w:r w:rsidR="00D433F5" w:rsidRPr="00D56643">
        <w:t>1</w:t>
      </w:r>
      <w:r w:rsidR="00D221C0">
        <w:t>8</w:t>
      </w:r>
      <w:r w:rsidRPr="00D56643">
        <w:t xml:space="preserve"> год</w:t>
      </w:r>
      <w:r w:rsidR="00D433F5" w:rsidRPr="00D56643">
        <w:t xml:space="preserve"> и плановый период 20</w:t>
      </w:r>
      <w:r w:rsidR="00D221C0">
        <w:t>19</w:t>
      </w:r>
      <w:r w:rsidR="00D433F5" w:rsidRPr="00D56643">
        <w:t>-20</w:t>
      </w:r>
      <w:r w:rsidR="00D221C0">
        <w:t>20</w:t>
      </w:r>
      <w:r w:rsidR="00D433F5" w:rsidRPr="00D56643">
        <w:t xml:space="preserve"> годов</w:t>
      </w:r>
      <w:r w:rsidRPr="00D56643">
        <w:t xml:space="preserve">» в соответствии с которой, в случае </w:t>
      </w:r>
      <w:proofErr w:type="spellStart"/>
      <w:r w:rsidRPr="00D56643">
        <w:t>недополучения</w:t>
      </w:r>
      <w:proofErr w:type="spellEnd"/>
      <w:r w:rsidRPr="00D56643">
        <w:t xml:space="preserve"> доходов, бюджетные ассигнования в первоочередном порядке последовательно направлялись</w:t>
      </w:r>
      <w:proofErr w:type="gramEnd"/>
      <w:r w:rsidRPr="00D56643">
        <w:t xml:space="preserve"> на выплату заработной платы работникам организаций бюджетной сферы, на обеспечение гарантированных государством мер социальной поддержки населения и социальных выплат населению </w:t>
      </w:r>
      <w:proofErr w:type="spellStart"/>
      <w:r w:rsidR="00D433F5" w:rsidRPr="00D56643">
        <w:t>Кизнерского</w:t>
      </w:r>
      <w:proofErr w:type="spellEnd"/>
      <w:r w:rsidR="00D433F5" w:rsidRPr="00D56643">
        <w:t xml:space="preserve"> района</w:t>
      </w:r>
      <w:r w:rsidRPr="00D56643">
        <w:t xml:space="preserve">, на финансирование расходов на обслуживание </w:t>
      </w:r>
      <w:r w:rsidR="00D433F5" w:rsidRPr="00D56643">
        <w:t>муниципального</w:t>
      </w:r>
      <w:r w:rsidRPr="00D56643">
        <w:t xml:space="preserve"> долга </w:t>
      </w:r>
      <w:r w:rsidR="00D433F5" w:rsidRPr="00D56643">
        <w:t>муниципального образования «</w:t>
      </w:r>
      <w:proofErr w:type="spellStart"/>
      <w:r w:rsidR="00D433F5" w:rsidRPr="00D56643">
        <w:t>Кизнерский</w:t>
      </w:r>
      <w:proofErr w:type="spellEnd"/>
      <w:r w:rsidR="00D433F5" w:rsidRPr="00D56643">
        <w:t xml:space="preserve"> район»</w:t>
      </w:r>
      <w:r w:rsidRPr="00D56643">
        <w:t>.</w:t>
      </w:r>
    </w:p>
    <w:p w:rsidR="00685356" w:rsidRPr="00D56643" w:rsidRDefault="00685356" w:rsidP="00102CE0">
      <w:pPr>
        <w:spacing w:line="312" w:lineRule="auto"/>
        <w:ind w:firstLine="709"/>
        <w:jc w:val="both"/>
      </w:pPr>
      <w:r w:rsidRPr="00D56643">
        <w:t xml:space="preserve">В соответствии с требованиями Бюджетного кодекса Российской Федерации, принятые </w:t>
      </w:r>
      <w:r w:rsidR="00D433F5" w:rsidRPr="00D56643">
        <w:t>Решением</w:t>
      </w:r>
      <w:r w:rsidRPr="00D56643">
        <w:t xml:space="preserve"> о бюджете </w:t>
      </w:r>
      <w:r w:rsidR="00D433F5" w:rsidRPr="00D56643">
        <w:t>муниципального образования «</w:t>
      </w:r>
      <w:proofErr w:type="spellStart"/>
      <w:r w:rsidR="00D433F5" w:rsidRPr="00D56643">
        <w:t>Кизнерский</w:t>
      </w:r>
      <w:proofErr w:type="spellEnd"/>
      <w:r w:rsidR="00D433F5" w:rsidRPr="00D56643">
        <w:t xml:space="preserve"> район»</w:t>
      </w:r>
      <w:r w:rsidRPr="00D56643">
        <w:t xml:space="preserve"> на 201</w:t>
      </w:r>
      <w:r w:rsidR="00D221C0">
        <w:t>8</w:t>
      </w:r>
      <w:r w:rsidRPr="00D56643">
        <w:t xml:space="preserve"> год и исполненные расходные обязательства </w:t>
      </w:r>
      <w:r w:rsidR="00D433F5" w:rsidRPr="00D56643">
        <w:t>муниципального образования «</w:t>
      </w:r>
      <w:proofErr w:type="spellStart"/>
      <w:r w:rsidR="00D433F5" w:rsidRPr="00D56643">
        <w:t>Кизнерский</w:t>
      </w:r>
      <w:proofErr w:type="spellEnd"/>
      <w:r w:rsidR="00D433F5" w:rsidRPr="00D56643">
        <w:t xml:space="preserve"> район»</w:t>
      </w:r>
      <w:r w:rsidR="00FE7B27" w:rsidRPr="00D56643">
        <w:t xml:space="preserve"> </w:t>
      </w:r>
      <w:r w:rsidRPr="00D56643">
        <w:t xml:space="preserve">соответствуют реестру расходных обязательств </w:t>
      </w:r>
      <w:r w:rsidR="00D433F5" w:rsidRPr="00D56643">
        <w:t>муниципального образования «</w:t>
      </w:r>
      <w:proofErr w:type="spellStart"/>
      <w:r w:rsidR="00D433F5" w:rsidRPr="00D56643">
        <w:t>Кизнерский</w:t>
      </w:r>
      <w:proofErr w:type="spellEnd"/>
      <w:r w:rsidR="00D433F5" w:rsidRPr="00D56643">
        <w:t xml:space="preserve"> район»</w:t>
      </w:r>
      <w:r w:rsidRPr="00D56643">
        <w:t>.</w:t>
      </w:r>
    </w:p>
    <w:p w:rsidR="00685356" w:rsidRPr="00D56643" w:rsidRDefault="00685356" w:rsidP="00102CE0">
      <w:pPr>
        <w:spacing w:line="312" w:lineRule="auto"/>
        <w:ind w:firstLine="709"/>
        <w:jc w:val="both"/>
      </w:pPr>
      <w:r w:rsidRPr="00D56643">
        <w:t xml:space="preserve">Для рационального и эффективного использования бюджетных средств расходы бюджета </w:t>
      </w:r>
      <w:r w:rsidR="00D433F5" w:rsidRPr="00D56643">
        <w:t>муниципального образования «</w:t>
      </w:r>
      <w:proofErr w:type="spellStart"/>
      <w:r w:rsidR="00D433F5" w:rsidRPr="00D56643">
        <w:t>Кизнерский</w:t>
      </w:r>
      <w:proofErr w:type="spellEnd"/>
      <w:r w:rsidR="00D433F5" w:rsidRPr="00D56643">
        <w:t xml:space="preserve"> район»</w:t>
      </w:r>
      <w:r w:rsidR="00FE7B27" w:rsidRPr="00D56643">
        <w:t xml:space="preserve"> </w:t>
      </w:r>
      <w:r w:rsidRPr="00D56643">
        <w:t>производились через проведение конкурсных процедур  на основании заключенных договоров (</w:t>
      </w:r>
      <w:r w:rsidR="00D433F5" w:rsidRPr="00D56643">
        <w:t>муниципальных</w:t>
      </w:r>
      <w:r w:rsidRPr="00D56643">
        <w:t xml:space="preserve"> контрактов)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685356" w:rsidRPr="00D56643" w:rsidRDefault="00685356" w:rsidP="00102CE0">
      <w:pPr>
        <w:spacing w:line="312" w:lineRule="auto"/>
        <w:ind w:firstLine="709"/>
        <w:jc w:val="both"/>
      </w:pPr>
      <w:r w:rsidRPr="00D56643">
        <w:t xml:space="preserve">Расходные обязательства </w:t>
      </w:r>
      <w:r w:rsidR="00D433F5" w:rsidRPr="00D56643">
        <w:t>муниципального образования «</w:t>
      </w:r>
      <w:proofErr w:type="spellStart"/>
      <w:r w:rsidR="00D433F5" w:rsidRPr="00D56643">
        <w:t>Кизнерский</w:t>
      </w:r>
      <w:proofErr w:type="spellEnd"/>
      <w:r w:rsidR="00D433F5" w:rsidRPr="00D56643">
        <w:t xml:space="preserve"> район»</w:t>
      </w:r>
      <w:r w:rsidR="00FE7B27" w:rsidRPr="00D56643">
        <w:t xml:space="preserve"> </w:t>
      </w:r>
      <w:r w:rsidRPr="00D56643">
        <w:t>исполнены в 201</w:t>
      </w:r>
      <w:r w:rsidR="00D221C0">
        <w:t>8</w:t>
      </w:r>
      <w:r w:rsidRPr="00D56643">
        <w:t xml:space="preserve"> году в сумме </w:t>
      </w:r>
      <w:r w:rsidR="00DE05DC">
        <w:t>824 921,1</w:t>
      </w:r>
      <w:r w:rsidR="00114842">
        <w:t xml:space="preserve"> </w:t>
      </w:r>
      <w:r w:rsidR="002A2830">
        <w:t xml:space="preserve"> </w:t>
      </w:r>
      <w:r w:rsidRPr="00D56643">
        <w:t xml:space="preserve">тыс. рублей или </w:t>
      </w:r>
      <w:r w:rsidR="00DE05DC">
        <w:t xml:space="preserve">96,4 </w:t>
      </w:r>
      <w:r w:rsidR="00A07FE0" w:rsidRPr="00D56643">
        <w:t>%</w:t>
      </w:r>
      <w:r w:rsidRPr="00D56643">
        <w:t xml:space="preserve"> к уточненным бюджетным назначениям.</w:t>
      </w:r>
      <w:r w:rsidR="001C4D24" w:rsidRPr="00D56643">
        <w:t xml:space="preserve"> </w:t>
      </w:r>
      <w:r w:rsidRPr="00D56643">
        <w:t xml:space="preserve">Основная часть расходов бюджета </w:t>
      </w:r>
      <w:r w:rsidR="001C4D24" w:rsidRPr="00D56643">
        <w:t>района</w:t>
      </w:r>
      <w:r w:rsidRPr="00D56643">
        <w:t xml:space="preserve"> в сумме </w:t>
      </w:r>
      <w:r w:rsidR="00DE05DC">
        <w:t>631043,9</w:t>
      </w:r>
      <w:r w:rsidR="008E2F76" w:rsidRPr="00D56643">
        <w:t xml:space="preserve"> </w:t>
      </w:r>
      <w:r w:rsidRPr="00D56643">
        <w:t xml:space="preserve">тыс. рублей или </w:t>
      </w:r>
      <w:r w:rsidR="00DE05DC">
        <w:t>76,5</w:t>
      </w:r>
      <w:r w:rsidRPr="00D56643">
        <w:t xml:space="preserve"> % от общей суммы расходов была направлена на финансирование отраслей социально-культурной сферы.</w:t>
      </w:r>
    </w:p>
    <w:p w:rsidR="00685356" w:rsidRPr="00D56643" w:rsidRDefault="00685356" w:rsidP="00102CE0">
      <w:pPr>
        <w:spacing w:line="312" w:lineRule="auto"/>
        <w:ind w:firstLine="709"/>
        <w:jc w:val="both"/>
      </w:pPr>
      <w:r w:rsidRPr="00D56643">
        <w:t xml:space="preserve">На протяжении ряда лет в </w:t>
      </w:r>
      <w:r w:rsidR="00A07FE0" w:rsidRPr="00D56643">
        <w:t>районе</w:t>
      </w:r>
      <w:r w:rsidRPr="00D56643">
        <w:t xml:space="preserve"> соблюдается принцип приоритетности по выплате заработной платы работникам бюджетной сферы, обеспечения полноты предоставления мер социальной поддержки населению. Результатом предпринятых мер является отсутствие в </w:t>
      </w:r>
      <w:r w:rsidR="00A07FE0" w:rsidRPr="00D56643">
        <w:t>районе</w:t>
      </w:r>
      <w:r w:rsidR="00026AF3" w:rsidRPr="00D56643">
        <w:t xml:space="preserve"> </w:t>
      </w:r>
      <w:r w:rsidRPr="00D56643">
        <w:t xml:space="preserve">просроченной задолженности по выплате заработной платы и предоставлению мер социальной поддержки гражданам.  </w:t>
      </w:r>
    </w:p>
    <w:p w:rsidR="00685356" w:rsidRPr="00D56643" w:rsidRDefault="00685356" w:rsidP="00102CE0">
      <w:pPr>
        <w:spacing w:line="312" w:lineRule="auto"/>
        <w:ind w:firstLine="709"/>
        <w:jc w:val="both"/>
      </w:pPr>
      <w:r w:rsidRPr="00D56643">
        <w:t xml:space="preserve">Расходы на выплату заработной платы и начислений на оплату труда составили </w:t>
      </w:r>
      <w:r w:rsidR="00A03D8F">
        <w:t>64,9</w:t>
      </w:r>
      <w:r w:rsidRPr="00C14DAA">
        <w:t xml:space="preserve"> % в общей сумме расходов бюджета </w:t>
      </w:r>
      <w:r w:rsidR="00970C65" w:rsidRPr="00C14DAA">
        <w:t>муниципального образования «</w:t>
      </w:r>
      <w:proofErr w:type="spellStart"/>
      <w:r w:rsidR="00970C65" w:rsidRPr="00C14DAA">
        <w:t>Кизнерский</w:t>
      </w:r>
      <w:proofErr w:type="spellEnd"/>
      <w:r w:rsidR="00970C65" w:rsidRPr="00C14DAA">
        <w:t xml:space="preserve"> район»</w:t>
      </w:r>
      <w:r w:rsidRPr="00C14DAA">
        <w:t xml:space="preserve">. Всего на  указанные  цели  направлено  </w:t>
      </w:r>
      <w:r w:rsidR="00D64498">
        <w:t>523 452</w:t>
      </w:r>
      <w:r w:rsidR="00073534" w:rsidRPr="00C14DAA">
        <w:t xml:space="preserve"> </w:t>
      </w:r>
      <w:r w:rsidRPr="00C14DAA">
        <w:t>тыс. рублей с учетом расходов на оплату труда работников бюджетных, автономных</w:t>
      </w:r>
      <w:r w:rsidRPr="00D56643">
        <w:t xml:space="preserve"> учреждений и работников муниципальных учреждений в </w:t>
      </w:r>
      <w:proofErr w:type="spellStart"/>
      <w:r w:rsidR="00B628B4" w:rsidRPr="00D56643">
        <w:t>Кизнерском</w:t>
      </w:r>
      <w:proofErr w:type="spellEnd"/>
      <w:r w:rsidR="00B628B4" w:rsidRPr="00D56643">
        <w:t xml:space="preserve"> районе</w:t>
      </w:r>
      <w:r w:rsidRPr="00D56643">
        <w:t>, финансируемых через субвенции на выполнение переданных отдельных государственных полномочий Российской Федерации и Удмуртской Республики.</w:t>
      </w:r>
    </w:p>
    <w:p w:rsidR="00685356" w:rsidRPr="00970C65" w:rsidRDefault="00685356" w:rsidP="00102CE0">
      <w:pPr>
        <w:spacing w:line="312" w:lineRule="auto"/>
        <w:ind w:firstLine="709"/>
        <w:jc w:val="both"/>
      </w:pPr>
      <w:r w:rsidRPr="00970C65">
        <w:lastRenderedPageBreak/>
        <w:t>В 201</w:t>
      </w:r>
      <w:r w:rsidR="00D64498">
        <w:t>8</w:t>
      </w:r>
      <w:r w:rsidRPr="00970C65">
        <w:t xml:space="preserve"> году перед </w:t>
      </w:r>
      <w:r w:rsidR="002F7F8E" w:rsidRPr="00970C65">
        <w:t xml:space="preserve">Администрацией района </w:t>
      </w:r>
      <w:r w:rsidRPr="00970C65">
        <w:t xml:space="preserve"> стояла задача по обеспечению в 201</w:t>
      </w:r>
      <w:r w:rsidR="00D64498">
        <w:t>8</w:t>
      </w:r>
      <w:r w:rsidRPr="00970C65">
        <w:t xml:space="preserve"> году уровня заработной платы в среднем по отдельным категориям работников бюджетной сферы в размерах не ниже уровня, достигнутого в 201</w:t>
      </w:r>
      <w:r w:rsidR="00D64498">
        <w:t>7</w:t>
      </w:r>
      <w:r w:rsidRPr="00970C65">
        <w:t xml:space="preserve"> году. </w:t>
      </w:r>
    </w:p>
    <w:p w:rsidR="00FD3981" w:rsidRPr="00D56643" w:rsidRDefault="00FD3981" w:rsidP="00102CE0">
      <w:pPr>
        <w:ind w:firstLine="709"/>
        <w:jc w:val="both"/>
      </w:pPr>
      <w:r w:rsidRPr="00D56643">
        <w:rPr>
          <w:color w:val="000000"/>
        </w:rPr>
        <w:t>По итогам  201</w:t>
      </w:r>
      <w:r w:rsidR="001F7536">
        <w:rPr>
          <w:color w:val="000000"/>
        </w:rPr>
        <w:t>8</w:t>
      </w:r>
      <w:r w:rsidRPr="00D56643">
        <w:rPr>
          <w:color w:val="000000"/>
        </w:rPr>
        <w:t xml:space="preserve"> года средняя заработная плата </w:t>
      </w:r>
      <w:r w:rsidRPr="00D56643">
        <w:t xml:space="preserve">работников культуры составила </w:t>
      </w:r>
      <w:r w:rsidR="001F7536">
        <w:t>28110,0</w:t>
      </w:r>
      <w:r w:rsidRPr="00D56643">
        <w:t xml:space="preserve"> рублей при целевом показателе </w:t>
      </w:r>
      <w:r w:rsidR="001F7536">
        <w:t>28110</w:t>
      </w:r>
      <w:r w:rsidRPr="00D56643">
        <w:t xml:space="preserve"> рублей. Выполнены установленные показатели и в отрасли образования. Так средняя заработная плата педагогических работников дошкольных образовательных учреждений составила </w:t>
      </w:r>
      <w:r w:rsidR="001F7536">
        <w:t>26130</w:t>
      </w:r>
      <w:r w:rsidRPr="00D56643">
        <w:t xml:space="preserve"> рублей, педагогов школ -  </w:t>
      </w:r>
      <w:r w:rsidR="001F7536">
        <w:t>26 478 рублей</w:t>
      </w:r>
      <w:r w:rsidRPr="00D56643">
        <w:t xml:space="preserve">,  педагогов дополнительного образования </w:t>
      </w:r>
      <w:r w:rsidR="001F7536">
        <w:t>29183,7 рублей.</w:t>
      </w:r>
    </w:p>
    <w:p w:rsidR="00DE1BF4" w:rsidRPr="00D56643" w:rsidRDefault="00DE1BF4" w:rsidP="00102CE0">
      <w:pPr>
        <w:spacing w:line="312" w:lineRule="auto"/>
        <w:ind w:firstLine="709"/>
        <w:jc w:val="both"/>
      </w:pPr>
      <w:r w:rsidRPr="00D56643">
        <w:t>В связи с совпадением сроков выплаты заработной платы за декабрь 201</w:t>
      </w:r>
      <w:r w:rsidR="00A03D8F">
        <w:t>8</w:t>
      </w:r>
      <w:r w:rsidRPr="00D56643">
        <w:t xml:space="preserve"> года с Новогодними праздниками 201</w:t>
      </w:r>
      <w:r w:rsidR="00A03D8F">
        <w:t>9</w:t>
      </w:r>
      <w:r w:rsidRPr="00D56643">
        <w:t xml:space="preserve"> года, в декабре месяце выплачена заработная плата работникам организаций бюджетной сферы за вторую половину декабря 201</w:t>
      </w:r>
      <w:r w:rsidR="00A03D8F">
        <w:t>8</w:t>
      </w:r>
      <w:r w:rsidRPr="00D56643">
        <w:t xml:space="preserve"> года.</w:t>
      </w:r>
    </w:p>
    <w:p w:rsidR="00DE1BF4" w:rsidRPr="00D56643" w:rsidRDefault="00DE1BF4" w:rsidP="00102CE0">
      <w:pPr>
        <w:spacing w:line="312" w:lineRule="auto"/>
        <w:ind w:firstLine="709"/>
        <w:jc w:val="both"/>
      </w:pPr>
      <w:r w:rsidRPr="00D56643">
        <w:t>Просроченн</w:t>
      </w:r>
      <w:r w:rsidR="00A03D8F">
        <w:t>ая</w:t>
      </w:r>
      <w:r w:rsidRPr="00D56643">
        <w:t xml:space="preserve"> кредиторск</w:t>
      </w:r>
      <w:r w:rsidR="00A03D8F">
        <w:t>ая</w:t>
      </w:r>
      <w:r w:rsidRPr="00D56643">
        <w:t xml:space="preserve"> задолженност</w:t>
      </w:r>
      <w:r w:rsidR="00A03D8F">
        <w:t>ь</w:t>
      </w:r>
      <w:r w:rsidRPr="00D56643">
        <w:t xml:space="preserve"> по выплате заработной платы и начислениям на заработную плату по состоянию на 1 января 201</w:t>
      </w:r>
      <w:r w:rsidR="00A03D8F">
        <w:t>9</w:t>
      </w:r>
      <w:r w:rsidRPr="00D56643">
        <w:t xml:space="preserve"> года в районе </w:t>
      </w:r>
      <w:r w:rsidR="00A03D8F">
        <w:t>отсут</w:t>
      </w:r>
      <w:r w:rsidR="00555AA0">
        <w:t>ствует</w:t>
      </w:r>
      <w:r w:rsidRPr="00D56643">
        <w:t>.</w:t>
      </w:r>
    </w:p>
    <w:p w:rsidR="00982D4B" w:rsidRPr="00D56643" w:rsidRDefault="00982D4B" w:rsidP="00102CE0">
      <w:pPr>
        <w:spacing w:line="312" w:lineRule="auto"/>
        <w:ind w:firstLine="709"/>
        <w:jc w:val="both"/>
      </w:pPr>
      <w:r w:rsidRPr="00D56643">
        <w:t>Исполнение бюджета за 201</w:t>
      </w:r>
      <w:r w:rsidR="009B6313">
        <w:t xml:space="preserve">8 </w:t>
      </w:r>
      <w:r w:rsidRPr="00D56643">
        <w:t>год по расходам в разрезе разделов бюджетной классификации отражено в таблице:</w:t>
      </w:r>
    </w:p>
    <w:p w:rsidR="00982D4B" w:rsidRPr="00D56643" w:rsidRDefault="00982D4B" w:rsidP="00102CE0">
      <w:pPr>
        <w:ind w:firstLine="709"/>
        <w:jc w:val="both"/>
        <w:rPr>
          <w:highlight w:val="yellow"/>
        </w:rPr>
      </w:pPr>
    </w:p>
    <w:tbl>
      <w:tblPr>
        <w:tblW w:w="97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1894"/>
        <w:gridCol w:w="1586"/>
        <w:gridCol w:w="1605"/>
      </w:tblGrid>
      <w:tr w:rsidR="00982D4B" w:rsidRPr="00D56643" w:rsidTr="00832F30">
        <w:trPr>
          <w:trHeight w:val="635"/>
          <w:tblHeader/>
        </w:trPr>
        <w:tc>
          <w:tcPr>
            <w:tcW w:w="4627" w:type="dxa"/>
            <w:vMerge w:val="restart"/>
            <w:shd w:val="clear" w:color="auto" w:fill="auto"/>
            <w:vAlign w:val="center"/>
            <w:hideMark/>
          </w:tcPr>
          <w:p w:rsidR="00982D4B" w:rsidRPr="00D56643" w:rsidRDefault="00982D4B" w:rsidP="00102CE0">
            <w:pPr>
              <w:jc w:val="center"/>
              <w:rPr>
                <w:b/>
                <w:bCs/>
              </w:rPr>
            </w:pPr>
            <w:r w:rsidRPr="00D56643">
              <w:rPr>
                <w:b/>
                <w:bCs/>
              </w:rPr>
              <w:t>Раздел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  <w:hideMark/>
          </w:tcPr>
          <w:p w:rsidR="00982D4B" w:rsidRPr="00D56643" w:rsidRDefault="00982D4B" w:rsidP="00102CE0">
            <w:pPr>
              <w:jc w:val="center"/>
              <w:rPr>
                <w:b/>
                <w:bCs/>
              </w:rPr>
            </w:pPr>
            <w:r w:rsidRPr="00D56643">
              <w:rPr>
                <w:b/>
                <w:bCs/>
              </w:rPr>
              <w:t>Уточненный план на год, тыс. руб.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982D4B" w:rsidRPr="00D56643" w:rsidRDefault="00982D4B" w:rsidP="00102CE0">
            <w:pPr>
              <w:jc w:val="center"/>
              <w:rPr>
                <w:b/>
                <w:bCs/>
              </w:rPr>
            </w:pPr>
            <w:r w:rsidRPr="00D56643">
              <w:rPr>
                <w:b/>
                <w:bCs/>
              </w:rPr>
              <w:t>Кассовое исполнение,</w:t>
            </w:r>
          </w:p>
          <w:p w:rsidR="00982D4B" w:rsidRPr="00D56643" w:rsidRDefault="00982D4B" w:rsidP="00102CE0">
            <w:pPr>
              <w:jc w:val="center"/>
              <w:rPr>
                <w:b/>
                <w:bCs/>
              </w:rPr>
            </w:pPr>
            <w:r w:rsidRPr="00D56643">
              <w:rPr>
                <w:b/>
                <w:bCs/>
              </w:rPr>
              <w:t>тыс. руб.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:rsidR="00982D4B" w:rsidRPr="00D56643" w:rsidRDefault="00982D4B" w:rsidP="00102CE0">
            <w:pPr>
              <w:jc w:val="center"/>
              <w:rPr>
                <w:b/>
                <w:bCs/>
              </w:rPr>
            </w:pPr>
            <w:r w:rsidRPr="00D56643">
              <w:rPr>
                <w:b/>
                <w:bCs/>
              </w:rPr>
              <w:t>Процент исполнения, %</w:t>
            </w:r>
          </w:p>
        </w:tc>
      </w:tr>
      <w:tr w:rsidR="00982D4B" w:rsidRPr="00D56643" w:rsidTr="00832F30">
        <w:trPr>
          <w:trHeight w:val="325"/>
          <w:tblHeader/>
        </w:trPr>
        <w:tc>
          <w:tcPr>
            <w:tcW w:w="4627" w:type="dxa"/>
            <w:vMerge/>
            <w:vAlign w:val="center"/>
            <w:hideMark/>
          </w:tcPr>
          <w:p w:rsidR="00982D4B" w:rsidRPr="00D56643" w:rsidRDefault="00982D4B" w:rsidP="00102CE0">
            <w:pPr>
              <w:rPr>
                <w:b/>
                <w:bCs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:rsidR="00982D4B" w:rsidRPr="00D56643" w:rsidRDefault="00982D4B" w:rsidP="00102CE0">
            <w:pPr>
              <w:rPr>
                <w:b/>
                <w:bCs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982D4B" w:rsidRPr="00D56643" w:rsidRDefault="00982D4B" w:rsidP="00102CE0">
            <w:pPr>
              <w:rPr>
                <w:b/>
                <w:bCs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982D4B" w:rsidRPr="00D56643" w:rsidRDefault="00982D4B" w:rsidP="00102CE0">
            <w:pPr>
              <w:rPr>
                <w:b/>
                <w:bCs/>
              </w:rPr>
            </w:pPr>
          </w:p>
        </w:tc>
      </w:tr>
      <w:tr w:rsidR="00982D4B" w:rsidRPr="00D56643" w:rsidTr="00982D4B">
        <w:trPr>
          <w:trHeight w:val="388"/>
        </w:trPr>
        <w:tc>
          <w:tcPr>
            <w:tcW w:w="4627" w:type="dxa"/>
            <w:vAlign w:val="bottom"/>
            <w:hideMark/>
          </w:tcPr>
          <w:p w:rsidR="00982D4B" w:rsidRPr="00D56643" w:rsidRDefault="00982D4B" w:rsidP="00102CE0">
            <w:pPr>
              <w:rPr>
                <w:b/>
                <w:bCs/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1894" w:type="dxa"/>
            <w:vAlign w:val="bottom"/>
          </w:tcPr>
          <w:p w:rsidR="00982D4B" w:rsidRPr="00D56643" w:rsidRDefault="00615334" w:rsidP="00102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855400,2</w:t>
            </w:r>
          </w:p>
        </w:tc>
        <w:tc>
          <w:tcPr>
            <w:tcW w:w="1586" w:type="dxa"/>
            <w:vAlign w:val="bottom"/>
          </w:tcPr>
          <w:p w:rsidR="00982D4B" w:rsidRPr="00D56643" w:rsidRDefault="00615334" w:rsidP="00102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824921,1</w:t>
            </w:r>
          </w:p>
        </w:tc>
        <w:tc>
          <w:tcPr>
            <w:tcW w:w="1605" w:type="dxa"/>
            <w:vAlign w:val="bottom"/>
          </w:tcPr>
          <w:p w:rsidR="00982D4B" w:rsidRPr="00D56643" w:rsidRDefault="00615334" w:rsidP="00102C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</w:tr>
      <w:tr w:rsidR="00982D4B" w:rsidRPr="00D56643" w:rsidTr="00982D4B">
        <w:trPr>
          <w:trHeight w:val="475"/>
        </w:trPr>
        <w:tc>
          <w:tcPr>
            <w:tcW w:w="4627" w:type="dxa"/>
            <w:shd w:val="clear" w:color="auto" w:fill="auto"/>
            <w:vAlign w:val="bottom"/>
            <w:hideMark/>
          </w:tcPr>
          <w:p w:rsidR="00982D4B" w:rsidRPr="00D56643" w:rsidRDefault="00982D4B" w:rsidP="00102CE0">
            <w:pPr>
              <w:rPr>
                <w:color w:val="000000"/>
              </w:rPr>
            </w:pPr>
            <w:r w:rsidRPr="00D5664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82950,7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81550,0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98,3</w:t>
            </w:r>
          </w:p>
        </w:tc>
      </w:tr>
      <w:tr w:rsidR="00982D4B" w:rsidRPr="00D56643" w:rsidTr="00982D4B">
        <w:trPr>
          <w:trHeight w:val="410"/>
        </w:trPr>
        <w:tc>
          <w:tcPr>
            <w:tcW w:w="4627" w:type="dxa"/>
            <w:shd w:val="clear" w:color="auto" w:fill="auto"/>
            <w:vAlign w:val="bottom"/>
            <w:hideMark/>
          </w:tcPr>
          <w:p w:rsidR="00982D4B" w:rsidRPr="00D56643" w:rsidRDefault="00982D4B" w:rsidP="00102CE0">
            <w:pPr>
              <w:rPr>
                <w:color w:val="000000"/>
              </w:rPr>
            </w:pPr>
            <w:r w:rsidRPr="00D56643">
              <w:rPr>
                <w:color w:val="000000"/>
              </w:rPr>
              <w:t>Национальная оборона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1590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1544,9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</w:tr>
      <w:tr w:rsidR="00982D4B" w:rsidRPr="00D56643" w:rsidTr="00982D4B">
        <w:trPr>
          <w:trHeight w:val="317"/>
        </w:trPr>
        <w:tc>
          <w:tcPr>
            <w:tcW w:w="4627" w:type="dxa"/>
            <w:shd w:val="clear" w:color="auto" w:fill="auto"/>
            <w:vAlign w:val="bottom"/>
            <w:hideMark/>
          </w:tcPr>
          <w:p w:rsidR="00982D4B" w:rsidRPr="00D56643" w:rsidRDefault="00982D4B" w:rsidP="00102CE0">
            <w:pPr>
              <w:rPr>
                <w:color w:val="000000"/>
              </w:rPr>
            </w:pPr>
            <w:r w:rsidRPr="00D5664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83,0</w:t>
            </w:r>
          </w:p>
        </w:tc>
      </w:tr>
      <w:tr w:rsidR="00982D4B" w:rsidRPr="00D56643" w:rsidTr="00982D4B">
        <w:trPr>
          <w:trHeight w:val="317"/>
        </w:trPr>
        <w:tc>
          <w:tcPr>
            <w:tcW w:w="4627" w:type="dxa"/>
            <w:shd w:val="clear" w:color="auto" w:fill="auto"/>
            <w:vAlign w:val="bottom"/>
            <w:hideMark/>
          </w:tcPr>
          <w:p w:rsidR="00982D4B" w:rsidRPr="00D56643" w:rsidRDefault="00982D4B" w:rsidP="00102CE0">
            <w:pPr>
              <w:rPr>
                <w:color w:val="000000"/>
              </w:rPr>
            </w:pPr>
            <w:r w:rsidRPr="00D56643">
              <w:rPr>
                <w:color w:val="000000"/>
              </w:rPr>
              <w:t>Национальная экономика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53038,9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33901,8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63,9</w:t>
            </w:r>
          </w:p>
        </w:tc>
      </w:tr>
      <w:tr w:rsidR="00982D4B" w:rsidRPr="00D56643" w:rsidTr="00982D4B">
        <w:trPr>
          <w:trHeight w:val="317"/>
        </w:trPr>
        <w:tc>
          <w:tcPr>
            <w:tcW w:w="4627" w:type="dxa"/>
            <w:shd w:val="clear" w:color="auto" w:fill="auto"/>
            <w:vAlign w:val="bottom"/>
            <w:hideMark/>
          </w:tcPr>
          <w:p w:rsidR="00982D4B" w:rsidRPr="00D56643" w:rsidRDefault="00982D4B" w:rsidP="00102CE0">
            <w:pPr>
              <w:rPr>
                <w:color w:val="000000"/>
              </w:rPr>
            </w:pPr>
            <w:r w:rsidRPr="00D5664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10342,1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10155,1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98,1</w:t>
            </w:r>
          </w:p>
        </w:tc>
      </w:tr>
      <w:tr w:rsidR="00982D4B" w:rsidRPr="00D56643" w:rsidTr="00982D4B">
        <w:trPr>
          <w:trHeight w:val="317"/>
        </w:trPr>
        <w:tc>
          <w:tcPr>
            <w:tcW w:w="4627" w:type="dxa"/>
            <w:shd w:val="clear" w:color="auto" w:fill="auto"/>
            <w:vAlign w:val="bottom"/>
            <w:hideMark/>
          </w:tcPr>
          <w:p w:rsidR="00982D4B" w:rsidRPr="00D56643" w:rsidRDefault="00982D4B" w:rsidP="00102CE0">
            <w:pPr>
              <w:rPr>
                <w:color w:val="000000"/>
              </w:rPr>
            </w:pPr>
            <w:r w:rsidRPr="00D56643">
              <w:rPr>
                <w:color w:val="000000"/>
              </w:rPr>
              <w:t>Образование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512797,2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504224,5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98,3</w:t>
            </w:r>
          </w:p>
        </w:tc>
      </w:tr>
      <w:tr w:rsidR="00982D4B" w:rsidRPr="00D56643" w:rsidTr="00982D4B">
        <w:trPr>
          <w:trHeight w:val="317"/>
        </w:trPr>
        <w:tc>
          <w:tcPr>
            <w:tcW w:w="4627" w:type="dxa"/>
            <w:shd w:val="clear" w:color="auto" w:fill="auto"/>
            <w:vAlign w:val="bottom"/>
            <w:hideMark/>
          </w:tcPr>
          <w:p w:rsidR="00982D4B" w:rsidRPr="00D56643" w:rsidRDefault="00982D4B" w:rsidP="00102CE0">
            <w:pPr>
              <w:rPr>
                <w:color w:val="000000"/>
              </w:rPr>
            </w:pPr>
            <w:r w:rsidRPr="00D56643">
              <w:rPr>
                <w:color w:val="000000"/>
              </w:rPr>
              <w:t>Культура, кинематография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101164,9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100067,9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98,9</w:t>
            </w:r>
          </w:p>
        </w:tc>
      </w:tr>
      <w:tr w:rsidR="00982D4B" w:rsidRPr="00D56643" w:rsidTr="00982D4B">
        <w:trPr>
          <w:trHeight w:val="426"/>
        </w:trPr>
        <w:tc>
          <w:tcPr>
            <w:tcW w:w="4627" w:type="dxa"/>
            <w:shd w:val="clear" w:color="auto" w:fill="auto"/>
            <w:vAlign w:val="bottom"/>
            <w:hideMark/>
          </w:tcPr>
          <w:p w:rsidR="00982D4B" w:rsidRPr="00D56643" w:rsidRDefault="00982D4B" w:rsidP="00102CE0">
            <w:pPr>
              <w:rPr>
                <w:color w:val="000000"/>
              </w:rPr>
            </w:pPr>
            <w:r w:rsidRPr="00D56643">
              <w:rPr>
                <w:color w:val="000000"/>
              </w:rPr>
              <w:t>Социальная политика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20374,5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19779,8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97,1</w:t>
            </w:r>
          </w:p>
        </w:tc>
      </w:tr>
      <w:tr w:rsidR="00982D4B" w:rsidRPr="00D56643" w:rsidTr="00982D4B">
        <w:trPr>
          <w:trHeight w:val="432"/>
        </w:trPr>
        <w:tc>
          <w:tcPr>
            <w:tcW w:w="4627" w:type="dxa"/>
            <w:shd w:val="clear" w:color="auto" w:fill="auto"/>
            <w:vAlign w:val="bottom"/>
            <w:hideMark/>
          </w:tcPr>
          <w:p w:rsidR="00982D4B" w:rsidRPr="00D56643" w:rsidRDefault="00982D4B" w:rsidP="00102CE0">
            <w:pPr>
              <w:rPr>
                <w:color w:val="000000"/>
              </w:rPr>
            </w:pPr>
            <w:r w:rsidRPr="00D56643">
              <w:rPr>
                <w:color w:val="000000"/>
              </w:rPr>
              <w:t>Физическая культура и спорт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6971,8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6971,8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982D4B" w:rsidRPr="00D56643" w:rsidTr="00982D4B">
        <w:trPr>
          <w:trHeight w:val="410"/>
        </w:trPr>
        <w:tc>
          <w:tcPr>
            <w:tcW w:w="4627" w:type="dxa"/>
            <w:shd w:val="clear" w:color="auto" w:fill="auto"/>
            <w:vAlign w:val="bottom"/>
            <w:hideMark/>
          </w:tcPr>
          <w:p w:rsidR="00982D4B" w:rsidRPr="00D56643" w:rsidRDefault="00982D4B" w:rsidP="00102CE0">
            <w:pPr>
              <w:rPr>
                <w:color w:val="000000"/>
              </w:rPr>
            </w:pPr>
            <w:r w:rsidRPr="00D56643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982D4B" w:rsidRPr="00D56643" w:rsidTr="00982D4B">
        <w:trPr>
          <w:trHeight w:val="559"/>
        </w:trPr>
        <w:tc>
          <w:tcPr>
            <w:tcW w:w="4627" w:type="dxa"/>
            <w:shd w:val="clear" w:color="auto" w:fill="auto"/>
            <w:vAlign w:val="bottom"/>
            <w:hideMark/>
          </w:tcPr>
          <w:p w:rsidR="00982D4B" w:rsidRPr="00D56643" w:rsidRDefault="00982D4B" w:rsidP="00102CE0">
            <w:pPr>
              <w:rPr>
                <w:color w:val="000000"/>
              </w:rPr>
            </w:pPr>
            <w:r w:rsidRPr="00D56643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89,6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982D4B" w:rsidRPr="00D56643" w:rsidTr="00982D4B">
        <w:trPr>
          <w:trHeight w:val="853"/>
        </w:trPr>
        <w:tc>
          <w:tcPr>
            <w:tcW w:w="4627" w:type="dxa"/>
            <w:shd w:val="clear" w:color="auto" w:fill="auto"/>
            <w:vAlign w:val="bottom"/>
            <w:hideMark/>
          </w:tcPr>
          <w:p w:rsidR="00982D4B" w:rsidRPr="00D56643" w:rsidRDefault="00982D4B" w:rsidP="00102CE0">
            <w:pPr>
              <w:rPr>
                <w:color w:val="000000"/>
              </w:rPr>
            </w:pPr>
            <w:r w:rsidRPr="00D56643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66359,9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982D4B" w:rsidRPr="00D56643" w:rsidRDefault="00615334" w:rsidP="00102CE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66359,9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82D4B" w:rsidRPr="00D56643" w:rsidRDefault="00970FFF" w:rsidP="00102CE0">
            <w:pPr>
              <w:jc w:val="right"/>
              <w:rPr>
                <w:bCs/>
                <w:color w:val="000000"/>
              </w:rPr>
            </w:pPr>
            <w:r w:rsidRPr="00D56643">
              <w:rPr>
                <w:bCs/>
                <w:color w:val="000000"/>
              </w:rPr>
              <w:t>100</w:t>
            </w:r>
          </w:p>
        </w:tc>
      </w:tr>
    </w:tbl>
    <w:p w:rsidR="00DE1BF4" w:rsidRPr="00D56643" w:rsidRDefault="00DE1BF4" w:rsidP="00102CE0">
      <w:pPr>
        <w:spacing w:line="312" w:lineRule="auto"/>
        <w:ind w:firstLine="709"/>
        <w:jc w:val="both"/>
      </w:pPr>
    </w:p>
    <w:p w:rsidR="000E3D0D" w:rsidRPr="00D56643" w:rsidRDefault="000E3D0D" w:rsidP="00102CE0">
      <w:pPr>
        <w:spacing w:line="312" w:lineRule="auto"/>
        <w:ind w:firstLine="709"/>
        <w:jc w:val="both"/>
      </w:pPr>
      <w:r w:rsidRPr="00D56643">
        <w:t>Исполнение бюджета муниципального образования «</w:t>
      </w:r>
      <w:proofErr w:type="spellStart"/>
      <w:r w:rsidRPr="00D56643">
        <w:t>Кизнерский</w:t>
      </w:r>
      <w:proofErr w:type="spellEnd"/>
      <w:r w:rsidRPr="00D56643">
        <w:t xml:space="preserve"> район» в 201</w:t>
      </w:r>
      <w:r w:rsidR="000C61D5">
        <w:t>8</w:t>
      </w:r>
      <w:r w:rsidRPr="00D56643">
        <w:t xml:space="preserve"> году проводилось в структуре </w:t>
      </w:r>
      <w:r w:rsidR="00970C65" w:rsidRPr="006E4EC5">
        <w:t>1</w:t>
      </w:r>
      <w:r w:rsidR="006E4EC5">
        <w:t>2</w:t>
      </w:r>
      <w:r w:rsidRPr="00D56643">
        <w:t xml:space="preserve"> муниципальных  программ, охватывающих основные сферы (направления) деятельности органов местного самоуправления.     Распределение бюджетных ассигнований по муниципальным программам и их подпрограммам </w:t>
      </w:r>
      <w:r w:rsidRPr="00D56643">
        <w:lastRenderedPageBreak/>
        <w:t xml:space="preserve">подразумевает увязку распределения бюджетных ассигнований в зависимости от достижения поставленных целей и результатов их использования, а также усиление финансовой дисциплины всех участников бюджетного процесса. </w:t>
      </w:r>
    </w:p>
    <w:p w:rsidR="000E3D0D" w:rsidRPr="00D56643" w:rsidRDefault="000E3D0D" w:rsidP="00102CE0">
      <w:pPr>
        <w:spacing w:line="312" w:lineRule="auto"/>
        <w:ind w:firstLine="709"/>
        <w:jc w:val="both"/>
      </w:pPr>
      <w:r w:rsidRPr="00D56643">
        <w:t>Программные расходы бюджета муниципального образования «</w:t>
      </w:r>
      <w:proofErr w:type="spellStart"/>
      <w:r w:rsidRPr="00D56643">
        <w:t>Кизнерский</w:t>
      </w:r>
      <w:proofErr w:type="spellEnd"/>
      <w:r w:rsidRPr="00D56643">
        <w:t xml:space="preserve"> район» составили </w:t>
      </w:r>
      <w:r w:rsidR="00744397">
        <w:t>819</w:t>
      </w:r>
      <w:r w:rsidR="000A5EE4">
        <w:t xml:space="preserve"> </w:t>
      </w:r>
      <w:r w:rsidR="00744397">
        <w:t>894,5</w:t>
      </w:r>
      <w:r w:rsidRPr="00D56643">
        <w:t xml:space="preserve"> тыс. рублей, их доля в общей сумме расходов за 201</w:t>
      </w:r>
      <w:r w:rsidR="00744397">
        <w:t>8</w:t>
      </w:r>
      <w:r w:rsidRPr="00D56643">
        <w:t xml:space="preserve"> год составила    </w:t>
      </w:r>
      <w:r w:rsidR="00744397">
        <w:t>99,4</w:t>
      </w:r>
      <w:r w:rsidRPr="00D56643">
        <w:t xml:space="preserve"> %.</w:t>
      </w:r>
    </w:p>
    <w:p w:rsidR="000E3D0D" w:rsidRPr="00D56643" w:rsidRDefault="000E3D0D" w:rsidP="00102CE0">
      <w:pPr>
        <w:autoSpaceDE w:val="0"/>
        <w:autoSpaceDN w:val="0"/>
        <w:adjustRightInd w:val="0"/>
        <w:spacing w:line="312" w:lineRule="auto"/>
        <w:ind w:firstLine="708"/>
        <w:jc w:val="both"/>
        <w:outlineLvl w:val="0"/>
      </w:pPr>
      <w:r w:rsidRPr="00D56643">
        <w:t xml:space="preserve">Исполнение бюджета </w:t>
      </w:r>
      <w:r w:rsidRPr="00D56643">
        <w:rPr>
          <w:rStyle w:val="a7"/>
        </w:rPr>
        <w:t>муниципального образования «</w:t>
      </w:r>
      <w:proofErr w:type="spellStart"/>
      <w:r w:rsidRPr="00D56643">
        <w:rPr>
          <w:rStyle w:val="a7"/>
        </w:rPr>
        <w:t>Кизнерский</w:t>
      </w:r>
      <w:proofErr w:type="spellEnd"/>
      <w:r w:rsidRPr="00D56643">
        <w:rPr>
          <w:rStyle w:val="a7"/>
        </w:rPr>
        <w:t xml:space="preserve"> район» </w:t>
      </w:r>
      <w:r w:rsidRPr="00D56643">
        <w:t>за 201</w:t>
      </w:r>
      <w:r w:rsidR="00744397">
        <w:t>8</w:t>
      </w:r>
      <w:r w:rsidRPr="00D56643">
        <w:t xml:space="preserve"> год по расходам </w:t>
      </w:r>
      <w:r w:rsidRPr="00D56643">
        <w:rPr>
          <w:rStyle w:val="a7"/>
        </w:rPr>
        <w:t xml:space="preserve">в разрезе муниципальных программ и непрограммным направлениям деятельности </w:t>
      </w:r>
      <w:r w:rsidRPr="00D56643">
        <w:t>отражено в таблице:</w:t>
      </w:r>
    </w:p>
    <w:tbl>
      <w:tblPr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3971"/>
        <w:gridCol w:w="1701"/>
        <w:gridCol w:w="1560"/>
        <w:gridCol w:w="1701"/>
      </w:tblGrid>
      <w:tr w:rsidR="000E3D0D" w:rsidRPr="00D56643" w:rsidTr="00102CE0">
        <w:trPr>
          <w:trHeight w:val="276"/>
          <w:tblHeader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0D" w:rsidRPr="00D56643" w:rsidRDefault="000E3D0D" w:rsidP="00102CE0">
            <w:pPr>
              <w:jc w:val="center"/>
              <w:rPr>
                <w:b/>
                <w:bCs/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 xml:space="preserve">№ </w:t>
            </w:r>
            <w:r w:rsidRPr="00D56643">
              <w:rPr>
                <w:b/>
                <w:bCs/>
                <w:color w:val="000000"/>
              </w:rPr>
              <w:br/>
            </w:r>
            <w:proofErr w:type="gramStart"/>
            <w:r w:rsidRPr="00D56643">
              <w:rPr>
                <w:b/>
                <w:bCs/>
                <w:color w:val="000000"/>
              </w:rPr>
              <w:t>п</w:t>
            </w:r>
            <w:proofErr w:type="gramEnd"/>
            <w:r w:rsidRPr="00D56643">
              <w:rPr>
                <w:b/>
                <w:bCs/>
                <w:color w:val="000000"/>
              </w:rPr>
              <w:t>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0D" w:rsidRPr="00D56643" w:rsidRDefault="000E3D0D" w:rsidP="00102CE0">
            <w:pPr>
              <w:jc w:val="center"/>
              <w:rPr>
                <w:b/>
                <w:bCs/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Наименование муниципальной программы МО «</w:t>
            </w:r>
            <w:proofErr w:type="spellStart"/>
            <w:r w:rsidRPr="00D56643">
              <w:rPr>
                <w:b/>
                <w:bCs/>
                <w:color w:val="000000"/>
              </w:rPr>
              <w:t>Кизнерский</w:t>
            </w:r>
            <w:proofErr w:type="spellEnd"/>
            <w:r w:rsidRPr="00D56643">
              <w:rPr>
                <w:b/>
                <w:bCs/>
                <w:color w:val="000000"/>
              </w:rPr>
              <w:t xml:space="preserve"> район»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0D" w:rsidRPr="00D56643" w:rsidRDefault="000E3D0D" w:rsidP="00102CE0">
            <w:pPr>
              <w:jc w:val="center"/>
              <w:rPr>
                <w:b/>
                <w:bCs/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Уточненный план на год,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0D" w:rsidRPr="00D56643" w:rsidRDefault="000E3D0D" w:rsidP="00102CE0">
            <w:pPr>
              <w:jc w:val="center"/>
              <w:rPr>
                <w:b/>
                <w:bCs/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Кассовое исполнение,</w:t>
            </w:r>
            <w:r w:rsidRPr="00D56643">
              <w:rPr>
                <w:b/>
                <w:bCs/>
                <w:color w:val="000000"/>
              </w:rPr>
              <w:br/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0D" w:rsidRPr="00D56643" w:rsidRDefault="000E3D0D" w:rsidP="00102CE0">
            <w:pPr>
              <w:jc w:val="center"/>
              <w:rPr>
                <w:b/>
                <w:bCs/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Процент исполнения, %</w:t>
            </w:r>
          </w:p>
        </w:tc>
      </w:tr>
      <w:tr w:rsidR="000E3D0D" w:rsidRPr="00D56643" w:rsidTr="00102CE0">
        <w:trPr>
          <w:trHeight w:val="413"/>
          <w:tblHeader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0D" w:rsidRPr="00D56643" w:rsidRDefault="000E3D0D" w:rsidP="00102CE0">
            <w:pPr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0D" w:rsidRPr="00D56643" w:rsidRDefault="000E3D0D" w:rsidP="00102CE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0D" w:rsidRPr="00D56643" w:rsidRDefault="000E3D0D" w:rsidP="00102CE0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0D" w:rsidRPr="00D56643" w:rsidRDefault="000E3D0D" w:rsidP="00102CE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0D" w:rsidRPr="00D56643" w:rsidRDefault="000E3D0D" w:rsidP="00102CE0">
            <w:pPr>
              <w:rPr>
                <w:b/>
                <w:bCs/>
                <w:color w:val="000000"/>
              </w:rPr>
            </w:pPr>
          </w:p>
        </w:tc>
      </w:tr>
      <w:tr w:rsidR="000E3D0D" w:rsidRPr="00D56643" w:rsidTr="00102CE0">
        <w:trPr>
          <w:trHeight w:val="42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0D" w:rsidRPr="00D56643" w:rsidRDefault="000E3D0D" w:rsidP="00102CE0">
            <w:pPr>
              <w:jc w:val="center"/>
              <w:rPr>
                <w:color w:val="000000"/>
              </w:rPr>
            </w:pPr>
            <w:r w:rsidRPr="00D56643">
              <w:rPr>
                <w:color w:val="000000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30" w:rsidRPr="00D56643" w:rsidRDefault="00832F30" w:rsidP="00102CE0">
            <w:pPr>
              <w:rPr>
                <w:b/>
                <w:bCs/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Развитие образования и воспитание</w:t>
            </w:r>
          </w:p>
          <w:p w:rsidR="000E3D0D" w:rsidRPr="00D56643" w:rsidRDefault="000E3D0D" w:rsidP="00102CE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513369,1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504796,5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0E3D0D" w:rsidRPr="00D56643" w:rsidTr="00102CE0">
        <w:trPr>
          <w:trHeight w:val="60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0D" w:rsidRPr="00D56643" w:rsidRDefault="000E3D0D" w:rsidP="00102CE0">
            <w:pPr>
              <w:jc w:val="center"/>
              <w:rPr>
                <w:color w:val="000000"/>
              </w:rPr>
            </w:pPr>
            <w:r w:rsidRPr="00D56643">
              <w:rPr>
                <w:color w:val="000000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0D" w:rsidRPr="00D56643" w:rsidRDefault="00832F30" w:rsidP="00102CE0">
            <w:pPr>
              <w:rPr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Охрана здоровья и формирование здорового образа жизни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9750,4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9750,4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E3D0D" w:rsidRPr="00D56643" w:rsidTr="00102CE0">
        <w:trPr>
          <w:trHeight w:val="42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0D" w:rsidRPr="00D56643" w:rsidRDefault="000E3D0D" w:rsidP="00102CE0">
            <w:pPr>
              <w:jc w:val="center"/>
              <w:rPr>
                <w:color w:val="000000"/>
              </w:rPr>
            </w:pPr>
            <w:r w:rsidRPr="00D56643">
              <w:rPr>
                <w:color w:val="000000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0D" w:rsidRPr="00D56643" w:rsidRDefault="00832F30" w:rsidP="00102CE0">
            <w:pPr>
              <w:rPr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Развитие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100164,9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100067,9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E3D0D" w:rsidRPr="00D56643" w:rsidTr="00102CE0">
        <w:trPr>
          <w:trHeight w:val="40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0D" w:rsidRPr="00D56643" w:rsidRDefault="000E3D0D" w:rsidP="00102CE0">
            <w:pPr>
              <w:jc w:val="center"/>
              <w:rPr>
                <w:color w:val="000000"/>
              </w:rPr>
            </w:pPr>
            <w:r w:rsidRPr="00D56643">
              <w:rPr>
                <w:color w:val="000000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0D" w:rsidRPr="00D56643" w:rsidRDefault="00832F30" w:rsidP="00102CE0">
            <w:pPr>
              <w:rPr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Социальная поддержка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18979,2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18050,1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</w:tr>
      <w:tr w:rsidR="000E3D0D" w:rsidRPr="00D56643" w:rsidTr="00102CE0">
        <w:trPr>
          <w:trHeight w:val="57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0D" w:rsidRPr="00D56643" w:rsidRDefault="000E3D0D" w:rsidP="00102CE0">
            <w:pPr>
              <w:jc w:val="center"/>
              <w:rPr>
                <w:color w:val="000000"/>
              </w:rPr>
            </w:pPr>
            <w:r w:rsidRPr="00D56643">
              <w:rPr>
                <w:color w:val="000000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0D" w:rsidRPr="00D56643" w:rsidRDefault="00832F30" w:rsidP="00102CE0">
            <w:pPr>
              <w:rPr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Создание условий для устойчивого экономического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5552,7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5433,2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</w:tr>
      <w:tr w:rsidR="000E3D0D" w:rsidRPr="00D56643" w:rsidTr="00102CE0">
        <w:trPr>
          <w:trHeight w:val="35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0D" w:rsidRPr="00D56643" w:rsidRDefault="000E3D0D" w:rsidP="00102CE0">
            <w:pPr>
              <w:jc w:val="center"/>
              <w:rPr>
                <w:color w:val="000000"/>
              </w:rPr>
            </w:pPr>
            <w:r w:rsidRPr="00D56643">
              <w:rPr>
                <w:color w:val="000000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0D" w:rsidRPr="00D56643" w:rsidRDefault="00832F30" w:rsidP="00102CE0">
            <w:pPr>
              <w:rPr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242,4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205,4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</w:tr>
      <w:tr w:rsidR="000E3D0D" w:rsidRPr="00D56643" w:rsidTr="00102CE0">
        <w:trPr>
          <w:trHeight w:val="53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0D" w:rsidRPr="00D56643" w:rsidRDefault="000E3D0D" w:rsidP="00102CE0">
            <w:pPr>
              <w:jc w:val="center"/>
              <w:rPr>
                <w:color w:val="000000"/>
              </w:rPr>
            </w:pPr>
            <w:r w:rsidRPr="00D56643">
              <w:rPr>
                <w:color w:val="000000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0D" w:rsidRPr="00D56643" w:rsidRDefault="00832F30" w:rsidP="00102CE0">
            <w:pPr>
              <w:rPr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Содержание и развитие муниципального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57416,3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38245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</w:tr>
      <w:tr w:rsidR="000E3D0D" w:rsidRPr="00D56643" w:rsidTr="00102CE0">
        <w:trPr>
          <w:trHeight w:val="58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0D" w:rsidRPr="00D56643" w:rsidRDefault="000E3D0D" w:rsidP="00102CE0">
            <w:pPr>
              <w:jc w:val="center"/>
              <w:rPr>
                <w:color w:val="000000"/>
              </w:rPr>
            </w:pPr>
            <w:r w:rsidRPr="00D56643">
              <w:rPr>
                <w:color w:val="000000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0D" w:rsidRPr="00D56643" w:rsidRDefault="00832F30" w:rsidP="00102CE0">
            <w:pPr>
              <w:rPr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250,3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236,2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0E3D0D" w:rsidRPr="00D56643" w:rsidTr="00102CE0">
        <w:trPr>
          <w:trHeight w:val="4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0D" w:rsidRPr="00D56643" w:rsidRDefault="000E3D0D" w:rsidP="00102CE0">
            <w:pPr>
              <w:jc w:val="center"/>
              <w:rPr>
                <w:color w:val="000000"/>
              </w:rPr>
            </w:pPr>
            <w:r w:rsidRPr="00D56643">
              <w:rPr>
                <w:color w:val="000000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0D" w:rsidRPr="00D56643" w:rsidRDefault="00832F30" w:rsidP="00102CE0">
            <w:pPr>
              <w:rPr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Муниципальное 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70494,7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69500,5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0E3D0D" w:rsidRPr="00D56643" w:rsidTr="00102CE0">
        <w:trPr>
          <w:trHeight w:val="52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0D" w:rsidRPr="00D56643" w:rsidRDefault="000E3D0D" w:rsidP="00102CE0">
            <w:pPr>
              <w:jc w:val="center"/>
              <w:rPr>
                <w:color w:val="000000"/>
              </w:rPr>
            </w:pPr>
            <w:r w:rsidRPr="00D56643">
              <w:rPr>
                <w:color w:val="000000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0D" w:rsidRPr="00D56643" w:rsidRDefault="00832F30" w:rsidP="00102CE0">
            <w:pPr>
              <w:rPr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74013,6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73599,3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0E3D0D" w:rsidRPr="00D56643" w:rsidTr="00102CE0">
        <w:trPr>
          <w:trHeight w:val="142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0D" w:rsidRPr="00D56643" w:rsidRDefault="000E3D0D" w:rsidP="00102CE0">
            <w:pPr>
              <w:jc w:val="center"/>
              <w:rPr>
                <w:color w:val="000000"/>
              </w:rPr>
            </w:pPr>
            <w:r w:rsidRPr="00D56643">
              <w:rPr>
                <w:color w:val="000000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0D" w:rsidRPr="00D56643" w:rsidRDefault="00832F30" w:rsidP="00102CE0">
            <w:pPr>
              <w:rPr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Комплексные меры противодействия</w:t>
            </w:r>
            <w:r w:rsidRPr="00D56643">
              <w:rPr>
                <w:b/>
                <w:bCs/>
                <w:color w:val="000000"/>
              </w:rPr>
              <w:br/>
              <w:t>немедицинскому потреблению наркотических средств и их</w:t>
            </w:r>
            <w:r w:rsidRPr="00D56643">
              <w:rPr>
                <w:b/>
                <w:bCs/>
                <w:color w:val="000000"/>
              </w:rPr>
              <w:br/>
              <w:t xml:space="preserve">незаконному  обороту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D0D" w:rsidRPr="00D56643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44397" w:rsidRPr="00D56643" w:rsidTr="00102CE0">
        <w:trPr>
          <w:trHeight w:val="142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97" w:rsidRPr="00D56643" w:rsidRDefault="00744397" w:rsidP="00102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97" w:rsidRPr="00D56643" w:rsidRDefault="00744397" w:rsidP="00102CE0">
            <w:pPr>
              <w:rPr>
                <w:b/>
                <w:bCs/>
                <w:color w:val="000000"/>
              </w:rPr>
            </w:pPr>
            <w:r w:rsidRPr="00744397">
              <w:rPr>
                <w:b/>
                <w:bCs/>
                <w:color w:val="000000"/>
              </w:rPr>
              <w:t>Улучшение условий и охраны труда в муниципальном образовании «</w:t>
            </w:r>
            <w:proofErr w:type="spellStart"/>
            <w:r w:rsidRPr="00744397">
              <w:rPr>
                <w:b/>
                <w:bCs/>
                <w:color w:val="000000"/>
              </w:rPr>
              <w:t>Кизнерский</w:t>
            </w:r>
            <w:proofErr w:type="spellEnd"/>
            <w:r w:rsidRPr="00744397">
              <w:rPr>
                <w:b/>
                <w:bCs/>
                <w:color w:val="000000"/>
              </w:rPr>
              <w:t xml:space="preserve"> район» на 2017-202</w:t>
            </w:r>
            <w:r>
              <w:rPr>
                <w:b/>
                <w:bCs/>
                <w:color w:val="000000"/>
              </w:rPr>
              <w:t>1</w:t>
            </w:r>
            <w:r w:rsidRPr="00744397">
              <w:rPr>
                <w:b/>
                <w:bCs/>
                <w:color w:val="000000"/>
              </w:rPr>
              <w:t>г.г.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7" w:rsidRDefault="00A55351" w:rsidP="00102CE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7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397" w:rsidRDefault="00744397" w:rsidP="00102CE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1D6C" w:rsidRPr="00D56643" w:rsidTr="00102CE0">
        <w:trPr>
          <w:trHeight w:val="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D6C" w:rsidRPr="00D56643" w:rsidRDefault="00781D6C" w:rsidP="00102CE0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6C" w:rsidRPr="00D56643" w:rsidRDefault="00781D6C" w:rsidP="00102CE0">
            <w:pPr>
              <w:rPr>
                <w:color w:val="000000"/>
              </w:rPr>
            </w:pPr>
            <w:r w:rsidRPr="00D56643">
              <w:rPr>
                <w:b/>
                <w:bCs/>
                <w:color w:val="000000"/>
              </w:rPr>
              <w:t>Всего расходов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6C" w:rsidRPr="00D56643" w:rsidRDefault="00744397" w:rsidP="00102C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850253,6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6C" w:rsidRPr="00D56643" w:rsidRDefault="00744397" w:rsidP="00102C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819894,5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6C" w:rsidRPr="00D56643" w:rsidRDefault="00744397" w:rsidP="00102C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96,4</w:t>
            </w:r>
          </w:p>
        </w:tc>
      </w:tr>
      <w:tr w:rsidR="00781D6C" w:rsidRPr="00D56643" w:rsidTr="00102CE0">
        <w:trPr>
          <w:trHeight w:val="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D6C" w:rsidRPr="00D56643" w:rsidRDefault="00781D6C" w:rsidP="00102CE0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6C" w:rsidRPr="00781D6C" w:rsidRDefault="00781D6C" w:rsidP="00102CE0">
            <w:pPr>
              <w:rPr>
                <w:b/>
                <w:color w:val="000000"/>
              </w:rPr>
            </w:pPr>
            <w:r w:rsidRPr="00781D6C">
              <w:rPr>
                <w:b/>
                <w:color w:val="000000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6C" w:rsidRPr="00D56643" w:rsidRDefault="00744397" w:rsidP="00102C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6C" w:rsidRPr="00D56643" w:rsidRDefault="00744397" w:rsidP="00102C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6C" w:rsidRPr="00D56643" w:rsidRDefault="00744397" w:rsidP="00102C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97,7</w:t>
            </w:r>
          </w:p>
        </w:tc>
      </w:tr>
      <w:tr w:rsidR="00781D6C" w:rsidRPr="00D56643" w:rsidTr="00102CE0">
        <w:trPr>
          <w:trHeight w:val="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D6C" w:rsidRPr="00D56643" w:rsidRDefault="00781D6C" w:rsidP="00102CE0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6C" w:rsidRPr="00781D6C" w:rsidRDefault="00781D6C" w:rsidP="00102CE0">
            <w:pPr>
              <w:rPr>
                <w:b/>
                <w:color w:val="000000"/>
              </w:rPr>
            </w:pPr>
            <w:r w:rsidRPr="00781D6C">
              <w:rPr>
                <w:b/>
                <w:color w:val="00000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6C" w:rsidRPr="00D56643" w:rsidRDefault="00744397" w:rsidP="00102C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855400,2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6C" w:rsidRPr="00D56643" w:rsidRDefault="00744397" w:rsidP="00102C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824921,1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6C" w:rsidRPr="00D56643" w:rsidRDefault="00744397" w:rsidP="00102C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96,4</w:t>
            </w:r>
          </w:p>
        </w:tc>
      </w:tr>
      <w:tr w:rsidR="00781D6C" w:rsidRPr="00D56643" w:rsidTr="00102CE0">
        <w:trPr>
          <w:trHeight w:val="70"/>
          <w:jc w:val="center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D6C" w:rsidRDefault="00781D6C" w:rsidP="00102CE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Справочно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</w:tr>
      <w:tr w:rsidR="00781D6C" w:rsidRPr="00D56643" w:rsidTr="00102CE0">
        <w:trPr>
          <w:trHeight w:val="52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6C" w:rsidRPr="00D56643" w:rsidRDefault="00781D6C" w:rsidP="00102CE0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6C" w:rsidRPr="00D56643" w:rsidRDefault="00781D6C" w:rsidP="00102CE0">
            <w:pPr>
              <w:rPr>
                <w:color w:val="000000"/>
              </w:rPr>
            </w:pPr>
            <w:r>
              <w:rPr>
                <w:color w:val="000000"/>
              </w:rPr>
              <w:t>Удельный вес расходов, формируемых программно-целевым методом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6C" w:rsidRPr="00D56643" w:rsidRDefault="00744397" w:rsidP="00102C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6C" w:rsidRPr="00D56643" w:rsidRDefault="00781D6C" w:rsidP="00102CE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</w:t>
            </w:r>
            <w:r w:rsidR="00744397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6C" w:rsidRPr="00D56643" w:rsidRDefault="00781D6C" w:rsidP="00102CE0">
            <w:pPr>
              <w:rPr>
                <w:b/>
                <w:color w:val="000000"/>
              </w:rPr>
            </w:pPr>
          </w:p>
        </w:tc>
      </w:tr>
    </w:tbl>
    <w:p w:rsidR="00685356" w:rsidRPr="00D56643" w:rsidRDefault="00685356" w:rsidP="00102CE0">
      <w:pPr>
        <w:spacing w:line="312" w:lineRule="auto"/>
        <w:ind w:firstLine="709"/>
        <w:jc w:val="both"/>
      </w:pPr>
    </w:p>
    <w:p w:rsidR="007A5D76" w:rsidRPr="00D56643" w:rsidRDefault="007A5D76" w:rsidP="00102CE0">
      <w:pPr>
        <w:spacing w:line="312" w:lineRule="auto"/>
        <w:ind w:firstLine="709"/>
        <w:jc w:val="both"/>
        <w:rPr>
          <w:highlight w:val="yellow"/>
        </w:rPr>
      </w:pP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left="851"/>
        <w:jc w:val="center"/>
        <w:rPr>
          <w:b/>
          <w:bCs/>
        </w:rPr>
      </w:pPr>
      <w:r w:rsidRPr="00D56643">
        <w:rPr>
          <w:b/>
          <w:bCs/>
        </w:rPr>
        <w:t>Исполнение муниципальной  программы  «Развитие образования и воспитание»</w:t>
      </w:r>
    </w:p>
    <w:p w:rsidR="00455B17" w:rsidRPr="00D56643" w:rsidRDefault="00455B17" w:rsidP="00102CE0">
      <w:pPr>
        <w:ind w:firstLine="708"/>
        <w:jc w:val="both"/>
      </w:pPr>
      <w:r w:rsidRPr="00D56643">
        <w:t>Муниципальная программа «Развитие образования и воспитание» утверждена постановлением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 от 30.06.2014 года № 477.</w:t>
      </w:r>
    </w:p>
    <w:p w:rsidR="00455B17" w:rsidRPr="00D56643" w:rsidRDefault="00455B17" w:rsidP="00102CE0">
      <w:pPr>
        <w:jc w:val="both"/>
      </w:pPr>
      <w:r w:rsidRPr="00D56643">
        <w:tab/>
        <w:t>Ответственный исполнитель – Управление образования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район», Управление культуры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район», Администрация МО «</w:t>
      </w:r>
      <w:proofErr w:type="spellStart"/>
      <w:r w:rsidRPr="00D56643">
        <w:t>Кизнерский</w:t>
      </w:r>
      <w:proofErr w:type="spellEnd"/>
      <w:r w:rsidRPr="00D56643">
        <w:t xml:space="preserve"> район» (отдел по делам молодежи).</w:t>
      </w:r>
    </w:p>
    <w:p w:rsidR="00455B17" w:rsidRPr="00D56643" w:rsidRDefault="00455B17" w:rsidP="00102CE0">
      <w:pPr>
        <w:pStyle w:val="3"/>
        <w:spacing w:after="0" w:line="312" w:lineRule="auto"/>
        <w:jc w:val="both"/>
        <w:rPr>
          <w:sz w:val="24"/>
          <w:szCs w:val="24"/>
        </w:rPr>
      </w:pPr>
      <w:r w:rsidRPr="00D56643">
        <w:rPr>
          <w:sz w:val="24"/>
          <w:szCs w:val="24"/>
        </w:rPr>
        <w:t>Общий объём расходов на реализацию муниципальной программы в 201</w:t>
      </w:r>
      <w:r w:rsidR="00963E8D">
        <w:rPr>
          <w:sz w:val="24"/>
          <w:szCs w:val="24"/>
        </w:rPr>
        <w:t>8</w:t>
      </w:r>
      <w:r w:rsidRPr="00D56643">
        <w:rPr>
          <w:sz w:val="24"/>
          <w:szCs w:val="24"/>
        </w:rPr>
        <w:t xml:space="preserve"> году составил  </w:t>
      </w:r>
      <w:r w:rsidR="00963E8D">
        <w:rPr>
          <w:sz w:val="24"/>
          <w:szCs w:val="24"/>
        </w:rPr>
        <w:t>504 796,5</w:t>
      </w:r>
      <w:r w:rsidRPr="00D56643">
        <w:rPr>
          <w:sz w:val="24"/>
          <w:szCs w:val="24"/>
        </w:rPr>
        <w:t xml:space="preserve"> тыс. рублей, или </w:t>
      </w:r>
      <w:r w:rsidR="00963E8D">
        <w:rPr>
          <w:sz w:val="24"/>
          <w:szCs w:val="24"/>
        </w:rPr>
        <w:t>98,3</w:t>
      </w:r>
      <w:r w:rsidRPr="00D56643">
        <w:rPr>
          <w:sz w:val="24"/>
          <w:szCs w:val="24"/>
        </w:rPr>
        <w:t xml:space="preserve"> % от плановых назначений.</w:t>
      </w:r>
    </w:p>
    <w:p w:rsidR="00455B17" w:rsidRPr="00D56643" w:rsidRDefault="00455B17" w:rsidP="00102CE0">
      <w:pPr>
        <w:pStyle w:val="3"/>
        <w:spacing w:after="0" w:line="312" w:lineRule="auto"/>
        <w:jc w:val="both"/>
        <w:rPr>
          <w:sz w:val="24"/>
          <w:szCs w:val="24"/>
        </w:rPr>
      </w:pPr>
      <w:r w:rsidRPr="00D56643">
        <w:rPr>
          <w:sz w:val="24"/>
          <w:szCs w:val="24"/>
        </w:rPr>
        <w:t xml:space="preserve">Указанные расходы распределены в структуре подпрограмм следующим образом: </w:t>
      </w:r>
    </w:p>
    <w:p w:rsidR="00455B17" w:rsidRPr="00D56643" w:rsidRDefault="00455B17" w:rsidP="00102CE0">
      <w:pPr>
        <w:pStyle w:val="3"/>
        <w:spacing w:after="0" w:line="312" w:lineRule="auto"/>
        <w:jc w:val="both"/>
        <w:rPr>
          <w:sz w:val="24"/>
          <w:szCs w:val="24"/>
        </w:rPr>
      </w:pPr>
      <w:r w:rsidRPr="00D56643">
        <w:rPr>
          <w:sz w:val="24"/>
          <w:szCs w:val="24"/>
        </w:rPr>
        <w:t xml:space="preserve"> - </w:t>
      </w:r>
      <w:r w:rsidRPr="00D56643">
        <w:rPr>
          <w:b/>
          <w:sz w:val="24"/>
          <w:szCs w:val="24"/>
        </w:rPr>
        <w:t>по подпрограмме «Развитие дошкольного образования»</w:t>
      </w:r>
      <w:r w:rsidRPr="00D56643">
        <w:rPr>
          <w:sz w:val="24"/>
          <w:szCs w:val="24"/>
        </w:rPr>
        <w:t xml:space="preserve"> произведено расходов на сумму </w:t>
      </w:r>
      <w:r w:rsidR="00963E8D">
        <w:rPr>
          <w:sz w:val="24"/>
          <w:szCs w:val="24"/>
        </w:rPr>
        <w:t>143 440,6</w:t>
      </w:r>
      <w:r w:rsidRPr="00D56643">
        <w:rPr>
          <w:sz w:val="24"/>
          <w:szCs w:val="24"/>
        </w:rPr>
        <w:t xml:space="preserve"> тыс. рублей, или </w:t>
      </w:r>
      <w:r w:rsidR="00963E8D">
        <w:rPr>
          <w:sz w:val="24"/>
          <w:szCs w:val="24"/>
        </w:rPr>
        <w:t>98,5</w:t>
      </w:r>
      <w:r w:rsidRPr="00D56643">
        <w:rPr>
          <w:sz w:val="24"/>
          <w:szCs w:val="24"/>
        </w:rPr>
        <w:t xml:space="preserve"> % от бюджетных плановых ассигнований, в том числе:</w:t>
      </w:r>
    </w:p>
    <w:p w:rsidR="00455B17" w:rsidRPr="00D56643" w:rsidRDefault="00455B17" w:rsidP="00102CE0">
      <w:pPr>
        <w:pStyle w:val="a5"/>
        <w:numPr>
          <w:ilvl w:val="0"/>
          <w:numId w:val="2"/>
        </w:numPr>
        <w:spacing w:line="312" w:lineRule="auto"/>
        <w:ind w:left="0" w:firstLine="709"/>
        <w:jc w:val="both"/>
      </w:pPr>
      <w:r w:rsidRPr="00D56643"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 w:rsidR="00DF6F47">
        <w:t>106 781,1</w:t>
      </w:r>
      <w:r w:rsidRPr="00D56643">
        <w:t xml:space="preserve"> тыс. рублей;</w:t>
      </w:r>
    </w:p>
    <w:p w:rsidR="00455B17" w:rsidRPr="00D56643" w:rsidRDefault="00455B17" w:rsidP="00102CE0">
      <w:pPr>
        <w:pStyle w:val="a5"/>
        <w:numPr>
          <w:ilvl w:val="0"/>
          <w:numId w:val="2"/>
        </w:numPr>
        <w:spacing w:line="312" w:lineRule="auto"/>
        <w:ind w:left="0" w:firstLine="709"/>
        <w:jc w:val="both"/>
      </w:pPr>
      <w:r w:rsidRPr="00D56643">
        <w:t xml:space="preserve">на выплату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образования, в сумме </w:t>
      </w:r>
      <w:r w:rsidR="00DF6F47">
        <w:t>3189,3</w:t>
      </w:r>
      <w:r w:rsidRPr="00D56643">
        <w:t xml:space="preserve"> тыс. рублей;</w:t>
      </w:r>
    </w:p>
    <w:p w:rsidR="00455B17" w:rsidRPr="00D56643" w:rsidRDefault="00455B17" w:rsidP="00102CE0">
      <w:pPr>
        <w:pStyle w:val="a5"/>
        <w:numPr>
          <w:ilvl w:val="0"/>
          <w:numId w:val="2"/>
        </w:numPr>
        <w:spacing w:line="312" w:lineRule="auto"/>
        <w:ind w:left="0" w:firstLine="709"/>
        <w:jc w:val="both"/>
      </w:pPr>
      <w:proofErr w:type="gramStart"/>
      <w:r w:rsidRPr="00D56643">
        <w:t xml:space="preserve">на предоставление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образования, в сумме </w:t>
      </w:r>
      <w:r w:rsidR="00DF6F47">
        <w:t>69,5</w:t>
      </w:r>
      <w:r w:rsidRPr="00D56643">
        <w:t xml:space="preserve"> тыс. рублей;</w:t>
      </w:r>
      <w:proofErr w:type="gramEnd"/>
    </w:p>
    <w:p w:rsidR="00455B17" w:rsidRPr="00D56643" w:rsidRDefault="00455B17" w:rsidP="00102CE0">
      <w:pPr>
        <w:pStyle w:val="a5"/>
        <w:ind w:left="0" w:firstLine="720"/>
        <w:jc w:val="both"/>
      </w:pPr>
      <w:proofErr w:type="gramStart"/>
      <w:r w:rsidRPr="00D56643">
        <w:t xml:space="preserve">на 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образования, в сумме </w:t>
      </w:r>
      <w:r w:rsidR="00DF6F47">
        <w:t>187,2</w:t>
      </w:r>
      <w:r w:rsidRPr="00D56643">
        <w:t xml:space="preserve"> тыс. рублей;</w:t>
      </w:r>
      <w:proofErr w:type="gramEnd"/>
    </w:p>
    <w:p w:rsidR="00455B17" w:rsidRPr="00D56643" w:rsidRDefault="00455B17" w:rsidP="00102CE0">
      <w:pPr>
        <w:pStyle w:val="a5"/>
        <w:numPr>
          <w:ilvl w:val="0"/>
          <w:numId w:val="2"/>
        </w:numPr>
        <w:spacing w:line="312" w:lineRule="auto"/>
        <w:ind w:left="0" w:firstLine="709"/>
        <w:jc w:val="both"/>
      </w:pPr>
      <w:r w:rsidRPr="00D56643">
        <w:t xml:space="preserve">на предоставление </w:t>
      </w:r>
      <w:proofErr w:type="gramStart"/>
      <w:r w:rsidRPr="00D56643">
        <w:t>субсидий</w:t>
      </w:r>
      <w:proofErr w:type="gramEnd"/>
      <w:r w:rsidRPr="00D56643">
        <w:t xml:space="preserve"> на оказание муниципальных услуг в сфере дошкольного образования </w:t>
      </w:r>
      <w:r w:rsidR="00DF6F47">
        <w:t>б</w:t>
      </w:r>
      <w:r w:rsidRPr="00D56643">
        <w:t>юджетным дошкольным образовательным учреждениям муниципального образования «</w:t>
      </w:r>
      <w:proofErr w:type="spellStart"/>
      <w:r w:rsidRPr="00D56643">
        <w:t>Кизнерский</w:t>
      </w:r>
      <w:proofErr w:type="spellEnd"/>
      <w:r w:rsidRPr="00D56643">
        <w:t xml:space="preserve"> </w:t>
      </w:r>
      <w:proofErr w:type="spellStart"/>
      <w:r w:rsidRPr="00D56643">
        <w:t>раон</w:t>
      </w:r>
      <w:proofErr w:type="spellEnd"/>
      <w:r w:rsidRPr="00D56643">
        <w:t xml:space="preserve">» в сумме </w:t>
      </w:r>
      <w:r w:rsidR="00DF6F47">
        <w:t>20 554,8</w:t>
      </w:r>
      <w:r w:rsidRPr="00D56643">
        <w:t xml:space="preserve"> тыс. рублей;</w:t>
      </w:r>
    </w:p>
    <w:p w:rsidR="00455B17" w:rsidRDefault="00455B17" w:rsidP="00102CE0">
      <w:pPr>
        <w:pStyle w:val="a5"/>
        <w:numPr>
          <w:ilvl w:val="0"/>
          <w:numId w:val="2"/>
        </w:numPr>
        <w:spacing w:line="312" w:lineRule="auto"/>
        <w:ind w:left="0" w:firstLine="709"/>
        <w:jc w:val="both"/>
      </w:pPr>
      <w:r w:rsidRPr="00D56643">
        <w:t xml:space="preserve">на уплату налога на имущество организаций в сумме </w:t>
      </w:r>
      <w:r w:rsidR="00DF6F47">
        <w:t>10 025,6</w:t>
      </w:r>
      <w:r w:rsidRPr="00D56643">
        <w:t xml:space="preserve"> тыс. рублей.</w:t>
      </w:r>
    </w:p>
    <w:p w:rsidR="00DF6F47" w:rsidRPr="00D56643" w:rsidRDefault="004B7724" w:rsidP="00102CE0">
      <w:pPr>
        <w:pStyle w:val="a5"/>
        <w:numPr>
          <w:ilvl w:val="0"/>
          <w:numId w:val="2"/>
        </w:numPr>
        <w:spacing w:line="312" w:lineRule="auto"/>
        <w:ind w:left="0" w:firstLine="709"/>
        <w:jc w:val="both"/>
      </w:pPr>
      <w:r>
        <w:lastRenderedPageBreak/>
        <w:t>н</w:t>
      </w:r>
      <w:r w:rsidR="00DF6F47">
        <w:t>а подготовку дошкольных образовательных учреждений к новому учебному году и отопительному периоду в сумме 559,0 тыс. рублей</w:t>
      </w:r>
    </w:p>
    <w:p w:rsidR="004B7724" w:rsidRPr="00D56643" w:rsidRDefault="00455B17" w:rsidP="00102CE0">
      <w:pPr>
        <w:pStyle w:val="a5"/>
        <w:numPr>
          <w:ilvl w:val="0"/>
          <w:numId w:val="2"/>
        </w:numPr>
        <w:spacing w:line="312" w:lineRule="auto"/>
        <w:ind w:left="0" w:firstLine="709"/>
        <w:jc w:val="both"/>
      </w:pPr>
      <w:r w:rsidRPr="00D56643">
        <w:t xml:space="preserve">на </w:t>
      </w:r>
      <w:r w:rsidR="004B7724">
        <w:t xml:space="preserve">корректировку проектной рабочей документации по </w:t>
      </w:r>
      <w:r w:rsidRPr="00D56643">
        <w:t>реконструкци</w:t>
      </w:r>
      <w:r w:rsidR="004B7724">
        <w:t>и</w:t>
      </w:r>
      <w:r w:rsidRPr="00D56643">
        <w:t xml:space="preserve"> </w:t>
      </w:r>
      <w:proofErr w:type="spellStart"/>
      <w:r w:rsidR="004B7724">
        <w:t>Кизнерского</w:t>
      </w:r>
      <w:proofErr w:type="spellEnd"/>
      <w:r w:rsidR="004B7724">
        <w:t xml:space="preserve"> детского сада № 5</w:t>
      </w:r>
      <w:r w:rsidRPr="00D56643">
        <w:t xml:space="preserve"> в сумме </w:t>
      </w:r>
      <w:r w:rsidR="00603403">
        <w:t>2 251,9</w:t>
      </w:r>
      <w:r w:rsidRPr="00D56643">
        <w:t xml:space="preserve"> тыс. рублей</w:t>
      </w:r>
      <w:r w:rsidR="00603403">
        <w:t>.</w:t>
      </w:r>
    </w:p>
    <w:p w:rsidR="00455B17" w:rsidRDefault="00455B17" w:rsidP="00102CE0">
      <w:pPr>
        <w:pStyle w:val="a5"/>
        <w:ind w:left="0" w:firstLine="720"/>
        <w:jc w:val="both"/>
      </w:pPr>
      <w:r w:rsidRPr="00D56643">
        <w:tab/>
        <w:t xml:space="preserve">Также из регионального бюджета бюджету муниципального образования были предоставлены межбюджетные трансферты на дополнительное профессиональное образование по профилю педагогической деятельности  в сумме </w:t>
      </w:r>
      <w:r w:rsidR="00603403">
        <w:t>74,1</w:t>
      </w:r>
      <w:r w:rsidRPr="00D56643">
        <w:t xml:space="preserve"> тыс. рублей.</w:t>
      </w:r>
    </w:p>
    <w:p w:rsidR="00603403" w:rsidRPr="00D56643" w:rsidRDefault="00603403" w:rsidP="00102CE0">
      <w:pPr>
        <w:pStyle w:val="a5"/>
        <w:ind w:left="0" w:firstLine="720"/>
        <w:jc w:val="both"/>
      </w:pPr>
    </w:p>
    <w:p w:rsidR="00ED54CA" w:rsidRPr="00D56643" w:rsidRDefault="00455B17" w:rsidP="00102CE0">
      <w:pPr>
        <w:spacing w:line="312" w:lineRule="auto"/>
        <w:ind w:firstLine="708"/>
        <w:jc w:val="both"/>
      </w:pPr>
      <w:r w:rsidRPr="00D56643">
        <w:t xml:space="preserve">- </w:t>
      </w:r>
      <w:r w:rsidRPr="00D56643">
        <w:rPr>
          <w:b/>
        </w:rPr>
        <w:t>по подпрограмме «Развитие общего образования»</w:t>
      </w:r>
      <w:r w:rsidRPr="00D56643">
        <w:rPr>
          <w:i/>
        </w:rPr>
        <w:t xml:space="preserve"> </w:t>
      </w:r>
      <w:r w:rsidRPr="00D56643">
        <w:t xml:space="preserve">исполнение составило </w:t>
      </w:r>
      <w:r w:rsidR="00603403">
        <w:t>307 601,70</w:t>
      </w:r>
      <w:r w:rsidRPr="00D56643">
        <w:t xml:space="preserve"> тыс. рублей, или </w:t>
      </w:r>
      <w:r w:rsidR="00ED54CA" w:rsidRPr="00D56643">
        <w:t>98,</w:t>
      </w:r>
      <w:r w:rsidR="00603403">
        <w:t>0</w:t>
      </w:r>
      <w:r w:rsidR="00ED54CA" w:rsidRPr="00D56643">
        <w:t xml:space="preserve"> </w:t>
      </w:r>
      <w:r w:rsidRPr="00D56643">
        <w:t xml:space="preserve">% от плановых бюджетных ассигнований. </w:t>
      </w:r>
    </w:p>
    <w:p w:rsidR="00455B17" w:rsidRPr="00102CE0" w:rsidRDefault="00455B17" w:rsidP="00102CE0">
      <w:pPr>
        <w:spacing w:line="312" w:lineRule="auto"/>
        <w:ind w:firstLine="708"/>
        <w:jc w:val="both"/>
      </w:pPr>
      <w:r w:rsidRPr="00102CE0">
        <w:t>Расходы произведены по следующим направлениям:</w:t>
      </w:r>
    </w:p>
    <w:p w:rsidR="00455B17" w:rsidRPr="00E33E64" w:rsidRDefault="00455B17" w:rsidP="00102CE0">
      <w:pPr>
        <w:numPr>
          <w:ilvl w:val="0"/>
          <w:numId w:val="3"/>
        </w:numPr>
        <w:spacing w:line="312" w:lineRule="auto"/>
        <w:ind w:left="0" w:firstLine="709"/>
        <w:jc w:val="both"/>
      </w:pPr>
      <w:r w:rsidRPr="00E33E64">
        <w:t xml:space="preserve">на финансовое обеспечение государственных гарантий прав граждан на получение общедоступного и бесплатного дошкольного (в образовательных учреждениях), начального общего, основного общего, среднего (полного) общего  образования, а также дополнительного образования в общеобразовательных учреждениях в сумме </w:t>
      </w:r>
      <w:r w:rsidR="00E33E64" w:rsidRPr="00E33E64">
        <w:t>229 190,5</w:t>
      </w:r>
      <w:r w:rsidRPr="00E33E64">
        <w:t xml:space="preserve"> тыс. рублей;</w:t>
      </w:r>
    </w:p>
    <w:p w:rsidR="00455B17" w:rsidRPr="00D56643" w:rsidRDefault="00455B17" w:rsidP="00102CE0">
      <w:pPr>
        <w:numPr>
          <w:ilvl w:val="0"/>
          <w:numId w:val="3"/>
        </w:numPr>
        <w:spacing w:line="312" w:lineRule="auto"/>
        <w:ind w:left="0" w:firstLine="709"/>
        <w:jc w:val="both"/>
      </w:pPr>
      <w:r w:rsidRPr="00D56643">
        <w:t xml:space="preserve">на выполнение муниципального задания бюджетным учреждениям, функционирующим в сфере общего образования, направлены субсидии в сумме </w:t>
      </w:r>
      <w:r w:rsidR="00E33E64">
        <w:t>40</w:t>
      </w:r>
      <w:r w:rsidR="00CF1CEC">
        <w:t xml:space="preserve"> </w:t>
      </w:r>
      <w:r w:rsidR="00E33E64">
        <w:t>242,9</w:t>
      </w:r>
      <w:r w:rsidRPr="00D56643">
        <w:t xml:space="preserve"> тыс. рублей;</w:t>
      </w:r>
    </w:p>
    <w:p w:rsidR="00455B17" w:rsidRPr="00D56643" w:rsidRDefault="00455B17" w:rsidP="00102CE0">
      <w:pPr>
        <w:numPr>
          <w:ilvl w:val="0"/>
          <w:numId w:val="3"/>
        </w:numPr>
        <w:spacing w:line="312" w:lineRule="auto"/>
        <w:ind w:left="0" w:firstLine="709"/>
        <w:jc w:val="both"/>
      </w:pPr>
      <w:r w:rsidRPr="00D56643">
        <w:t xml:space="preserve">на обеспечение учащихся сбалансированным питанием в сумме </w:t>
      </w:r>
      <w:r w:rsidR="00CF1CEC">
        <w:t>5 159,5</w:t>
      </w:r>
      <w:r w:rsidRPr="00D56643">
        <w:t xml:space="preserve"> тыс. рублей.</w:t>
      </w:r>
    </w:p>
    <w:p w:rsidR="00455B17" w:rsidRDefault="00455B17" w:rsidP="00102CE0">
      <w:pPr>
        <w:pStyle w:val="a5"/>
        <w:numPr>
          <w:ilvl w:val="0"/>
          <w:numId w:val="3"/>
        </w:numPr>
        <w:spacing w:line="312" w:lineRule="auto"/>
        <w:jc w:val="both"/>
      </w:pPr>
      <w:r w:rsidRPr="00D56643">
        <w:t xml:space="preserve">на уплату налога на имущество организаций в сумме </w:t>
      </w:r>
      <w:r w:rsidR="00CF1CEC">
        <w:t>27 503,5</w:t>
      </w:r>
      <w:r w:rsidRPr="00D56643">
        <w:t xml:space="preserve"> тыс. рублей;</w:t>
      </w:r>
    </w:p>
    <w:p w:rsidR="00CF1CEC" w:rsidRPr="00D56643" w:rsidRDefault="00CF1CEC" w:rsidP="00102CE0">
      <w:pPr>
        <w:pStyle w:val="a5"/>
        <w:numPr>
          <w:ilvl w:val="0"/>
          <w:numId w:val="3"/>
        </w:numPr>
        <w:spacing w:line="312" w:lineRule="auto"/>
        <w:jc w:val="both"/>
      </w:pPr>
      <w:r>
        <w:t>на подготовку общеобразовательных учреждений к новому учебному году и отопительному периоду в сумме 1 258,4 тыс. рублей</w:t>
      </w:r>
    </w:p>
    <w:p w:rsidR="00CF1CEC" w:rsidRPr="00D56643" w:rsidRDefault="00CF1CEC" w:rsidP="00102CE0">
      <w:pPr>
        <w:pStyle w:val="a5"/>
        <w:numPr>
          <w:ilvl w:val="0"/>
          <w:numId w:val="3"/>
        </w:numPr>
        <w:spacing w:line="312" w:lineRule="auto"/>
        <w:jc w:val="both"/>
      </w:pPr>
    </w:p>
    <w:p w:rsidR="00455B17" w:rsidRPr="00D56643" w:rsidRDefault="00455B17" w:rsidP="00102CE0">
      <w:pPr>
        <w:pStyle w:val="a5"/>
        <w:numPr>
          <w:ilvl w:val="0"/>
          <w:numId w:val="3"/>
        </w:numPr>
        <w:spacing w:line="312" w:lineRule="auto"/>
        <w:ind w:left="0" w:firstLine="360"/>
        <w:jc w:val="both"/>
      </w:pPr>
      <w:r w:rsidRPr="00D56643">
        <w:t>на реконструкцию и строительство объектов муниципальной собственности  и капитального ремонта объектов муниципальной собственности (</w:t>
      </w:r>
      <w:r w:rsidR="008E74F8" w:rsidRPr="00D56643">
        <w:t xml:space="preserve">реконструкция здания по ул. </w:t>
      </w:r>
      <w:proofErr w:type="spellStart"/>
      <w:r w:rsidR="008E74F8" w:rsidRPr="00D56643">
        <w:t>Кизнерская</w:t>
      </w:r>
      <w:proofErr w:type="spellEnd"/>
      <w:r w:rsidR="00CF1CEC">
        <w:t xml:space="preserve"> д 85а</w:t>
      </w:r>
      <w:r w:rsidR="008E74F8" w:rsidRPr="00D56643">
        <w:t xml:space="preserve"> п. </w:t>
      </w:r>
      <w:proofErr w:type="spellStart"/>
      <w:r w:rsidR="008E74F8" w:rsidRPr="00D56643">
        <w:t>Кизнер</w:t>
      </w:r>
      <w:proofErr w:type="spellEnd"/>
      <w:r w:rsidR="008E74F8" w:rsidRPr="00D56643">
        <w:t xml:space="preserve"> под начальную школу </w:t>
      </w:r>
      <w:proofErr w:type="gramStart"/>
      <w:r w:rsidR="008E74F8" w:rsidRPr="00D56643">
        <w:t xml:space="preserve">( </w:t>
      </w:r>
      <w:proofErr w:type="gramEnd"/>
      <w:r w:rsidR="008E74F8" w:rsidRPr="00D56643">
        <w:t>ПИР</w:t>
      </w:r>
      <w:r w:rsidRPr="00D56643">
        <w:t>)</w:t>
      </w:r>
      <w:r w:rsidR="008E74F8" w:rsidRPr="00D56643">
        <w:t xml:space="preserve">) </w:t>
      </w:r>
      <w:r w:rsidRPr="00D56643">
        <w:t xml:space="preserve"> в сумме </w:t>
      </w:r>
      <w:r w:rsidR="00CF1CEC">
        <w:t>2 861,1</w:t>
      </w:r>
      <w:r w:rsidRPr="00D56643">
        <w:t xml:space="preserve"> тыс. рублей;</w:t>
      </w:r>
    </w:p>
    <w:p w:rsidR="00455B17" w:rsidRPr="00D56643" w:rsidRDefault="00455B17" w:rsidP="00102CE0">
      <w:pPr>
        <w:pStyle w:val="a8"/>
        <w:spacing w:line="312" w:lineRule="auto"/>
        <w:ind w:left="360" w:firstLine="349"/>
        <w:jc w:val="both"/>
      </w:pPr>
      <w:r w:rsidRPr="00102CE0">
        <w:t>В рамках подпрограммы  из федерального бюджета в бюджет муниципального образования поступили субсидии на создание в общеобразовательных организациях,</w:t>
      </w:r>
      <w:r w:rsidRPr="00D56643">
        <w:t xml:space="preserve"> расположенных в сельской местности, условий для занятий физической культурой и спортом в сумме </w:t>
      </w:r>
      <w:r w:rsidR="00CF1CEC">
        <w:t>764,7</w:t>
      </w:r>
      <w:r w:rsidRPr="00D56643">
        <w:t xml:space="preserve"> тыс. рублей. </w:t>
      </w:r>
    </w:p>
    <w:p w:rsidR="00455B17" w:rsidRPr="00D56643" w:rsidRDefault="00455B17" w:rsidP="00102CE0">
      <w:pPr>
        <w:pStyle w:val="a8"/>
        <w:spacing w:line="312" w:lineRule="auto"/>
        <w:ind w:firstLine="709"/>
        <w:jc w:val="both"/>
      </w:pPr>
      <w:r w:rsidRPr="00D56643">
        <w:t xml:space="preserve">Также из регионального бюджета бюджету муниципального образования были предоставлены межбюджетные трансферты на дополнительное профессиональное образование по профилю педагогической деятельности  в сумме </w:t>
      </w:r>
      <w:r w:rsidR="00CF1CEC">
        <w:t>254,2</w:t>
      </w:r>
      <w:r w:rsidRPr="00D56643">
        <w:t xml:space="preserve"> тыс. рублей.</w:t>
      </w:r>
    </w:p>
    <w:p w:rsidR="00455B17" w:rsidRPr="00D56643" w:rsidRDefault="00455B17" w:rsidP="00102CE0">
      <w:pPr>
        <w:pStyle w:val="a8"/>
        <w:spacing w:line="312" w:lineRule="auto"/>
        <w:ind w:firstLine="709"/>
        <w:jc w:val="both"/>
      </w:pPr>
    </w:p>
    <w:p w:rsidR="00455B17" w:rsidRPr="00D56643" w:rsidRDefault="00455B17" w:rsidP="00102CE0">
      <w:pPr>
        <w:spacing w:line="312" w:lineRule="auto"/>
        <w:ind w:firstLine="709"/>
        <w:jc w:val="both"/>
      </w:pPr>
      <w:r w:rsidRPr="00D56643">
        <w:rPr>
          <w:b/>
        </w:rPr>
        <w:t>- по подпрограмме «Дополнительное образование и воспитание детей» »</w:t>
      </w:r>
      <w:r w:rsidRPr="00D56643">
        <w:rPr>
          <w:b/>
          <w:bCs/>
          <w:i/>
        </w:rPr>
        <w:t xml:space="preserve"> </w:t>
      </w:r>
      <w:r w:rsidRPr="00D56643">
        <w:t>исполнение составило</w:t>
      </w:r>
      <w:r w:rsidRPr="00D56643">
        <w:rPr>
          <w:b/>
          <w:i/>
        </w:rPr>
        <w:t xml:space="preserve"> </w:t>
      </w:r>
      <w:r w:rsidR="00CF1CEC">
        <w:t>210626,4</w:t>
      </w:r>
      <w:r w:rsidRPr="00D56643">
        <w:t xml:space="preserve"> тыс. рублей, или </w:t>
      </w:r>
      <w:r w:rsidR="00CF1CEC">
        <w:t>99,5</w:t>
      </w:r>
      <w:r w:rsidRPr="00D56643">
        <w:t xml:space="preserve"> % плановых назначений, в том числе:</w:t>
      </w:r>
    </w:p>
    <w:p w:rsidR="00455B17" w:rsidRDefault="00455B17" w:rsidP="00102CE0">
      <w:pPr>
        <w:pStyle w:val="a5"/>
        <w:numPr>
          <w:ilvl w:val="0"/>
          <w:numId w:val="2"/>
        </w:numPr>
        <w:spacing w:line="312" w:lineRule="auto"/>
        <w:ind w:left="0" w:firstLine="709"/>
        <w:jc w:val="both"/>
      </w:pPr>
      <w:r w:rsidRPr="00D56643">
        <w:lastRenderedPageBreak/>
        <w:t xml:space="preserve">на предоставление </w:t>
      </w:r>
      <w:proofErr w:type="gramStart"/>
      <w:r w:rsidRPr="00D56643">
        <w:t>субсидий</w:t>
      </w:r>
      <w:proofErr w:type="gramEnd"/>
      <w:r w:rsidRPr="00D56643">
        <w:t xml:space="preserve"> на оказание муниципальных услуг в сфере дополнительного образования </w:t>
      </w:r>
      <w:r w:rsidR="00CF1CEC">
        <w:t>б</w:t>
      </w:r>
      <w:r w:rsidRPr="00D56643">
        <w:t>юджетным образовательным учреждениям муниципального образования «</w:t>
      </w:r>
      <w:proofErr w:type="spellStart"/>
      <w:r w:rsidRPr="00D56643">
        <w:t>Кизнерский</w:t>
      </w:r>
      <w:proofErr w:type="spellEnd"/>
      <w:r w:rsidRPr="00D56643">
        <w:t xml:space="preserve"> </w:t>
      </w:r>
      <w:proofErr w:type="spellStart"/>
      <w:r w:rsidRPr="00D56643">
        <w:t>раон</w:t>
      </w:r>
      <w:proofErr w:type="spellEnd"/>
      <w:r w:rsidRPr="00D56643">
        <w:t xml:space="preserve">» в сумме </w:t>
      </w:r>
      <w:r w:rsidR="00CF1CEC">
        <w:t xml:space="preserve">21 513,9 </w:t>
      </w:r>
      <w:r w:rsidRPr="00D56643">
        <w:t xml:space="preserve"> тыс. рублей;</w:t>
      </w:r>
    </w:p>
    <w:p w:rsidR="00CF1CEC" w:rsidRDefault="00CF1CEC" w:rsidP="00102CE0">
      <w:pPr>
        <w:pStyle w:val="a5"/>
        <w:numPr>
          <w:ilvl w:val="0"/>
          <w:numId w:val="2"/>
        </w:numPr>
        <w:spacing w:line="312" w:lineRule="auto"/>
        <w:ind w:left="0" w:firstLine="709"/>
        <w:jc w:val="both"/>
      </w:pPr>
      <w:r>
        <w:t xml:space="preserve">на подготовку учреждений дополнительного образования к новому учебному году и отопительному периоду </w:t>
      </w:r>
      <w:r w:rsidR="00D731B5">
        <w:t>в сумме 78,8</w:t>
      </w:r>
    </w:p>
    <w:p w:rsidR="00D731B5" w:rsidRPr="00D56643" w:rsidRDefault="00D731B5" w:rsidP="00102CE0">
      <w:pPr>
        <w:pStyle w:val="a5"/>
        <w:numPr>
          <w:ilvl w:val="0"/>
          <w:numId w:val="2"/>
        </w:numPr>
        <w:spacing w:line="312" w:lineRule="auto"/>
        <w:ind w:left="0" w:firstLine="709"/>
        <w:jc w:val="both"/>
      </w:pPr>
      <w:r>
        <w:t>на уплату налога на имущество организаций в сумме 28,1 тыс. рублей</w:t>
      </w:r>
    </w:p>
    <w:p w:rsidR="00DB7BF2" w:rsidRPr="00D56643" w:rsidRDefault="00DB7BF2" w:rsidP="00102CE0">
      <w:pPr>
        <w:pStyle w:val="a8"/>
        <w:spacing w:line="312" w:lineRule="auto"/>
        <w:ind w:left="720"/>
        <w:jc w:val="both"/>
      </w:pPr>
      <w:r w:rsidRPr="00D56643">
        <w:t xml:space="preserve">Также из регионального бюджета бюджету муниципального образования были предоставлены межбюджетные трансферты на дополнительное профессиональное образование по профилю педагогической деятельности  в сумме </w:t>
      </w:r>
      <w:r w:rsidR="00D731B5">
        <w:t>5,7</w:t>
      </w:r>
      <w:r w:rsidRPr="00D56643">
        <w:t xml:space="preserve"> тыс. рублей.</w:t>
      </w:r>
    </w:p>
    <w:p w:rsidR="00455B17" w:rsidRPr="00D56643" w:rsidRDefault="00455B17" w:rsidP="00102CE0">
      <w:pPr>
        <w:spacing w:line="312" w:lineRule="auto"/>
        <w:ind w:firstLine="709"/>
        <w:jc w:val="both"/>
      </w:pPr>
      <w:r w:rsidRPr="00D56643">
        <w:rPr>
          <w:b/>
        </w:rPr>
        <w:t>- по подпрограмме «Реализация молодежной политики»</w:t>
      </w:r>
      <w:r w:rsidRPr="00D56643">
        <w:t xml:space="preserve"> исполнение составило</w:t>
      </w:r>
      <w:r w:rsidRPr="00D56643">
        <w:rPr>
          <w:b/>
          <w:i/>
        </w:rPr>
        <w:t xml:space="preserve"> </w:t>
      </w:r>
      <w:r w:rsidR="00492BB6">
        <w:t>2 192,3</w:t>
      </w:r>
      <w:r w:rsidRPr="00D56643">
        <w:t xml:space="preserve"> тыс. рублей, или 100 % плановых назначений, в том числе:</w:t>
      </w:r>
    </w:p>
    <w:p w:rsidR="00455B17" w:rsidRPr="00D56643" w:rsidRDefault="00455B17" w:rsidP="00102CE0">
      <w:pPr>
        <w:ind w:firstLine="708"/>
        <w:jc w:val="both"/>
        <w:rPr>
          <w:b/>
        </w:rPr>
      </w:pPr>
    </w:p>
    <w:p w:rsidR="00455B17" w:rsidRPr="00D56643" w:rsidRDefault="00455B17" w:rsidP="00102CE0">
      <w:pPr>
        <w:numPr>
          <w:ilvl w:val="0"/>
          <w:numId w:val="3"/>
        </w:numPr>
        <w:spacing w:line="312" w:lineRule="auto"/>
        <w:ind w:left="0" w:firstLine="709"/>
        <w:jc w:val="both"/>
      </w:pPr>
      <w:r w:rsidRPr="00D56643">
        <w:t xml:space="preserve">на выполнение муниципального задания бюджетному учреждению «Ровесник» направлены субсидии в сумме </w:t>
      </w:r>
      <w:r w:rsidR="00492BB6">
        <w:t>1 577,2</w:t>
      </w:r>
      <w:r w:rsidRPr="00D56643">
        <w:t xml:space="preserve"> тыс. рублей;</w:t>
      </w:r>
    </w:p>
    <w:p w:rsidR="00455B17" w:rsidRPr="00D56643" w:rsidRDefault="00455B17" w:rsidP="00102CE0">
      <w:pPr>
        <w:numPr>
          <w:ilvl w:val="0"/>
          <w:numId w:val="3"/>
        </w:numPr>
        <w:spacing w:line="312" w:lineRule="auto"/>
        <w:ind w:left="0" w:firstLine="709"/>
        <w:jc w:val="both"/>
      </w:pPr>
      <w:r w:rsidRPr="00D56643">
        <w:t>на иные субсидии бюджетному  учреждению направлено  140,0 тыс. рублей (проведение мероприятий для детей, подростков и молодежи).</w:t>
      </w:r>
    </w:p>
    <w:p w:rsidR="00455B17" w:rsidRPr="00D56643" w:rsidRDefault="00455B17" w:rsidP="00102CE0">
      <w:pPr>
        <w:pStyle w:val="a8"/>
        <w:spacing w:line="312" w:lineRule="auto"/>
        <w:ind w:firstLine="720"/>
        <w:jc w:val="both"/>
      </w:pPr>
      <w:r w:rsidRPr="00D56643">
        <w:t xml:space="preserve">Также из регионального бюджета бюджету муниципального образования были предоставлены межбюджетные трансферты на мероприятия по организации отдыха, оздоровления и занятости детей, подростков и молодежи  в сумме </w:t>
      </w:r>
      <w:r w:rsidR="00492BB6">
        <w:t>346,8</w:t>
      </w:r>
      <w:r w:rsidRPr="00D56643">
        <w:t xml:space="preserve"> тыс. рублей. </w:t>
      </w:r>
      <w:proofErr w:type="gramStart"/>
      <w:r w:rsidRPr="00D56643">
        <w:t>На те</w:t>
      </w:r>
      <w:proofErr w:type="gramEnd"/>
      <w:r w:rsidRPr="00D56643">
        <w:t xml:space="preserve"> же цели из бюджета муниципальног</w:t>
      </w:r>
      <w:r w:rsidR="00DB7BF2" w:rsidRPr="00D56643">
        <w:t xml:space="preserve">о образования было направлено </w:t>
      </w:r>
      <w:r w:rsidR="00492BB6">
        <w:t>128,4</w:t>
      </w:r>
      <w:r w:rsidRPr="00D56643">
        <w:t xml:space="preserve"> тыс. рублей. </w:t>
      </w:r>
    </w:p>
    <w:p w:rsidR="00455B17" w:rsidRPr="00D56643" w:rsidRDefault="00455B17" w:rsidP="00102CE0">
      <w:pPr>
        <w:spacing w:line="312" w:lineRule="auto"/>
        <w:ind w:firstLine="709"/>
        <w:jc w:val="both"/>
      </w:pPr>
      <w:r w:rsidRPr="00D56643">
        <w:rPr>
          <w:b/>
        </w:rPr>
        <w:t>- по подпрограмме «Создание условий для реализации муниципальной программы»</w:t>
      </w:r>
      <w:r w:rsidRPr="00D56643">
        <w:t>, исполнение составило</w:t>
      </w:r>
      <w:r w:rsidRPr="00D56643">
        <w:rPr>
          <w:b/>
          <w:i/>
        </w:rPr>
        <w:t xml:space="preserve"> </w:t>
      </w:r>
      <w:r w:rsidR="00246503">
        <w:t>29 935,5</w:t>
      </w:r>
      <w:r w:rsidRPr="00D56643">
        <w:t xml:space="preserve"> тыс. рублей или плановых </w:t>
      </w:r>
      <w:r w:rsidR="00B30441" w:rsidRPr="00D56643">
        <w:t>99,</w:t>
      </w:r>
      <w:r w:rsidR="00246503">
        <w:t>5</w:t>
      </w:r>
      <w:r w:rsidRPr="00D56643">
        <w:t xml:space="preserve"> % назначений, в том числе:</w:t>
      </w:r>
    </w:p>
    <w:p w:rsidR="00455B17" w:rsidRPr="00D56643" w:rsidRDefault="00455B17" w:rsidP="00102CE0">
      <w:pPr>
        <w:ind w:firstLine="708"/>
        <w:jc w:val="both"/>
        <w:rPr>
          <w:b/>
        </w:rPr>
      </w:pPr>
    </w:p>
    <w:p w:rsidR="00455B17" w:rsidRPr="00D56643" w:rsidRDefault="00455B17" w:rsidP="00102CE0">
      <w:pPr>
        <w:ind w:firstLine="708"/>
        <w:jc w:val="both"/>
      </w:pPr>
      <w:r w:rsidRPr="00D56643">
        <w:t xml:space="preserve">-на предоставление субсидий автономным учреждениям (Информационно-технический центр) на финансовое обеспечение оказания муниципальных услуг и выполнения муниципальных работ в сумме  </w:t>
      </w:r>
      <w:r w:rsidR="00246503">
        <w:t>3 683,0</w:t>
      </w:r>
      <w:r w:rsidRPr="00D56643">
        <w:t xml:space="preserve"> тыс. рублей;</w:t>
      </w:r>
    </w:p>
    <w:p w:rsidR="00455B17" w:rsidRDefault="00455B17" w:rsidP="00102CE0">
      <w:pPr>
        <w:ind w:firstLine="708"/>
        <w:jc w:val="both"/>
      </w:pPr>
      <w:r w:rsidRPr="00D56643">
        <w:t>- на обеспечение деятельности централизованных бухгалтерий -</w:t>
      </w:r>
      <w:r w:rsidR="00246503">
        <w:t>16 227,6</w:t>
      </w:r>
      <w:r w:rsidRPr="00D56643">
        <w:t xml:space="preserve"> тыс. рублей;</w:t>
      </w:r>
    </w:p>
    <w:p w:rsidR="00246503" w:rsidRPr="00D56643" w:rsidRDefault="00246503" w:rsidP="00102CE0">
      <w:pPr>
        <w:ind w:firstLine="708"/>
        <w:jc w:val="both"/>
      </w:pPr>
      <w:r>
        <w:t>- на уплату налога на имущество в сумме 246,6 тыс. рублей;</w:t>
      </w:r>
    </w:p>
    <w:p w:rsidR="00455B17" w:rsidRPr="00D56643" w:rsidRDefault="00455B17" w:rsidP="00102CE0">
      <w:pPr>
        <w:ind w:firstLine="708"/>
        <w:jc w:val="both"/>
      </w:pPr>
      <w:r w:rsidRPr="00D56643">
        <w:t xml:space="preserve">- на денежную компенсацию расходов по оплате жилых помещений и коммунальных услуг (отопление, освещение) работникам муниципальных учреждений, проживающим и работающим в сельских населенных пунктах, рабочих поселках и поселках городского типа </w:t>
      </w:r>
      <w:r w:rsidR="009C704E">
        <w:t>9 778,4</w:t>
      </w:r>
      <w:r w:rsidRPr="00D56643">
        <w:t xml:space="preserve"> тыс. рублей.</w:t>
      </w:r>
    </w:p>
    <w:p w:rsidR="00455B17" w:rsidRPr="00D56643" w:rsidRDefault="00455B17" w:rsidP="00102CE0">
      <w:pPr>
        <w:ind w:firstLine="708"/>
        <w:jc w:val="both"/>
      </w:pPr>
    </w:p>
    <w:p w:rsidR="00455B17" w:rsidRPr="00D56643" w:rsidRDefault="00455B17" w:rsidP="00102CE0">
      <w:pPr>
        <w:ind w:firstLine="708"/>
        <w:jc w:val="center"/>
        <w:rPr>
          <w:b/>
        </w:rPr>
      </w:pPr>
      <w:r w:rsidRPr="00D56643">
        <w:rPr>
          <w:b/>
        </w:rPr>
        <w:t>Исполнение муниципальной программы «Охрана здоровья и формирование здорового образа жизни населения»</w:t>
      </w:r>
    </w:p>
    <w:p w:rsidR="00455B17" w:rsidRPr="00D56643" w:rsidRDefault="00455B17" w:rsidP="00102CE0">
      <w:pPr>
        <w:ind w:firstLine="708"/>
        <w:jc w:val="center"/>
        <w:rPr>
          <w:b/>
        </w:rPr>
      </w:pPr>
    </w:p>
    <w:p w:rsidR="00455B17" w:rsidRPr="00D56643" w:rsidRDefault="00455B17" w:rsidP="00102CE0">
      <w:pPr>
        <w:ind w:firstLine="708"/>
        <w:jc w:val="both"/>
      </w:pPr>
      <w:r w:rsidRPr="00D56643">
        <w:t>Муниципальная программа «Охрана здоровья и формирование здорового образа жизни населения» утверждена постановлением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 от 21.07.2014 года № 543.</w:t>
      </w:r>
    </w:p>
    <w:p w:rsidR="00455B17" w:rsidRPr="00D56643" w:rsidRDefault="00455B17" w:rsidP="00102CE0">
      <w:pPr>
        <w:ind w:firstLine="708"/>
        <w:jc w:val="both"/>
      </w:pPr>
      <w:r w:rsidRPr="00D56643">
        <w:tab/>
        <w:t>Ответственный исполнитель – Отдел по физической культуре и спорту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район».</w:t>
      </w:r>
    </w:p>
    <w:p w:rsidR="00455B17" w:rsidRPr="00D56643" w:rsidRDefault="00455B17" w:rsidP="00102CE0">
      <w:pPr>
        <w:spacing w:before="40" w:line="312" w:lineRule="auto"/>
        <w:ind w:firstLine="851"/>
        <w:jc w:val="both"/>
        <w:rPr>
          <w:bCs/>
        </w:rPr>
      </w:pPr>
      <w:r w:rsidRPr="00D56643">
        <w:rPr>
          <w:bCs/>
        </w:rPr>
        <w:lastRenderedPageBreak/>
        <w:t xml:space="preserve">Общий объём расходов на реализацию </w:t>
      </w:r>
      <w:r w:rsidR="00B76E7E" w:rsidRPr="00D56643">
        <w:rPr>
          <w:bCs/>
        </w:rPr>
        <w:t>муниципальной</w:t>
      </w:r>
      <w:r w:rsidRPr="00D56643">
        <w:rPr>
          <w:bCs/>
        </w:rPr>
        <w:t xml:space="preserve"> программы в 201</w:t>
      </w:r>
      <w:r w:rsidR="007E4DCF">
        <w:rPr>
          <w:bCs/>
        </w:rPr>
        <w:t>8</w:t>
      </w:r>
      <w:r w:rsidRPr="00D56643">
        <w:rPr>
          <w:bCs/>
        </w:rPr>
        <w:t xml:space="preserve"> году составил </w:t>
      </w:r>
      <w:r w:rsidR="007E4DCF">
        <w:rPr>
          <w:bCs/>
        </w:rPr>
        <w:t>6971,8</w:t>
      </w:r>
      <w:r w:rsidRPr="00D56643">
        <w:rPr>
          <w:bCs/>
        </w:rPr>
        <w:t xml:space="preserve"> тыс. рублей или 100 % от бюджетных назначений.</w:t>
      </w:r>
    </w:p>
    <w:p w:rsidR="00455B17" w:rsidRPr="00D56643" w:rsidRDefault="00455B17" w:rsidP="00102CE0">
      <w:pPr>
        <w:pStyle w:val="a8"/>
        <w:tabs>
          <w:tab w:val="left" w:pos="993"/>
          <w:tab w:val="left" w:pos="1134"/>
        </w:tabs>
        <w:spacing w:line="312" w:lineRule="auto"/>
        <w:ind w:firstLine="851"/>
        <w:rPr>
          <w:bCs/>
        </w:rPr>
      </w:pPr>
      <w:r w:rsidRPr="00D56643">
        <w:rPr>
          <w:bCs/>
        </w:rPr>
        <w:t xml:space="preserve">Указанные расходы произведены в структуре подпрограмм следующим образом: </w:t>
      </w:r>
    </w:p>
    <w:p w:rsidR="00455B17" w:rsidRPr="00D56643" w:rsidRDefault="00455B17" w:rsidP="00102CE0">
      <w:pPr>
        <w:spacing w:line="312" w:lineRule="auto"/>
        <w:ind w:firstLine="709"/>
        <w:jc w:val="both"/>
      </w:pPr>
      <w:r w:rsidRPr="00D56643">
        <w:rPr>
          <w:b/>
        </w:rPr>
        <w:t>- по подпрограмме «Создание условий для развития физической культуры и спорта»</w:t>
      </w:r>
      <w:r w:rsidRPr="00D56643">
        <w:t xml:space="preserve"> исполнение составило</w:t>
      </w:r>
      <w:r w:rsidRPr="00D56643">
        <w:rPr>
          <w:b/>
          <w:i/>
        </w:rPr>
        <w:t xml:space="preserve"> </w:t>
      </w:r>
      <w:r w:rsidR="007E4DCF">
        <w:t xml:space="preserve">6971,8 </w:t>
      </w:r>
      <w:r w:rsidRPr="00D56643">
        <w:t xml:space="preserve"> тыс. рублей или плановых 100 % назначений, в том числе:</w:t>
      </w:r>
    </w:p>
    <w:p w:rsidR="00455B17" w:rsidRPr="00D56643" w:rsidRDefault="007E4DCF" w:rsidP="00102CE0">
      <w:pPr>
        <w:pStyle w:val="a8"/>
        <w:numPr>
          <w:ilvl w:val="0"/>
          <w:numId w:val="4"/>
        </w:numPr>
        <w:tabs>
          <w:tab w:val="left" w:pos="0"/>
        </w:tabs>
        <w:spacing w:after="0" w:line="312" w:lineRule="auto"/>
        <w:ind w:left="0" w:firstLine="851"/>
        <w:jc w:val="both"/>
        <w:rPr>
          <w:bCs/>
        </w:rPr>
      </w:pPr>
      <w:r>
        <w:rPr>
          <w:bCs/>
        </w:rPr>
        <w:t>5 999,0</w:t>
      </w:r>
      <w:r w:rsidR="00455B17" w:rsidRPr="00D56643">
        <w:rPr>
          <w:bCs/>
        </w:rPr>
        <w:t xml:space="preserve"> тыс. рублей на предоставление субсидий автономному учреждению ФСК «Юность» на финансовое обеспечение выполнения муниципальной работы по организации и (или) проведению физкультурных мероприятий и массовых спортивных соревнований в </w:t>
      </w:r>
      <w:proofErr w:type="spellStart"/>
      <w:r w:rsidR="00455B17" w:rsidRPr="00D56643">
        <w:rPr>
          <w:bCs/>
        </w:rPr>
        <w:t>Кизнерском</w:t>
      </w:r>
      <w:proofErr w:type="spellEnd"/>
      <w:r w:rsidR="00455B17" w:rsidRPr="00D56643">
        <w:rPr>
          <w:bCs/>
        </w:rPr>
        <w:t xml:space="preserve"> районе, в том числе:</w:t>
      </w:r>
    </w:p>
    <w:p w:rsidR="00455B17" w:rsidRPr="00D56643" w:rsidRDefault="007E4DCF" w:rsidP="00102CE0">
      <w:pPr>
        <w:pStyle w:val="a8"/>
        <w:numPr>
          <w:ilvl w:val="0"/>
          <w:numId w:val="4"/>
        </w:numPr>
        <w:tabs>
          <w:tab w:val="left" w:pos="0"/>
        </w:tabs>
        <w:spacing w:after="0" w:line="312" w:lineRule="auto"/>
        <w:ind w:left="0" w:firstLine="851"/>
        <w:jc w:val="both"/>
        <w:rPr>
          <w:bCs/>
        </w:rPr>
      </w:pPr>
      <w:r>
        <w:t xml:space="preserve">972,8 </w:t>
      </w:r>
      <w:r w:rsidR="00455B17" w:rsidRPr="00D56643">
        <w:t xml:space="preserve"> тыс. рублей на проведение мероприятий в сфере физической культуры и спорта.</w:t>
      </w:r>
    </w:p>
    <w:p w:rsidR="00455B17" w:rsidRPr="00D56643" w:rsidRDefault="00455B17" w:rsidP="00102CE0">
      <w:pPr>
        <w:ind w:firstLine="708"/>
        <w:jc w:val="both"/>
        <w:rPr>
          <w:b/>
        </w:rPr>
      </w:pPr>
      <w:r w:rsidRPr="00D56643">
        <w:t>-</w:t>
      </w:r>
      <w:r w:rsidRPr="00D56643">
        <w:rPr>
          <w:b/>
        </w:rPr>
        <w:t xml:space="preserve"> по подпрограмме «Создание условий для оказания медицинской помощи населению, профилактика заболеваний и формирование здорового образа жизни» </w:t>
      </w:r>
      <w:r w:rsidRPr="00D56643">
        <w:t>исполнение составило</w:t>
      </w:r>
      <w:r w:rsidRPr="00D56643">
        <w:rPr>
          <w:b/>
          <w:i/>
        </w:rPr>
        <w:t xml:space="preserve"> </w:t>
      </w:r>
      <w:r w:rsidR="00EA420A" w:rsidRPr="00D56643">
        <w:t>2</w:t>
      </w:r>
      <w:r w:rsidR="007E4DCF">
        <w:t> 778,6</w:t>
      </w:r>
      <w:r w:rsidRPr="00D56643">
        <w:t xml:space="preserve"> тыс. рублей или плановых 100 % назначений. </w:t>
      </w:r>
    </w:p>
    <w:p w:rsidR="00455B17" w:rsidRPr="00D56643" w:rsidRDefault="00455B17" w:rsidP="00102CE0">
      <w:pPr>
        <w:pStyle w:val="a8"/>
        <w:spacing w:line="312" w:lineRule="auto"/>
        <w:ind w:firstLine="720"/>
        <w:jc w:val="both"/>
      </w:pPr>
      <w:r w:rsidRPr="00D56643">
        <w:t xml:space="preserve">Из регионального бюджета бюджету муниципального образования были предоставлены межбюджетные трансферты на мероприятия по организации отдыха, оздоровления и занятости детей, подростков и молодежи  в сумме </w:t>
      </w:r>
      <w:r w:rsidR="007E4DCF">
        <w:t>2 748,6</w:t>
      </w:r>
      <w:r w:rsidRPr="00D56643">
        <w:t xml:space="preserve"> тыс. рублей. </w:t>
      </w:r>
      <w:proofErr w:type="gramStart"/>
      <w:r w:rsidRPr="00D56643">
        <w:t>На те</w:t>
      </w:r>
      <w:proofErr w:type="gramEnd"/>
      <w:r w:rsidRPr="00D56643">
        <w:t xml:space="preserve"> же цели из бюджета муниципального образования было направлено </w:t>
      </w:r>
      <w:r w:rsidR="007E4DCF">
        <w:t>30,0</w:t>
      </w:r>
      <w:r w:rsidRPr="00D56643">
        <w:t xml:space="preserve"> тыс. рублей. </w:t>
      </w: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left="851"/>
        <w:jc w:val="center"/>
        <w:rPr>
          <w:b/>
          <w:bCs/>
        </w:rPr>
      </w:pPr>
      <w:r w:rsidRPr="00D56643">
        <w:rPr>
          <w:b/>
          <w:bCs/>
        </w:rPr>
        <w:t>Исполнение муниципальной  программы  «Развитие культуры»</w:t>
      </w:r>
    </w:p>
    <w:p w:rsidR="00455B17" w:rsidRPr="00D56643" w:rsidRDefault="00455B17" w:rsidP="00102CE0">
      <w:pPr>
        <w:ind w:firstLine="708"/>
        <w:jc w:val="both"/>
      </w:pPr>
      <w:r w:rsidRPr="00D56643">
        <w:t>Муниципальная программа «Развитие культуры» утверждена постановлением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 от 26.05.2014 года № 386.</w:t>
      </w:r>
    </w:p>
    <w:p w:rsidR="00455B17" w:rsidRPr="00D56643" w:rsidRDefault="00455B17" w:rsidP="00102CE0">
      <w:pPr>
        <w:jc w:val="both"/>
      </w:pPr>
      <w:r w:rsidRPr="00D56643">
        <w:tab/>
        <w:t xml:space="preserve">Ответственный исполнитель - Управление культуры </w:t>
      </w:r>
      <w:r w:rsidR="00E27E51" w:rsidRPr="00D56643">
        <w:t>и туризма</w:t>
      </w:r>
      <w:r w:rsidRPr="00D56643">
        <w:t xml:space="preserve">  Администрации муниципального образования «</w:t>
      </w:r>
      <w:proofErr w:type="spellStart"/>
      <w:r w:rsidRPr="00D56643">
        <w:t>Кизнерский</w:t>
      </w:r>
      <w:proofErr w:type="spellEnd"/>
      <w:r w:rsidRPr="00D56643">
        <w:t xml:space="preserve"> район» </w:t>
      </w:r>
    </w:p>
    <w:p w:rsidR="00455B17" w:rsidRPr="00D56643" w:rsidRDefault="00455B17" w:rsidP="00102CE0">
      <w:pPr>
        <w:pStyle w:val="a8"/>
        <w:spacing w:line="312" w:lineRule="auto"/>
        <w:ind w:firstLine="709"/>
        <w:jc w:val="both"/>
      </w:pPr>
      <w:r w:rsidRPr="00D56643">
        <w:rPr>
          <w:bCs/>
        </w:rPr>
        <w:t>Общий объём расходов на реализацию муниципальной программы в 201</w:t>
      </w:r>
      <w:r w:rsidR="007E4DCF">
        <w:rPr>
          <w:bCs/>
        </w:rPr>
        <w:t>8</w:t>
      </w:r>
      <w:r w:rsidRPr="00D56643">
        <w:rPr>
          <w:bCs/>
        </w:rPr>
        <w:t xml:space="preserve"> году составил </w:t>
      </w:r>
      <w:r w:rsidR="007E4DCF">
        <w:rPr>
          <w:bCs/>
        </w:rPr>
        <w:t>100 067,9</w:t>
      </w:r>
      <w:r w:rsidRPr="00D56643">
        <w:rPr>
          <w:bCs/>
        </w:rPr>
        <w:t xml:space="preserve"> тыс. рублей, что составляет </w:t>
      </w:r>
      <w:r w:rsidR="00FA70B0" w:rsidRPr="00D56643">
        <w:rPr>
          <w:bCs/>
        </w:rPr>
        <w:t>99,</w:t>
      </w:r>
      <w:r w:rsidR="007E4DCF">
        <w:rPr>
          <w:bCs/>
        </w:rPr>
        <w:t>9</w:t>
      </w:r>
      <w:r w:rsidRPr="00D56643">
        <w:rPr>
          <w:bCs/>
        </w:rPr>
        <w:t xml:space="preserve"> %  от бюджетных назначений,</w:t>
      </w:r>
      <w:r w:rsidRPr="00D56643">
        <w:t xml:space="preserve"> в том числе </w:t>
      </w:r>
      <w:r w:rsidR="007E4DCF">
        <w:t>1 697</w:t>
      </w:r>
      <w:r w:rsidRPr="00D56643">
        <w:t xml:space="preserve"> тыс. рублей </w:t>
      </w:r>
      <w:r w:rsidRPr="00D56643">
        <w:rPr>
          <w:bCs/>
        </w:rPr>
        <w:t>за счёт средств, поступивших из вышестоящего бюджета</w:t>
      </w:r>
      <w:r w:rsidRPr="00D56643">
        <w:t xml:space="preserve">. </w:t>
      </w:r>
    </w:p>
    <w:p w:rsidR="00455B17" w:rsidRPr="00D56643" w:rsidRDefault="00455B17" w:rsidP="00102CE0">
      <w:pPr>
        <w:pStyle w:val="a8"/>
        <w:tabs>
          <w:tab w:val="left" w:pos="993"/>
          <w:tab w:val="left" w:pos="1134"/>
        </w:tabs>
        <w:spacing w:line="312" w:lineRule="auto"/>
        <w:ind w:firstLine="709"/>
        <w:jc w:val="both"/>
        <w:rPr>
          <w:bCs/>
        </w:rPr>
      </w:pPr>
      <w:r w:rsidRPr="00D56643">
        <w:rPr>
          <w:bCs/>
        </w:rPr>
        <w:t xml:space="preserve">Указанные расходы произведены в структуре подпрограмм следующим образом: </w:t>
      </w:r>
    </w:p>
    <w:p w:rsidR="00455B17" w:rsidRPr="00D56643" w:rsidRDefault="00455B17" w:rsidP="00102CE0">
      <w:pPr>
        <w:spacing w:line="312" w:lineRule="auto"/>
        <w:ind w:firstLine="709"/>
        <w:jc w:val="both"/>
      </w:pPr>
      <w:r w:rsidRPr="00D56643">
        <w:rPr>
          <w:b/>
        </w:rPr>
        <w:t>- по подпрограмме «Организация библиотечного обслуживания населения»</w:t>
      </w:r>
      <w:r w:rsidRPr="00D56643">
        <w:t>, исполнение составило</w:t>
      </w:r>
      <w:r w:rsidRPr="00D56643">
        <w:rPr>
          <w:b/>
          <w:i/>
        </w:rPr>
        <w:t xml:space="preserve"> </w:t>
      </w:r>
      <w:r w:rsidR="007E4DCF">
        <w:t>18 664,8</w:t>
      </w:r>
      <w:r w:rsidRPr="00D56643">
        <w:t xml:space="preserve"> тыс. рублей или плановых 100,0 % назначений, в том числе:</w:t>
      </w:r>
    </w:p>
    <w:p w:rsidR="00455B17" w:rsidRPr="00D56643" w:rsidRDefault="007E4DCF" w:rsidP="00102CE0">
      <w:pPr>
        <w:pStyle w:val="a8"/>
        <w:numPr>
          <w:ilvl w:val="1"/>
          <w:numId w:val="5"/>
        </w:numPr>
        <w:tabs>
          <w:tab w:val="left" w:pos="993"/>
        </w:tabs>
        <w:spacing w:after="0" w:line="312" w:lineRule="auto"/>
        <w:ind w:left="0" w:firstLine="709"/>
        <w:jc w:val="both"/>
        <w:rPr>
          <w:iCs/>
        </w:rPr>
      </w:pPr>
      <w:r>
        <w:rPr>
          <w:iCs/>
        </w:rPr>
        <w:t>18 567,8</w:t>
      </w:r>
      <w:r w:rsidR="00455B17" w:rsidRPr="00D56643">
        <w:rPr>
          <w:iCs/>
        </w:rPr>
        <w:t xml:space="preserve"> тыс. рублей </w:t>
      </w:r>
      <w:r w:rsidR="00455B17" w:rsidRPr="00D56643">
        <w:rPr>
          <w:bCs/>
        </w:rPr>
        <w:t xml:space="preserve">на предоставление субсидий </w:t>
      </w:r>
      <w:r w:rsidR="00455B17" w:rsidRPr="00D56643">
        <w:rPr>
          <w:iCs/>
        </w:rPr>
        <w:t>бюджетным учреждениям на финансовое обеспечение предоставления муниципальных услуг, выполнения муниципальных работ в сфере развития библиотечного дела;</w:t>
      </w:r>
    </w:p>
    <w:p w:rsidR="00455B17" w:rsidRPr="00D56643" w:rsidRDefault="007E4DCF" w:rsidP="00102CE0">
      <w:pPr>
        <w:pStyle w:val="a8"/>
        <w:numPr>
          <w:ilvl w:val="1"/>
          <w:numId w:val="5"/>
        </w:numPr>
        <w:tabs>
          <w:tab w:val="left" w:pos="993"/>
        </w:tabs>
        <w:spacing w:after="0" w:line="312" w:lineRule="auto"/>
        <w:ind w:left="0" w:firstLine="709"/>
        <w:jc w:val="both"/>
        <w:rPr>
          <w:iCs/>
        </w:rPr>
      </w:pPr>
      <w:r>
        <w:rPr>
          <w:iCs/>
        </w:rPr>
        <w:t>18,6</w:t>
      </w:r>
      <w:r w:rsidR="00455B17" w:rsidRPr="00D56643">
        <w:rPr>
          <w:iCs/>
        </w:rPr>
        <w:t xml:space="preserve"> тыс. рублей </w:t>
      </w:r>
      <w:proofErr w:type="gramStart"/>
      <w:r w:rsidR="00455B17" w:rsidRPr="00D56643">
        <w:rPr>
          <w:iCs/>
        </w:rPr>
        <w:t>-с</w:t>
      </w:r>
      <w:proofErr w:type="gramEnd"/>
      <w:r w:rsidR="00455B17" w:rsidRPr="00D56643">
        <w:rPr>
          <w:iCs/>
        </w:rPr>
        <w:t>редства регионального бюджета на обновление библиотечного фонда сети муниципальных библиотек;</w:t>
      </w:r>
    </w:p>
    <w:p w:rsidR="00455B17" w:rsidRPr="00D56643" w:rsidRDefault="007E4DCF" w:rsidP="00102CE0">
      <w:pPr>
        <w:pStyle w:val="a8"/>
        <w:numPr>
          <w:ilvl w:val="1"/>
          <w:numId w:val="5"/>
        </w:numPr>
        <w:tabs>
          <w:tab w:val="left" w:pos="993"/>
        </w:tabs>
        <w:spacing w:after="0" w:line="312" w:lineRule="auto"/>
        <w:ind w:left="0" w:firstLine="709"/>
        <w:jc w:val="both"/>
        <w:rPr>
          <w:iCs/>
        </w:rPr>
      </w:pPr>
      <w:r>
        <w:rPr>
          <w:iCs/>
        </w:rPr>
        <w:t>21,0</w:t>
      </w:r>
      <w:r w:rsidR="00455B17" w:rsidRPr="00D56643">
        <w:rPr>
          <w:iCs/>
        </w:rPr>
        <w:t xml:space="preserve"> тыс. рублей – средства федерального бюджета на комплектование книжных фондов муниципальных библиотек;</w:t>
      </w:r>
    </w:p>
    <w:p w:rsidR="00455B17" w:rsidRPr="00D56643" w:rsidRDefault="007E4DCF" w:rsidP="00102CE0">
      <w:pPr>
        <w:pStyle w:val="a8"/>
        <w:numPr>
          <w:ilvl w:val="1"/>
          <w:numId w:val="5"/>
        </w:numPr>
        <w:tabs>
          <w:tab w:val="left" w:pos="993"/>
        </w:tabs>
        <w:spacing w:after="0" w:line="312" w:lineRule="auto"/>
        <w:ind w:left="0" w:firstLine="709"/>
        <w:jc w:val="both"/>
        <w:rPr>
          <w:iCs/>
        </w:rPr>
      </w:pPr>
      <w:r>
        <w:rPr>
          <w:iCs/>
        </w:rPr>
        <w:t>57,5</w:t>
      </w:r>
      <w:r w:rsidR="00455B17" w:rsidRPr="00D56643">
        <w:rPr>
          <w:iCs/>
        </w:rPr>
        <w:t xml:space="preserve"> тыс. рублей - средства </w:t>
      </w:r>
      <w:r w:rsidR="00FA70B0" w:rsidRPr="00D56643">
        <w:rPr>
          <w:iCs/>
        </w:rPr>
        <w:t>из вышестоящих бюджетов</w:t>
      </w:r>
      <w:r w:rsidR="00455B17" w:rsidRPr="00D56643">
        <w:rPr>
          <w:iCs/>
        </w:rPr>
        <w:t>, предоставленные в виде ин</w:t>
      </w:r>
      <w:r w:rsidR="0067166E" w:rsidRPr="00D56643">
        <w:rPr>
          <w:iCs/>
        </w:rPr>
        <w:t>ых</w:t>
      </w:r>
      <w:r w:rsidR="00455B17" w:rsidRPr="00D56643">
        <w:rPr>
          <w:iCs/>
        </w:rPr>
        <w:t xml:space="preserve"> межбюджетн</w:t>
      </w:r>
      <w:r w:rsidR="0067166E" w:rsidRPr="00D56643">
        <w:rPr>
          <w:iCs/>
        </w:rPr>
        <w:t>ых</w:t>
      </w:r>
      <w:r w:rsidR="00455B17" w:rsidRPr="00D56643">
        <w:rPr>
          <w:iCs/>
        </w:rPr>
        <w:t xml:space="preserve"> трансферт</w:t>
      </w:r>
      <w:r w:rsidR="0067166E" w:rsidRPr="00D56643">
        <w:rPr>
          <w:iCs/>
        </w:rPr>
        <w:t>ов</w:t>
      </w:r>
      <w:r w:rsidR="00455B17" w:rsidRPr="00D56643">
        <w:rPr>
          <w:iCs/>
        </w:rPr>
        <w:t xml:space="preserve"> на подключение общедоступных библиотек к сети </w:t>
      </w:r>
      <w:r w:rsidR="00455B17" w:rsidRPr="00D56643">
        <w:rPr>
          <w:iCs/>
        </w:rPr>
        <w:lastRenderedPageBreak/>
        <w:t>Интернет и развитие системы библиотечного дела с учетом задачи расширения информационных технологий и оцифровки;</w:t>
      </w:r>
    </w:p>
    <w:p w:rsidR="00455B17" w:rsidRDefault="00455B17" w:rsidP="00102CE0">
      <w:pPr>
        <w:pStyle w:val="a8"/>
        <w:tabs>
          <w:tab w:val="left" w:pos="993"/>
          <w:tab w:val="left" w:pos="1134"/>
        </w:tabs>
        <w:spacing w:line="312" w:lineRule="auto"/>
        <w:ind w:firstLine="709"/>
        <w:jc w:val="both"/>
        <w:rPr>
          <w:iCs/>
        </w:rPr>
      </w:pPr>
      <w:proofErr w:type="gramStart"/>
      <w:r w:rsidRPr="00D56643">
        <w:rPr>
          <w:b/>
          <w:iCs/>
        </w:rPr>
        <w:t>- по подпрограмме «Организация досуга и предоставление услуг организаций культуры»</w:t>
      </w:r>
      <w:r w:rsidRPr="00D56643">
        <w:rPr>
          <w:b/>
          <w:bCs/>
        </w:rPr>
        <w:t xml:space="preserve"> </w:t>
      </w:r>
      <w:r w:rsidRPr="00D56643">
        <w:rPr>
          <w:bCs/>
        </w:rPr>
        <w:t xml:space="preserve">расходы составили </w:t>
      </w:r>
      <w:r w:rsidR="007E4DCF">
        <w:rPr>
          <w:bCs/>
        </w:rPr>
        <w:t>63 386,9</w:t>
      </w:r>
      <w:r w:rsidRPr="00D56643">
        <w:rPr>
          <w:bCs/>
        </w:rPr>
        <w:t xml:space="preserve"> тыс. рублей или </w:t>
      </w:r>
      <w:r w:rsidR="007E4DCF">
        <w:rPr>
          <w:bCs/>
        </w:rPr>
        <w:t>100</w:t>
      </w:r>
      <w:r w:rsidRPr="00D56643">
        <w:rPr>
          <w:bCs/>
        </w:rPr>
        <w:t xml:space="preserve"> % от бюджетных назначений и включают субсидии</w:t>
      </w:r>
      <w:r w:rsidRPr="00D56643">
        <w:rPr>
          <w:iCs/>
        </w:rPr>
        <w:t xml:space="preserve"> бюджетным организациям культуры на финансовое обеспечение предоставления муниципальных услуг, выполнения муниципальных работ в сфере организации досуга населения в сумме </w:t>
      </w:r>
      <w:r w:rsidR="00272226">
        <w:rPr>
          <w:iCs/>
        </w:rPr>
        <w:t>46 364,5</w:t>
      </w:r>
      <w:r w:rsidRPr="00D56643">
        <w:rPr>
          <w:iCs/>
        </w:rPr>
        <w:t xml:space="preserve"> тыс. рублей и уплату налога на имущество в сумме </w:t>
      </w:r>
      <w:r w:rsidR="00272226">
        <w:rPr>
          <w:iCs/>
        </w:rPr>
        <w:t>14 014,1</w:t>
      </w:r>
      <w:r w:rsidR="0067166E" w:rsidRPr="00D56643">
        <w:rPr>
          <w:iCs/>
        </w:rPr>
        <w:t xml:space="preserve"> тыс. рублей.</w:t>
      </w:r>
      <w:proofErr w:type="gramEnd"/>
      <w:r w:rsidR="00272226">
        <w:rPr>
          <w:iCs/>
        </w:rPr>
        <w:t xml:space="preserve"> Также были предоставлены средства на подготовку к отопительному периоду в сумме 109,0 тыс. рублей.</w:t>
      </w:r>
    </w:p>
    <w:p w:rsidR="00455B17" w:rsidRPr="00D56643" w:rsidRDefault="00455B17" w:rsidP="00102CE0">
      <w:pPr>
        <w:pStyle w:val="a8"/>
        <w:tabs>
          <w:tab w:val="left" w:pos="993"/>
          <w:tab w:val="left" w:pos="1134"/>
        </w:tabs>
        <w:spacing w:line="312" w:lineRule="auto"/>
        <w:ind w:firstLine="709"/>
        <w:jc w:val="both"/>
        <w:rPr>
          <w:iCs/>
        </w:rPr>
      </w:pPr>
      <w:r w:rsidRPr="00D56643">
        <w:rPr>
          <w:b/>
          <w:bCs/>
        </w:rPr>
        <w:t xml:space="preserve">- по подпрограмме «Доступ к музейным фондам» </w:t>
      </w:r>
      <w:r w:rsidRPr="00D56643">
        <w:rPr>
          <w:bCs/>
        </w:rPr>
        <w:t xml:space="preserve">расходы составили </w:t>
      </w:r>
      <w:r w:rsidR="00272226">
        <w:rPr>
          <w:bCs/>
        </w:rPr>
        <w:t>4 157,7</w:t>
      </w:r>
      <w:r w:rsidRPr="00D56643">
        <w:rPr>
          <w:bCs/>
        </w:rPr>
        <w:t xml:space="preserve"> тыс. рублей или </w:t>
      </w:r>
      <w:r w:rsidR="00272226">
        <w:rPr>
          <w:bCs/>
        </w:rPr>
        <w:t>99,9</w:t>
      </w:r>
      <w:r w:rsidRPr="00D56643">
        <w:rPr>
          <w:bCs/>
        </w:rPr>
        <w:t xml:space="preserve"> % от бюджетных назначений и включают субсидии</w:t>
      </w:r>
      <w:r w:rsidRPr="00D56643">
        <w:rPr>
          <w:iCs/>
        </w:rPr>
        <w:t xml:space="preserve"> бюджетным учреждениям на финансовое обеспечение предоставления муниципальных услуг, выполнения муниципальных работ в сфере развития музейного дела.</w:t>
      </w:r>
    </w:p>
    <w:p w:rsidR="00455B17" w:rsidRPr="00D56643" w:rsidRDefault="00455B17" w:rsidP="00102CE0">
      <w:pPr>
        <w:pStyle w:val="a8"/>
        <w:tabs>
          <w:tab w:val="left" w:pos="993"/>
          <w:tab w:val="left" w:pos="1134"/>
        </w:tabs>
        <w:spacing w:line="312" w:lineRule="auto"/>
        <w:ind w:firstLine="709"/>
        <w:jc w:val="both"/>
        <w:rPr>
          <w:bCs/>
        </w:rPr>
      </w:pPr>
      <w:r w:rsidRPr="00D56643">
        <w:rPr>
          <w:b/>
          <w:bCs/>
        </w:rPr>
        <w:t xml:space="preserve">- по подпрограмме «Развитие местного народного творчества» </w:t>
      </w:r>
      <w:r w:rsidRPr="00D56643">
        <w:rPr>
          <w:bCs/>
        </w:rPr>
        <w:t xml:space="preserve">расходы составили </w:t>
      </w:r>
      <w:r w:rsidR="005D2B99">
        <w:rPr>
          <w:bCs/>
        </w:rPr>
        <w:t>6 331,1</w:t>
      </w:r>
      <w:r w:rsidRPr="00D56643">
        <w:rPr>
          <w:bCs/>
        </w:rPr>
        <w:t xml:space="preserve"> тыс. рублей или 100,0 % от бюджетных назначений и включают субсидии</w:t>
      </w:r>
      <w:r w:rsidRPr="00D56643">
        <w:rPr>
          <w:iCs/>
        </w:rPr>
        <w:t xml:space="preserve"> автономному  учреждению культуры «Центр декоративно-прикладного искусства» на финансовое обеспечение предоставления муниципальных услуг, выполнения муниципальных работ в сфере </w:t>
      </w:r>
      <w:r w:rsidRPr="00D56643">
        <w:rPr>
          <w:bCs/>
        </w:rPr>
        <w:t>в сфере сохранения и развития национального культурного наследия.</w:t>
      </w:r>
    </w:p>
    <w:p w:rsidR="00455B17" w:rsidRPr="00D56643" w:rsidRDefault="00455B17" w:rsidP="00102CE0">
      <w:pPr>
        <w:pStyle w:val="a8"/>
        <w:tabs>
          <w:tab w:val="left" w:pos="993"/>
          <w:tab w:val="left" w:pos="1134"/>
        </w:tabs>
        <w:spacing w:line="312" w:lineRule="auto"/>
        <w:ind w:firstLine="709"/>
        <w:jc w:val="both"/>
        <w:rPr>
          <w:bCs/>
        </w:rPr>
      </w:pPr>
      <w:r w:rsidRPr="00D56643">
        <w:rPr>
          <w:b/>
          <w:bCs/>
        </w:rPr>
        <w:t xml:space="preserve">- по подпрограмме «Создание условий для реализации муниципальной программы» </w:t>
      </w:r>
      <w:r w:rsidRPr="00D56643">
        <w:rPr>
          <w:bCs/>
        </w:rPr>
        <w:t xml:space="preserve">расходы составили </w:t>
      </w:r>
      <w:r w:rsidR="002975F0">
        <w:rPr>
          <w:bCs/>
        </w:rPr>
        <w:t>7 527,7</w:t>
      </w:r>
      <w:r w:rsidRPr="00D56643">
        <w:rPr>
          <w:bCs/>
        </w:rPr>
        <w:t xml:space="preserve"> тыс. рублей или </w:t>
      </w:r>
      <w:r w:rsidR="002975F0">
        <w:rPr>
          <w:bCs/>
        </w:rPr>
        <w:t>98,8</w:t>
      </w:r>
      <w:r w:rsidRPr="00D56643">
        <w:rPr>
          <w:bCs/>
        </w:rPr>
        <w:t xml:space="preserve"> % от бюджетных назначений, в том числе:</w:t>
      </w:r>
    </w:p>
    <w:p w:rsidR="00455B17" w:rsidRPr="00D56643" w:rsidRDefault="002975F0" w:rsidP="00102CE0">
      <w:pPr>
        <w:pStyle w:val="a8"/>
        <w:numPr>
          <w:ilvl w:val="1"/>
          <w:numId w:val="5"/>
        </w:numPr>
        <w:tabs>
          <w:tab w:val="left" w:pos="993"/>
        </w:tabs>
        <w:spacing w:after="0" w:line="312" w:lineRule="auto"/>
        <w:ind w:left="0" w:firstLine="709"/>
        <w:jc w:val="both"/>
        <w:rPr>
          <w:iCs/>
        </w:rPr>
      </w:pPr>
      <w:r>
        <w:rPr>
          <w:iCs/>
        </w:rPr>
        <w:t>5 743,0</w:t>
      </w:r>
      <w:r w:rsidR="00455B17" w:rsidRPr="00D56643">
        <w:rPr>
          <w:iCs/>
        </w:rPr>
        <w:t xml:space="preserve"> тыс. рублей на реализацию установленных полномочий (функций)  Управления  культуры и туризма Администрации МО «</w:t>
      </w:r>
      <w:proofErr w:type="spellStart"/>
      <w:r w:rsidR="00455B17" w:rsidRPr="00D56643">
        <w:rPr>
          <w:iCs/>
        </w:rPr>
        <w:t>Кизнерский</w:t>
      </w:r>
      <w:proofErr w:type="spellEnd"/>
      <w:r w:rsidR="00455B17" w:rsidRPr="00D56643">
        <w:rPr>
          <w:iCs/>
        </w:rPr>
        <w:t xml:space="preserve"> район»  </w:t>
      </w:r>
      <w:r w:rsidR="00B00CC0">
        <w:rPr>
          <w:iCs/>
        </w:rPr>
        <w:t>(</w:t>
      </w:r>
      <w:r w:rsidR="00455B17" w:rsidRPr="00D56643">
        <w:rPr>
          <w:iCs/>
        </w:rPr>
        <w:t>централизованная бухгалтерия);</w:t>
      </w:r>
    </w:p>
    <w:p w:rsidR="00455B17" w:rsidRPr="00D56643" w:rsidRDefault="002975F0" w:rsidP="00102CE0">
      <w:pPr>
        <w:pStyle w:val="a8"/>
        <w:numPr>
          <w:ilvl w:val="1"/>
          <w:numId w:val="5"/>
        </w:numPr>
        <w:tabs>
          <w:tab w:val="left" w:pos="993"/>
        </w:tabs>
        <w:spacing w:after="0" w:line="312" w:lineRule="auto"/>
        <w:ind w:left="0" w:firstLine="709"/>
        <w:jc w:val="both"/>
        <w:rPr>
          <w:iCs/>
        </w:rPr>
      </w:pPr>
      <w:r>
        <w:rPr>
          <w:iCs/>
        </w:rPr>
        <w:t>184,6</w:t>
      </w:r>
      <w:r w:rsidR="00455B17" w:rsidRPr="00D56643">
        <w:rPr>
          <w:iCs/>
        </w:rPr>
        <w:t xml:space="preserve"> тыс. рублей на </w:t>
      </w:r>
      <w:r w:rsidR="00455B17" w:rsidRPr="00D56643">
        <w:t>денежную компенсацию расходов по оплате жилых помещений и коммунальных услуг (отопление, освещение) работникам муниципальных учреждений, проживающим и работающим в сельских населенных пунктах, рабочих поселках и поселках городского типа;</w:t>
      </w:r>
    </w:p>
    <w:p w:rsidR="00455B17" w:rsidRPr="00D56643" w:rsidRDefault="00DF7DB5" w:rsidP="00102CE0">
      <w:pPr>
        <w:pStyle w:val="a8"/>
        <w:numPr>
          <w:ilvl w:val="1"/>
          <w:numId w:val="5"/>
        </w:numPr>
        <w:tabs>
          <w:tab w:val="left" w:pos="993"/>
        </w:tabs>
        <w:spacing w:after="0" w:line="312" w:lineRule="auto"/>
        <w:ind w:left="0" w:firstLine="709"/>
        <w:jc w:val="both"/>
      </w:pPr>
      <w:r w:rsidRPr="00D56643">
        <w:rPr>
          <w:iCs/>
        </w:rPr>
        <w:t>450</w:t>
      </w:r>
      <w:r w:rsidR="00455B17" w:rsidRPr="00D56643">
        <w:rPr>
          <w:iCs/>
        </w:rPr>
        <w:t xml:space="preserve">,0 тыс. рублей - средства </w:t>
      </w:r>
      <w:r w:rsidR="002975F0">
        <w:rPr>
          <w:iCs/>
        </w:rPr>
        <w:t xml:space="preserve">республиканского и </w:t>
      </w:r>
      <w:r w:rsidR="00455B17" w:rsidRPr="00D56643">
        <w:rPr>
          <w:iCs/>
        </w:rPr>
        <w:t>федерального бюдж</w:t>
      </w:r>
      <w:r w:rsidR="002975F0">
        <w:rPr>
          <w:iCs/>
        </w:rPr>
        <w:t>етов</w:t>
      </w:r>
      <w:r w:rsidR="00455B17" w:rsidRPr="00D56643">
        <w:rPr>
          <w:iCs/>
        </w:rPr>
        <w:t xml:space="preserve">, предоставленные в виде субсидии на </w:t>
      </w:r>
      <w:r w:rsidR="002975F0">
        <w:rPr>
          <w:iCs/>
        </w:rPr>
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(Ремонт </w:t>
      </w:r>
      <w:proofErr w:type="spellStart"/>
      <w:r w:rsidR="002975F0">
        <w:rPr>
          <w:iCs/>
        </w:rPr>
        <w:t>Балдеевского</w:t>
      </w:r>
      <w:proofErr w:type="spellEnd"/>
      <w:r w:rsidR="002975F0">
        <w:rPr>
          <w:iCs/>
        </w:rPr>
        <w:t xml:space="preserve"> СДК)</w:t>
      </w: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left="851"/>
        <w:jc w:val="center"/>
        <w:rPr>
          <w:b/>
          <w:bCs/>
        </w:rPr>
      </w:pPr>
      <w:r w:rsidRPr="00D56643">
        <w:rPr>
          <w:b/>
          <w:bCs/>
        </w:rPr>
        <w:t>Исполнение муниципальной  программы  «Социальная поддержка населения»</w:t>
      </w:r>
    </w:p>
    <w:p w:rsidR="00455B17" w:rsidRPr="00D56643" w:rsidRDefault="00455B17" w:rsidP="00102CE0">
      <w:pPr>
        <w:ind w:firstLine="708"/>
        <w:jc w:val="both"/>
      </w:pPr>
      <w:r w:rsidRPr="00D56643">
        <w:t>Муниципальная программа «Социальная защита населения» утверждена постановлением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 от 21.07.2014 года № 543.</w:t>
      </w:r>
    </w:p>
    <w:p w:rsidR="00455B17" w:rsidRPr="00D56643" w:rsidRDefault="00455B17" w:rsidP="00102CE0">
      <w:pPr>
        <w:jc w:val="both"/>
      </w:pPr>
      <w:r w:rsidRPr="00D56643">
        <w:tab/>
        <w:t>Ответственный исполнитель</w:t>
      </w:r>
      <w:proofErr w:type="gramStart"/>
      <w:r w:rsidRPr="00D56643">
        <w:t xml:space="preserve"> :</w:t>
      </w:r>
      <w:proofErr w:type="gramEnd"/>
    </w:p>
    <w:p w:rsidR="00455B17" w:rsidRPr="00D56643" w:rsidRDefault="00455B17" w:rsidP="00102CE0">
      <w:pPr>
        <w:ind w:firstLine="708"/>
        <w:jc w:val="both"/>
      </w:pPr>
      <w:r w:rsidRPr="00D56643">
        <w:lastRenderedPageBreak/>
        <w:t>– Заместитель Главы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 по социальным вопросам;</w:t>
      </w:r>
    </w:p>
    <w:p w:rsidR="00455B17" w:rsidRPr="00D56643" w:rsidRDefault="00455B17" w:rsidP="00102CE0">
      <w:pPr>
        <w:ind w:firstLine="708"/>
        <w:jc w:val="both"/>
      </w:pPr>
      <w:r w:rsidRPr="00D56643">
        <w:t>- Отдел по работе с семьей, несовершеннолетними и опекаемыми детьми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район»;</w:t>
      </w:r>
    </w:p>
    <w:p w:rsidR="00455B17" w:rsidRPr="00D56643" w:rsidRDefault="00455B17" w:rsidP="00102CE0">
      <w:pPr>
        <w:ind w:firstLine="708"/>
        <w:jc w:val="both"/>
      </w:pPr>
      <w:r w:rsidRPr="00D56643">
        <w:t>- Отдел строительства, ЖКХ, транспорта и связи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район».</w:t>
      </w:r>
    </w:p>
    <w:p w:rsidR="00455B17" w:rsidRPr="00D56643" w:rsidRDefault="00455B17" w:rsidP="00102CE0">
      <w:pPr>
        <w:pStyle w:val="a8"/>
        <w:spacing w:line="312" w:lineRule="auto"/>
        <w:ind w:firstLine="851"/>
        <w:jc w:val="both"/>
        <w:rPr>
          <w:bCs/>
        </w:rPr>
      </w:pPr>
      <w:r w:rsidRPr="00D56643">
        <w:t>Общий объём расходов на реализацию муниципальной программы в 201</w:t>
      </w:r>
      <w:r w:rsidR="00AB5E31">
        <w:t>8</w:t>
      </w:r>
      <w:r w:rsidRPr="00D56643">
        <w:t xml:space="preserve"> году составил </w:t>
      </w:r>
      <w:r w:rsidR="00AB5E31">
        <w:t>18 050,1</w:t>
      </w:r>
      <w:r w:rsidRPr="00D56643">
        <w:t xml:space="preserve"> </w:t>
      </w:r>
      <w:r w:rsidRPr="00D56643">
        <w:rPr>
          <w:bCs/>
        </w:rPr>
        <w:t>тыс. рублей</w:t>
      </w:r>
      <w:r w:rsidRPr="00D56643">
        <w:t xml:space="preserve">, или </w:t>
      </w:r>
      <w:r w:rsidR="00DF7DB5" w:rsidRPr="00D56643">
        <w:t>95,6</w:t>
      </w:r>
      <w:r w:rsidRPr="00D56643">
        <w:t>% от плановых назначений.</w:t>
      </w:r>
    </w:p>
    <w:p w:rsidR="00455B17" w:rsidRPr="00102CE0" w:rsidRDefault="00455B17" w:rsidP="00102CE0">
      <w:pPr>
        <w:pStyle w:val="3"/>
        <w:spacing w:after="0" w:line="312" w:lineRule="auto"/>
        <w:jc w:val="both"/>
        <w:rPr>
          <w:sz w:val="24"/>
          <w:szCs w:val="24"/>
        </w:rPr>
      </w:pPr>
      <w:r w:rsidRPr="00102CE0">
        <w:rPr>
          <w:sz w:val="24"/>
          <w:szCs w:val="24"/>
        </w:rPr>
        <w:t xml:space="preserve">Указанные расходы распределены в структуре подпрограмм следующим образом: </w:t>
      </w:r>
    </w:p>
    <w:p w:rsidR="00455B17" w:rsidRPr="009933F7" w:rsidRDefault="00455B17" w:rsidP="00102CE0">
      <w:pPr>
        <w:spacing w:line="312" w:lineRule="auto"/>
        <w:ind w:left="283"/>
        <w:jc w:val="both"/>
        <w:rPr>
          <w:b/>
        </w:rPr>
      </w:pPr>
      <w:r w:rsidRPr="00102CE0">
        <w:rPr>
          <w:b/>
          <w:bCs/>
        </w:rPr>
        <w:t>- по подпрограмме «</w:t>
      </w:r>
      <w:r w:rsidRPr="00102CE0">
        <w:rPr>
          <w:b/>
        </w:rPr>
        <w:t>Социальная поддержка семьи и детей</w:t>
      </w:r>
      <w:r w:rsidRPr="00102CE0">
        <w:rPr>
          <w:b/>
          <w:bCs/>
        </w:rPr>
        <w:t>»</w:t>
      </w:r>
      <w:r w:rsidRPr="00102CE0">
        <w:t xml:space="preserve"> произведены расходы в сумме </w:t>
      </w:r>
      <w:r w:rsidR="00AB5E31" w:rsidRPr="00102CE0">
        <w:rPr>
          <w:bCs/>
        </w:rPr>
        <w:t>16 197,5</w:t>
      </w:r>
      <w:r w:rsidRPr="00102CE0">
        <w:rPr>
          <w:bCs/>
        </w:rPr>
        <w:t xml:space="preserve"> тыс. рублей</w:t>
      </w:r>
      <w:r w:rsidRPr="00102CE0">
        <w:t xml:space="preserve">, что составляет </w:t>
      </w:r>
      <w:r w:rsidR="00DF7DB5" w:rsidRPr="00102CE0">
        <w:t>95,</w:t>
      </w:r>
      <w:r w:rsidR="00AB5E31" w:rsidRPr="00102CE0">
        <w:t>4</w:t>
      </w:r>
      <w:r w:rsidRPr="00102CE0">
        <w:t xml:space="preserve"> % от плановых назначений. </w:t>
      </w:r>
      <w:r w:rsidR="007F43A8" w:rsidRPr="00102CE0">
        <w:t xml:space="preserve">   </w:t>
      </w:r>
      <w:r w:rsidRPr="00102CE0">
        <w:t>П</w:t>
      </w:r>
      <w:r w:rsidRPr="00102CE0">
        <w:rPr>
          <w:bCs/>
        </w:rPr>
        <w:t xml:space="preserve">роизведены расходы </w:t>
      </w:r>
      <w:proofErr w:type="gramStart"/>
      <w:r w:rsidRPr="00102CE0">
        <w:rPr>
          <w:bCs/>
        </w:rPr>
        <w:t>за счёт субвенций из регионального бюджета</w:t>
      </w:r>
      <w:r w:rsidRPr="009933F7">
        <w:rPr>
          <w:bCs/>
        </w:rPr>
        <w:t xml:space="preserve"> на финансовое обеспечение переданных органам местного самоуправления в Удмуртской Республике государственных полномочий в сумме</w:t>
      </w:r>
      <w:proofErr w:type="gramEnd"/>
      <w:r w:rsidRPr="009933F7">
        <w:rPr>
          <w:b/>
        </w:rPr>
        <w:t xml:space="preserve"> </w:t>
      </w:r>
      <w:r w:rsidR="005A2B0E" w:rsidRPr="009933F7">
        <w:rPr>
          <w:b/>
        </w:rPr>
        <w:t>16</w:t>
      </w:r>
      <w:r w:rsidR="007F43A8" w:rsidRPr="009933F7">
        <w:rPr>
          <w:b/>
        </w:rPr>
        <w:t> 167,6</w:t>
      </w:r>
      <w:r w:rsidRPr="009933F7">
        <w:rPr>
          <w:b/>
        </w:rPr>
        <w:t xml:space="preserve"> тыс. рублей, в том числе:</w:t>
      </w:r>
    </w:p>
    <w:p w:rsidR="00455B17" w:rsidRPr="00D56643" w:rsidRDefault="00AB5E31" w:rsidP="00102CE0">
      <w:pPr>
        <w:pStyle w:val="a5"/>
        <w:numPr>
          <w:ilvl w:val="0"/>
          <w:numId w:val="6"/>
        </w:numPr>
        <w:ind w:left="0" w:firstLine="284"/>
        <w:jc w:val="both"/>
      </w:pPr>
      <w:r>
        <w:t>8 222,3</w:t>
      </w:r>
      <w:r w:rsidR="00455B17" w:rsidRPr="00D56643">
        <w:t xml:space="preserve"> тыс. рублей на выплату денежных средств на содержание детей, находящихся под опекой (попечительством)</w:t>
      </w:r>
      <w:proofErr w:type="gramStart"/>
      <w:r w:rsidR="00455B17" w:rsidRPr="00D56643">
        <w:t xml:space="preserve"> ;</w:t>
      </w:r>
      <w:proofErr w:type="gramEnd"/>
    </w:p>
    <w:p w:rsidR="00455B17" w:rsidRPr="00D56643" w:rsidRDefault="00AB5E31" w:rsidP="00102CE0">
      <w:pPr>
        <w:pStyle w:val="a5"/>
        <w:numPr>
          <w:ilvl w:val="0"/>
          <w:numId w:val="6"/>
        </w:numPr>
        <w:ind w:left="0" w:firstLine="217"/>
        <w:jc w:val="both"/>
      </w:pPr>
      <w:r>
        <w:t>1095,5</w:t>
      </w:r>
      <w:r w:rsidR="00455B17" w:rsidRPr="00D56643">
        <w:t xml:space="preserve"> тыс. рублей на  социальную поддержка дете</w:t>
      </w:r>
      <w:proofErr w:type="gramStart"/>
      <w:r w:rsidR="00455B17" w:rsidRPr="00D56643">
        <w:t>й-</w:t>
      </w:r>
      <w:proofErr w:type="gramEnd"/>
      <w:r w:rsidR="00455B17" w:rsidRPr="00D56643">
        <w:t xml:space="preserve"> сирот и детей, оставшихся без попечения родителей, переданных в приемные семьи;</w:t>
      </w:r>
    </w:p>
    <w:p w:rsidR="00455B17" w:rsidRPr="00D56643" w:rsidRDefault="008B6808" w:rsidP="00102CE0">
      <w:pPr>
        <w:pStyle w:val="a5"/>
        <w:numPr>
          <w:ilvl w:val="0"/>
          <w:numId w:val="6"/>
        </w:numPr>
        <w:ind w:left="0" w:firstLine="284"/>
        <w:jc w:val="both"/>
      </w:pPr>
      <w:r>
        <w:t>403,3</w:t>
      </w:r>
      <w:r w:rsidR="00455B17" w:rsidRPr="00D56643">
        <w:t xml:space="preserve"> тыс. рублей на  создание и организация деятельности комиссий по делам несовершеннолетних и защите их прав</w:t>
      </w:r>
      <w:proofErr w:type="gramStart"/>
      <w:r w:rsidR="00455B17" w:rsidRPr="00D56643">
        <w:t xml:space="preserve"> ;</w:t>
      </w:r>
      <w:proofErr w:type="gramEnd"/>
    </w:p>
    <w:p w:rsidR="00455B17" w:rsidRPr="00D56643" w:rsidRDefault="008B6808" w:rsidP="00102CE0">
      <w:pPr>
        <w:pStyle w:val="a5"/>
        <w:numPr>
          <w:ilvl w:val="0"/>
          <w:numId w:val="6"/>
        </w:numPr>
        <w:ind w:left="0" w:firstLine="1068"/>
        <w:jc w:val="both"/>
      </w:pPr>
      <w:r w:rsidRPr="008B6808">
        <w:t>86,1</w:t>
      </w:r>
      <w:r w:rsidR="00455B17" w:rsidRPr="00D56643">
        <w:t xml:space="preserve"> тыс. рублей на организацию социальной поддержки детей </w:t>
      </w:r>
      <w:proofErr w:type="gramStart"/>
      <w:r w:rsidR="00455B17" w:rsidRPr="00D56643">
        <w:t>-с</w:t>
      </w:r>
      <w:proofErr w:type="gramEnd"/>
      <w:r w:rsidR="00455B17" w:rsidRPr="00D56643">
        <w:t>ирот и детей, оставшихся без попечения родителей;</w:t>
      </w:r>
    </w:p>
    <w:p w:rsidR="00455B17" w:rsidRPr="00D56643" w:rsidRDefault="008B6808" w:rsidP="00102CE0">
      <w:pPr>
        <w:pStyle w:val="a5"/>
        <w:numPr>
          <w:ilvl w:val="0"/>
          <w:numId w:val="6"/>
        </w:numPr>
        <w:jc w:val="both"/>
      </w:pPr>
      <w:r>
        <w:t>1049,4</w:t>
      </w:r>
      <w:r w:rsidR="00455B17" w:rsidRPr="00D56643">
        <w:t xml:space="preserve"> тыс. рублей на организацию опеки и попечительства в отношении несовершеннолетних;</w:t>
      </w:r>
    </w:p>
    <w:p w:rsidR="00455B17" w:rsidRPr="00D56643" w:rsidRDefault="008B6808" w:rsidP="00102CE0">
      <w:pPr>
        <w:pStyle w:val="a5"/>
        <w:numPr>
          <w:ilvl w:val="0"/>
          <w:numId w:val="6"/>
        </w:numPr>
        <w:ind w:left="142" w:firstLine="926"/>
        <w:jc w:val="both"/>
      </w:pPr>
      <w:r>
        <w:t>338,0</w:t>
      </w:r>
      <w:r w:rsidR="00455B17" w:rsidRPr="00D56643">
        <w:t xml:space="preserve"> тыс. рублей на предоставление безвозмездных  субсидии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помещений;</w:t>
      </w:r>
    </w:p>
    <w:p w:rsidR="00455B17" w:rsidRPr="00D56643" w:rsidRDefault="008B6808" w:rsidP="00102CE0">
      <w:pPr>
        <w:pStyle w:val="a5"/>
        <w:numPr>
          <w:ilvl w:val="0"/>
          <w:numId w:val="6"/>
        </w:numPr>
        <w:ind w:left="0" w:firstLine="1068"/>
        <w:jc w:val="both"/>
      </w:pPr>
      <w:r>
        <w:t>238,2</w:t>
      </w:r>
      <w:r w:rsidR="00455B17" w:rsidRPr="00D56643">
        <w:t xml:space="preserve"> тыс. рублей на обеспечение осуществления отдельных государственных полномочий, передаваемых в соответствии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а также лиц из числа детей-сирот и  детей, оставшихся без попечения родителей»;</w:t>
      </w:r>
    </w:p>
    <w:p w:rsidR="00455B17" w:rsidRPr="00D56643" w:rsidRDefault="008B6808" w:rsidP="00102CE0">
      <w:pPr>
        <w:pStyle w:val="a5"/>
        <w:numPr>
          <w:ilvl w:val="0"/>
          <w:numId w:val="6"/>
        </w:numPr>
        <w:ind w:left="0" w:firstLine="1068"/>
        <w:jc w:val="both"/>
      </w:pPr>
      <w:r>
        <w:t xml:space="preserve">77,1 </w:t>
      </w:r>
      <w:r w:rsidR="00455B17" w:rsidRPr="00D56643">
        <w:t>тыс. рублей назначение и выплата единовременного пособия при всех формах устройства детей в семью;</w:t>
      </w:r>
    </w:p>
    <w:p w:rsidR="00455B17" w:rsidRPr="00D56643" w:rsidRDefault="008B6808" w:rsidP="00102CE0">
      <w:pPr>
        <w:pStyle w:val="a5"/>
        <w:numPr>
          <w:ilvl w:val="0"/>
          <w:numId w:val="6"/>
        </w:numPr>
        <w:jc w:val="both"/>
      </w:pPr>
      <w:r>
        <w:t>403,3</w:t>
      </w:r>
      <w:r w:rsidR="00455B17" w:rsidRPr="00D56643">
        <w:t xml:space="preserve"> тыс. рублей на организацию учета (регистрации) многодетных семей;</w:t>
      </w:r>
    </w:p>
    <w:p w:rsidR="00455B17" w:rsidRPr="00D56643" w:rsidRDefault="008B6808" w:rsidP="00102CE0">
      <w:pPr>
        <w:pStyle w:val="a5"/>
        <w:numPr>
          <w:ilvl w:val="0"/>
          <w:numId w:val="6"/>
        </w:numPr>
        <w:ind w:left="0" w:firstLine="359"/>
        <w:jc w:val="both"/>
      </w:pPr>
      <w:r>
        <w:t>4 24,5</w:t>
      </w:r>
      <w:r w:rsidR="00455B17" w:rsidRPr="00D56643">
        <w:t xml:space="preserve"> тыс. рублей на  предоставление мер социальной поддержки многодетным семьям, из них:</w:t>
      </w:r>
    </w:p>
    <w:p w:rsidR="00455B17" w:rsidRPr="00D56643" w:rsidRDefault="00455B17" w:rsidP="00102CE0">
      <w:pPr>
        <w:pStyle w:val="a5"/>
        <w:ind w:left="359" w:firstLine="349"/>
        <w:jc w:val="both"/>
      </w:pPr>
      <w:r w:rsidRPr="00D56643">
        <w:t xml:space="preserve">- компенсация произведенных расходов на оплату коммунальных услуг в размере 30 процентов – </w:t>
      </w:r>
      <w:r w:rsidR="008B6808">
        <w:t>880,8</w:t>
      </w:r>
      <w:r w:rsidRPr="00D56643">
        <w:t xml:space="preserve"> тыс. рублей</w:t>
      </w:r>
      <w:proofErr w:type="gramStart"/>
      <w:r w:rsidRPr="00D56643">
        <w:t>;;</w:t>
      </w:r>
      <w:proofErr w:type="gramEnd"/>
    </w:p>
    <w:p w:rsidR="00455B17" w:rsidRPr="00D56643" w:rsidRDefault="00455B17" w:rsidP="00102CE0">
      <w:pPr>
        <w:pStyle w:val="a5"/>
        <w:ind w:left="359" w:firstLine="349"/>
        <w:jc w:val="both"/>
      </w:pPr>
      <w:r w:rsidRPr="00D56643">
        <w:t xml:space="preserve">- компенсация стоимости проезда на внутригородском транспорте, а также в автобусах пригородных и внутрирайонных линий для учащихся общеобразовательных школ и образовательных учреждений начального профессионального образования путем выдачи проездных билетов – </w:t>
      </w:r>
      <w:r w:rsidR="00AC32C0" w:rsidRPr="00D56643">
        <w:t>555,3</w:t>
      </w:r>
      <w:r w:rsidRPr="00D56643">
        <w:t>,0 тыс. рублей;</w:t>
      </w:r>
    </w:p>
    <w:p w:rsidR="00455B17" w:rsidRPr="00D56643" w:rsidRDefault="00455B17" w:rsidP="00102CE0">
      <w:pPr>
        <w:pStyle w:val="a5"/>
        <w:ind w:left="359" w:firstLine="349"/>
        <w:jc w:val="both"/>
      </w:pPr>
      <w:r w:rsidRPr="00D56643">
        <w:t xml:space="preserve">- бесплатное питание для обучающихся общеобразовательных организаций (один раз в учебный день) – </w:t>
      </w:r>
      <w:r w:rsidR="008B6808">
        <w:t>2 885,5</w:t>
      </w:r>
      <w:r w:rsidRPr="00D56643">
        <w:t xml:space="preserve"> тыс. руб</w:t>
      </w:r>
      <w:r w:rsidR="00AC32C0" w:rsidRPr="00D56643">
        <w:t>лей.</w:t>
      </w:r>
    </w:p>
    <w:p w:rsidR="00455B17" w:rsidRPr="00D56643" w:rsidRDefault="00455B17" w:rsidP="00102CE0">
      <w:pPr>
        <w:pStyle w:val="a5"/>
        <w:ind w:left="359"/>
        <w:jc w:val="both"/>
      </w:pPr>
    </w:p>
    <w:p w:rsidR="00455B17" w:rsidRPr="00D56643" w:rsidRDefault="00455B17" w:rsidP="00102CE0">
      <w:pPr>
        <w:pStyle w:val="a5"/>
        <w:ind w:left="359" w:firstLine="349"/>
        <w:jc w:val="both"/>
      </w:pPr>
      <w:r w:rsidRPr="00D56643">
        <w:t>Также из бюджета муниципального образования направлены средства на проведение мероприятий направленных на повышение общественного престижа и качества жизни института семьи, пропаганды семейных ценностей</w:t>
      </w:r>
      <w:r w:rsidR="005A2B0E" w:rsidRPr="00D56643">
        <w:t xml:space="preserve"> </w:t>
      </w:r>
      <w:r w:rsidR="008B6808">
        <w:t>–</w:t>
      </w:r>
      <w:r w:rsidR="005A2B0E" w:rsidRPr="00D56643">
        <w:t xml:space="preserve"> </w:t>
      </w:r>
      <w:r w:rsidR="008B6808">
        <w:t>29,9</w:t>
      </w:r>
      <w:r w:rsidRPr="00D56643">
        <w:t xml:space="preserve"> тыс. рублей.</w:t>
      </w:r>
    </w:p>
    <w:p w:rsidR="00455B17" w:rsidRPr="00D56643" w:rsidRDefault="00455B17" w:rsidP="00102CE0">
      <w:pPr>
        <w:pStyle w:val="a5"/>
        <w:ind w:left="359"/>
        <w:jc w:val="both"/>
      </w:pPr>
    </w:p>
    <w:p w:rsidR="00455B17" w:rsidRPr="00D56643" w:rsidRDefault="00455B17" w:rsidP="00102CE0">
      <w:pPr>
        <w:tabs>
          <w:tab w:val="left" w:pos="1134"/>
        </w:tabs>
        <w:spacing w:line="312" w:lineRule="auto"/>
        <w:ind w:firstLine="567"/>
        <w:jc w:val="both"/>
        <w:rPr>
          <w:b/>
        </w:rPr>
      </w:pPr>
      <w:r w:rsidRPr="00D56643">
        <w:rPr>
          <w:b/>
          <w:bCs/>
        </w:rPr>
        <w:t>- по подпрограмме «</w:t>
      </w:r>
      <w:r w:rsidRPr="00D56643">
        <w:rPr>
          <w:b/>
        </w:rPr>
        <w:t>Социальная поддержка старшего поколения</w:t>
      </w:r>
      <w:r w:rsidRPr="00D56643">
        <w:rPr>
          <w:b/>
          <w:bCs/>
        </w:rPr>
        <w:t>»</w:t>
      </w:r>
      <w:r w:rsidRPr="00D56643">
        <w:t xml:space="preserve"> произведены расходы в сумме </w:t>
      </w:r>
      <w:r w:rsidR="00627237">
        <w:rPr>
          <w:bCs/>
        </w:rPr>
        <w:t>1371,5</w:t>
      </w:r>
      <w:r w:rsidRPr="00D56643">
        <w:rPr>
          <w:bCs/>
        </w:rPr>
        <w:t xml:space="preserve"> тыс. рублей</w:t>
      </w:r>
      <w:r w:rsidRPr="00D56643">
        <w:t xml:space="preserve">, что составляет </w:t>
      </w:r>
      <w:r w:rsidR="00627237">
        <w:t>99</w:t>
      </w:r>
      <w:r w:rsidR="00263B92" w:rsidRPr="00D56643">
        <w:t>,6</w:t>
      </w:r>
      <w:r w:rsidRPr="00D56643">
        <w:t xml:space="preserve"> % от плановых назначений</w:t>
      </w:r>
      <w:r w:rsidRPr="00D56643">
        <w:rPr>
          <w:b/>
        </w:rPr>
        <w:t>, в том числе:</w:t>
      </w:r>
    </w:p>
    <w:p w:rsidR="00455B17" w:rsidRPr="00D56643" w:rsidRDefault="00263B92" w:rsidP="00102CE0">
      <w:pPr>
        <w:numPr>
          <w:ilvl w:val="0"/>
          <w:numId w:val="7"/>
        </w:numPr>
        <w:tabs>
          <w:tab w:val="left" w:pos="1134"/>
        </w:tabs>
        <w:spacing w:line="312" w:lineRule="auto"/>
        <w:ind w:left="0" w:firstLine="567"/>
        <w:jc w:val="both"/>
        <w:rPr>
          <w:bCs/>
        </w:rPr>
      </w:pPr>
      <w:r w:rsidRPr="00D56643">
        <w:rPr>
          <w:bCs/>
        </w:rPr>
        <w:t>1 389,3</w:t>
      </w:r>
      <w:r w:rsidR="00455B17" w:rsidRPr="00D56643">
        <w:rPr>
          <w:bCs/>
        </w:rPr>
        <w:t xml:space="preserve">,0 тыс. рублей на предоставление публичных нормативных обязательств за счет средств бюджета муниципального образования, </w:t>
      </w:r>
      <w:r w:rsidRPr="00D56643">
        <w:rPr>
          <w:bCs/>
        </w:rPr>
        <w:t>из них</w:t>
      </w:r>
      <w:r w:rsidR="00455B17" w:rsidRPr="00D56643">
        <w:rPr>
          <w:bCs/>
        </w:rPr>
        <w:t>:</w:t>
      </w:r>
    </w:p>
    <w:p w:rsidR="00455B17" w:rsidRPr="00D56643" w:rsidRDefault="00627237" w:rsidP="00102CE0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left="0" w:firstLine="851"/>
        <w:jc w:val="both"/>
        <w:rPr>
          <w:bCs/>
        </w:rPr>
      </w:pPr>
      <w:r>
        <w:t>1089,9</w:t>
      </w:r>
      <w:r w:rsidR="00455B17" w:rsidRPr="00D56643">
        <w:t xml:space="preserve"> тыс. рублей </w:t>
      </w:r>
      <w:r w:rsidR="00455B17" w:rsidRPr="00D56643">
        <w:rPr>
          <w:bCs/>
        </w:rPr>
        <w:t xml:space="preserve">на доплаты к пенсиям муниципальных служащих; </w:t>
      </w:r>
    </w:p>
    <w:p w:rsidR="00455B17" w:rsidRPr="00D56643" w:rsidRDefault="00627237" w:rsidP="00102CE0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left="0" w:firstLine="851"/>
        <w:jc w:val="both"/>
        <w:rPr>
          <w:bCs/>
        </w:rPr>
      </w:pPr>
      <w:r>
        <w:rPr>
          <w:bCs/>
        </w:rPr>
        <w:t>50</w:t>
      </w:r>
      <w:r w:rsidR="00455B17" w:rsidRPr="00D56643">
        <w:rPr>
          <w:bCs/>
        </w:rPr>
        <w:t xml:space="preserve">,0 тыс. рублей на предоставление льгот гражданам, имеющим звание «Почетный гражданин </w:t>
      </w:r>
      <w:proofErr w:type="spellStart"/>
      <w:r w:rsidR="00455B17" w:rsidRPr="00D56643">
        <w:rPr>
          <w:bCs/>
        </w:rPr>
        <w:t>Кизнерского</w:t>
      </w:r>
      <w:proofErr w:type="spellEnd"/>
      <w:r w:rsidR="00455B17" w:rsidRPr="00D56643">
        <w:rPr>
          <w:bCs/>
        </w:rPr>
        <w:t xml:space="preserve"> района».</w:t>
      </w:r>
    </w:p>
    <w:p w:rsidR="00455B17" w:rsidRPr="00D56643" w:rsidRDefault="00627237" w:rsidP="00102CE0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 w:line="312" w:lineRule="auto"/>
        <w:ind w:left="567" w:firstLine="0"/>
        <w:jc w:val="both"/>
        <w:rPr>
          <w:bCs/>
        </w:rPr>
      </w:pPr>
      <w:r>
        <w:rPr>
          <w:bCs/>
        </w:rPr>
        <w:t>201,5</w:t>
      </w:r>
      <w:r w:rsidR="00455B17" w:rsidRPr="00D56643">
        <w:rPr>
          <w:bCs/>
        </w:rPr>
        <w:t xml:space="preserve"> тыс. рублей на мероприятия в области социальной политики.</w:t>
      </w:r>
    </w:p>
    <w:p w:rsidR="00263B92" w:rsidRPr="00D56643" w:rsidRDefault="00263B92" w:rsidP="00102CE0">
      <w:pPr>
        <w:pStyle w:val="a8"/>
        <w:tabs>
          <w:tab w:val="left" w:pos="993"/>
          <w:tab w:val="left" w:pos="1134"/>
        </w:tabs>
        <w:spacing w:after="0" w:line="312" w:lineRule="auto"/>
        <w:ind w:left="567"/>
        <w:jc w:val="both"/>
        <w:rPr>
          <w:bCs/>
        </w:rPr>
      </w:pPr>
    </w:p>
    <w:p w:rsidR="00455B17" w:rsidRPr="00D56643" w:rsidRDefault="00455B17" w:rsidP="00102CE0">
      <w:pPr>
        <w:ind w:firstLine="708"/>
        <w:jc w:val="both"/>
      </w:pPr>
      <w:r w:rsidRPr="00D56643">
        <w:rPr>
          <w:b/>
          <w:bCs/>
        </w:rPr>
        <w:t>- по подпрограмме «</w:t>
      </w:r>
      <w:r w:rsidRPr="00D56643">
        <w:rPr>
          <w:b/>
        </w:rPr>
        <w:t>Предоставление субсидий и льгот по оплате жилищно-коммунальных услуг</w:t>
      </w:r>
      <w:r w:rsidRPr="00D56643">
        <w:rPr>
          <w:b/>
          <w:bCs/>
        </w:rPr>
        <w:t>»</w:t>
      </w:r>
      <w:r w:rsidRPr="00D56643">
        <w:t xml:space="preserve"> произведены расходы в сумме </w:t>
      </w:r>
      <w:r w:rsidR="00627237">
        <w:rPr>
          <w:bCs/>
        </w:rPr>
        <w:t>481,1</w:t>
      </w:r>
      <w:r w:rsidRPr="00D56643">
        <w:rPr>
          <w:bCs/>
        </w:rPr>
        <w:t xml:space="preserve"> тыс. рублей</w:t>
      </w:r>
      <w:r w:rsidRPr="00D56643">
        <w:t xml:space="preserve">, что составляет </w:t>
      </w:r>
      <w:r w:rsidR="00627237">
        <w:t>76,4</w:t>
      </w:r>
      <w:r w:rsidRPr="00D56643">
        <w:t xml:space="preserve"> % от плановых назначений, в том числе за счет бюджета Удмуртской Республики </w:t>
      </w:r>
      <w:proofErr w:type="gramStart"/>
      <w:r w:rsidRPr="00D56643">
        <w:t>на</w:t>
      </w:r>
      <w:proofErr w:type="gramEnd"/>
      <w:r w:rsidRPr="00D56643">
        <w:t>:</w:t>
      </w:r>
    </w:p>
    <w:p w:rsidR="00455B17" w:rsidRPr="00D56643" w:rsidRDefault="00455B17" w:rsidP="00102CE0">
      <w:pPr>
        <w:ind w:firstLine="708"/>
        <w:jc w:val="both"/>
      </w:pPr>
      <w:r w:rsidRPr="00D56643">
        <w:t xml:space="preserve">-предоставление мер дополнительной социальной поддержки граждан по оплате коммунальных услуг в виде частичной компенсации произведенных расходов за коммунальные услуги по отоплению и горячему водоснабжению – </w:t>
      </w:r>
      <w:r w:rsidR="00627237">
        <w:t>481,1</w:t>
      </w:r>
      <w:r w:rsidRPr="00D56643">
        <w:t xml:space="preserve"> тыс. руб.</w:t>
      </w:r>
    </w:p>
    <w:p w:rsidR="00455B17" w:rsidRPr="00D56643" w:rsidRDefault="00455B17" w:rsidP="00102CE0">
      <w:pPr>
        <w:pStyle w:val="3"/>
        <w:spacing w:after="0" w:line="312" w:lineRule="auto"/>
        <w:jc w:val="center"/>
        <w:rPr>
          <w:sz w:val="24"/>
          <w:szCs w:val="24"/>
        </w:rPr>
      </w:pP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left="851"/>
        <w:jc w:val="center"/>
        <w:rPr>
          <w:b/>
          <w:bCs/>
        </w:rPr>
      </w:pPr>
      <w:r w:rsidRPr="00D56643">
        <w:rPr>
          <w:b/>
          <w:bCs/>
        </w:rPr>
        <w:t>Исполнение муниципальной  программы  «Создание условий для устойчивого экономического развития»</w:t>
      </w:r>
    </w:p>
    <w:p w:rsidR="00455B17" w:rsidRPr="00D56643" w:rsidRDefault="00455B17" w:rsidP="00102CE0">
      <w:pPr>
        <w:ind w:firstLine="708"/>
        <w:jc w:val="both"/>
      </w:pPr>
      <w:r w:rsidRPr="00D56643">
        <w:t>Муниципальная программа «Создание условий для устойчивого экономического развития» утверждена постановлением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 от 30.06.2014 года № 477.</w:t>
      </w:r>
    </w:p>
    <w:p w:rsidR="00455B17" w:rsidRPr="00D56643" w:rsidRDefault="00455B17" w:rsidP="00102CE0">
      <w:pPr>
        <w:ind w:firstLine="708"/>
        <w:jc w:val="both"/>
      </w:pPr>
      <w:r w:rsidRPr="00D56643">
        <w:t>Ответственные исполнители  Управление сельского хозяйства Администрации муниципального образования «</w:t>
      </w:r>
      <w:proofErr w:type="spellStart"/>
      <w:r w:rsidRPr="00D56643">
        <w:t>Кизнерский</w:t>
      </w:r>
      <w:proofErr w:type="spellEnd"/>
      <w:r w:rsidRPr="00D56643">
        <w:t xml:space="preserve"> район» и   Отдел экономики, промышленности, торговли Администрации муниципального образования «</w:t>
      </w:r>
      <w:proofErr w:type="spellStart"/>
      <w:r w:rsidRPr="00D56643">
        <w:t>Кизнерский</w:t>
      </w:r>
      <w:proofErr w:type="spellEnd"/>
      <w:r w:rsidRPr="00D56643">
        <w:t xml:space="preserve"> район».</w:t>
      </w:r>
    </w:p>
    <w:p w:rsidR="00455B17" w:rsidRPr="00D56643" w:rsidRDefault="00455B17" w:rsidP="00102CE0">
      <w:pPr>
        <w:ind w:firstLine="708"/>
        <w:jc w:val="both"/>
      </w:pPr>
      <w:r w:rsidRPr="00D56643">
        <w:t>Целью программы является обеспечение устойчивого экономического развития района, повышение доходов и обеспечение занятости населения.</w:t>
      </w:r>
    </w:p>
    <w:p w:rsidR="00455B17" w:rsidRPr="00D56643" w:rsidRDefault="00455B17" w:rsidP="00102CE0">
      <w:pPr>
        <w:pStyle w:val="3"/>
        <w:spacing w:after="0" w:line="312" w:lineRule="auto"/>
        <w:ind w:left="0" w:firstLine="708"/>
        <w:jc w:val="both"/>
        <w:rPr>
          <w:sz w:val="24"/>
          <w:szCs w:val="24"/>
        </w:rPr>
      </w:pPr>
      <w:r w:rsidRPr="00D56643">
        <w:rPr>
          <w:sz w:val="24"/>
          <w:szCs w:val="24"/>
        </w:rPr>
        <w:t>Общий объём расходов на реализацию муниципальной программы в 201</w:t>
      </w:r>
      <w:r w:rsidR="0006656F">
        <w:rPr>
          <w:sz w:val="24"/>
          <w:szCs w:val="24"/>
        </w:rPr>
        <w:t>8</w:t>
      </w:r>
      <w:r w:rsidR="00635F01">
        <w:rPr>
          <w:sz w:val="24"/>
          <w:szCs w:val="24"/>
        </w:rPr>
        <w:t xml:space="preserve"> </w:t>
      </w:r>
      <w:r w:rsidRPr="00D56643">
        <w:rPr>
          <w:sz w:val="24"/>
          <w:szCs w:val="24"/>
        </w:rPr>
        <w:t xml:space="preserve">году составил  </w:t>
      </w:r>
      <w:r w:rsidR="0006656F">
        <w:rPr>
          <w:sz w:val="24"/>
          <w:szCs w:val="24"/>
        </w:rPr>
        <w:t>5 433,2</w:t>
      </w:r>
      <w:r w:rsidRPr="00D56643">
        <w:rPr>
          <w:sz w:val="24"/>
          <w:szCs w:val="24"/>
        </w:rPr>
        <w:t xml:space="preserve"> тыс. рублей, или </w:t>
      </w:r>
      <w:r w:rsidR="00CD3821" w:rsidRPr="00D56643">
        <w:rPr>
          <w:sz w:val="24"/>
          <w:szCs w:val="24"/>
        </w:rPr>
        <w:t xml:space="preserve">97,8  </w:t>
      </w:r>
      <w:r w:rsidRPr="00D56643">
        <w:rPr>
          <w:sz w:val="24"/>
          <w:szCs w:val="24"/>
        </w:rPr>
        <w:t xml:space="preserve"> от плановых назначений.</w:t>
      </w:r>
    </w:p>
    <w:p w:rsidR="00455B17" w:rsidRPr="00D56643" w:rsidRDefault="00455B17" w:rsidP="00102CE0">
      <w:pPr>
        <w:pStyle w:val="3"/>
        <w:spacing w:after="0" w:line="312" w:lineRule="auto"/>
        <w:ind w:left="0"/>
        <w:jc w:val="both"/>
        <w:rPr>
          <w:sz w:val="24"/>
          <w:szCs w:val="24"/>
        </w:rPr>
      </w:pPr>
      <w:r w:rsidRPr="00D56643">
        <w:rPr>
          <w:sz w:val="24"/>
          <w:szCs w:val="24"/>
        </w:rPr>
        <w:t xml:space="preserve">Указанные расходы распределены в структуре подпрограмм следующим образом: </w:t>
      </w: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firstLine="851"/>
        <w:jc w:val="both"/>
        <w:rPr>
          <w:iCs/>
        </w:rPr>
      </w:pPr>
      <w:r w:rsidRPr="00D56643">
        <w:rPr>
          <w:b/>
          <w:bCs/>
        </w:rPr>
        <w:t xml:space="preserve">- по подпрограмме «Развитие сельского хозяйства и расширение рынка сельскохозяйственной продукции» </w:t>
      </w:r>
      <w:r w:rsidRPr="00D56643">
        <w:rPr>
          <w:bCs/>
        </w:rPr>
        <w:t xml:space="preserve">исполнение составило </w:t>
      </w:r>
      <w:r w:rsidR="0006656F">
        <w:rPr>
          <w:bCs/>
        </w:rPr>
        <w:t>5 433,2</w:t>
      </w:r>
      <w:r w:rsidRPr="00D56643">
        <w:rPr>
          <w:bCs/>
        </w:rPr>
        <w:t xml:space="preserve"> тыс. рублей, или </w:t>
      </w:r>
      <w:r w:rsidR="0006656F">
        <w:rPr>
          <w:bCs/>
        </w:rPr>
        <w:t>98</w:t>
      </w:r>
      <w:r w:rsidR="00CD3821" w:rsidRPr="00D56643">
        <w:rPr>
          <w:bCs/>
        </w:rPr>
        <w:t xml:space="preserve"> </w:t>
      </w:r>
      <w:r w:rsidRPr="00D56643">
        <w:rPr>
          <w:bCs/>
        </w:rPr>
        <w:t xml:space="preserve">% от бюджетных назначений и включает расходы на </w:t>
      </w:r>
      <w:r w:rsidRPr="00D56643">
        <w:rPr>
          <w:iCs/>
        </w:rPr>
        <w:t>реализацию установленных полномочий (функций)  Управления  сельского хозяйства Администрации МО «</w:t>
      </w:r>
      <w:proofErr w:type="spellStart"/>
      <w:r w:rsidRPr="00D56643">
        <w:rPr>
          <w:iCs/>
        </w:rPr>
        <w:t>Кизнерский</w:t>
      </w:r>
      <w:proofErr w:type="spellEnd"/>
      <w:r w:rsidRPr="00D56643">
        <w:rPr>
          <w:iCs/>
        </w:rPr>
        <w:t xml:space="preserve"> район» в сумме </w:t>
      </w:r>
      <w:r w:rsidR="0006656F">
        <w:rPr>
          <w:iCs/>
        </w:rPr>
        <w:t>4 972,7</w:t>
      </w:r>
      <w:r w:rsidRPr="00D56643">
        <w:rPr>
          <w:iCs/>
        </w:rPr>
        <w:t xml:space="preserve"> тыс. рублей.</w:t>
      </w:r>
    </w:p>
    <w:p w:rsidR="00455B17" w:rsidRPr="00D56643" w:rsidRDefault="00455B17" w:rsidP="00102CE0">
      <w:pPr>
        <w:pStyle w:val="a8"/>
        <w:spacing w:line="312" w:lineRule="auto"/>
        <w:ind w:firstLine="709"/>
        <w:jc w:val="both"/>
      </w:pPr>
      <w:r w:rsidRPr="00D56643">
        <w:rPr>
          <w:iCs/>
        </w:rPr>
        <w:t xml:space="preserve">Так же </w:t>
      </w:r>
      <w:r w:rsidRPr="00D56643">
        <w:t xml:space="preserve">из бюджета муниципального образования </w:t>
      </w:r>
      <w:r w:rsidR="0006656F">
        <w:t xml:space="preserve">были направлены средства на уплату налога на имущество в сумме 110,5 тыс. рублей </w:t>
      </w:r>
      <w:r w:rsidRPr="00D56643">
        <w:t xml:space="preserve"> и </w:t>
      </w:r>
      <w:r w:rsidR="0006656F">
        <w:t>350</w:t>
      </w:r>
      <w:r w:rsidR="00CD3821" w:rsidRPr="00D56643">
        <w:t>,0</w:t>
      </w:r>
      <w:r w:rsidRPr="00D56643">
        <w:t xml:space="preserve"> тыс. рублей направлено на мероприятия по проведению конкурсов, смотров и совещаний в области сельского хозяйства.</w:t>
      </w: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left="851"/>
        <w:jc w:val="center"/>
        <w:rPr>
          <w:b/>
          <w:bCs/>
        </w:rPr>
      </w:pPr>
      <w:r w:rsidRPr="00D56643">
        <w:rPr>
          <w:b/>
          <w:bCs/>
        </w:rPr>
        <w:t>Исполнение муниципальной  программы  «Безопасность»</w:t>
      </w:r>
    </w:p>
    <w:p w:rsidR="00455B17" w:rsidRPr="00D56643" w:rsidRDefault="00455B17" w:rsidP="00102CE0">
      <w:pPr>
        <w:ind w:firstLine="708"/>
        <w:jc w:val="both"/>
      </w:pPr>
      <w:r w:rsidRPr="00D56643">
        <w:lastRenderedPageBreak/>
        <w:t>Муниципальная программа «Безопасность» утверждена постановлением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 от 30.06.2014 года № 477.</w:t>
      </w:r>
    </w:p>
    <w:p w:rsidR="00455B17" w:rsidRPr="00D56643" w:rsidRDefault="00455B17" w:rsidP="00102CE0">
      <w:pPr>
        <w:ind w:firstLine="708"/>
        <w:jc w:val="both"/>
      </w:pPr>
      <w:r w:rsidRPr="00D56643">
        <w:t>Ответственные исполнители:  Объединенный аппарат Главы района и Отдел по делам ГО и ЧС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</w:t>
      </w:r>
    </w:p>
    <w:p w:rsidR="00455B17" w:rsidRPr="00D56643" w:rsidRDefault="00455B17" w:rsidP="00102CE0">
      <w:pPr>
        <w:pStyle w:val="a8"/>
        <w:tabs>
          <w:tab w:val="left" w:pos="1134"/>
        </w:tabs>
        <w:spacing w:line="312" w:lineRule="auto"/>
        <w:ind w:firstLine="709"/>
        <w:jc w:val="both"/>
        <w:rPr>
          <w:bCs/>
        </w:rPr>
      </w:pPr>
      <w:r w:rsidRPr="00D56643">
        <w:t>Общий объём расходов на реализацию муниципальной программы в 201</w:t>
      </w:r>
      <w:r w:rsidR="00605A32">
        <w:t>8</w:t>
      </w:r>
      <w:r w:rsidRPr="00D56643">
        <w:t xml:space="preserve"> году составил  </w:t>
      </w:r>
      <w:r w:rsidR="004E14EC">
        <w:t>205,4</w:t>
      </w:r>
      <w:r w:rsidR="00880573" w:rsidRPr="00D56643">
        <w:t>0</w:t>
      </w:r>
      <w:r w:rsidRPr="00D56643">
        <w:t xml:space="preserve"> тыс. рублей, или </w:t>
      </w:r>
      <w:r w:rsidR="004E14EC">
        <w:t>84,7</w:t>
      </w:r>
      <w:r w:rsidRPr="00D56643">
        <w:t xml:space="preserve"> от плановых назначений, в том числе:</w:t>
      </w:r>
      <w:r w:rsidRPr="00D56643">
        <w:rPr>
          <w:bCs/>
        </w:rPr>
        <w:t xml:space="preserve"> </w:t>
      </w:r>
    </w:p>
    <w:p w:rsidR="00455B17" w:rsidRDefault="00455B17" w:rsidP="00102CE0">
      <w:pPr>
        <w:ind w:firstLine="708"/>
        <w:jc w:val="both"/>
      </w:pPr>
      <w:r w:rsidRPr="00D56643">
        <w:rPr>
          <w:bCs/>
        </w:rPr>
        <w:t xml:space="preserve">в рамках подпрограммы </w:t>
      </w:r>
      <w:r w:rsidRPr="00D56643">
        <w:rPr>
          <w:b/>
        </w:rPr>
        <w:t xml:space="preserve">«Предупреждение и ликвидация последствий чрезвычайных ситуаций, реализация мер пожарной безопасности» </w:t>
      </w:r>
      <w:r w:rsidRPr="00D56643">
        <w:rPr>
          <w:bCs/>
        </w:rPr>
        <w:t>в 201</w:t>
      </w:r>
      <w:r w:rsidR="004E14EC">
        <w:rPr>
          <w:bCs/>
        </w:rPr>
        <w:t>8</w:t>
      </w:r>
      <w:r w:rsidRPr="00D56643">
        <w:rPr>
          <w:bCs/>
        </w:rPr>
        <w:t xml:space="preserve"> году были решены следующие задачи: </w:t>
      </w:r>
      <w:r w:rsidRPr="00D56643">
        <w:t xml:space="preserve">обеспечение эффективного предупреждения чрезвычайных ситуаций природного и техногенного характера, ликвидации пожаров, происшествий на водных объектах;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 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и расходы по данной подпрограмме составили </w:t>
      </w:r>
      <w:r w:rsidR="004E14EC">
        <w:t>51,5</w:t>
      </w:r>
      <w:r w:rsidRPr="00D56643">
        <w:t xml:space="preserve"> тыс. рублей, или </w:t>
      </w:r>
      <w:r w:rsidR="004E14EC">
        <w:t>58,5</w:t>
      </w:r>
      <w:r w:rsidRPr="00D56643">
        <w:t xml:space="preserve"> % от бюджетных назначений</w:t>
      </w:r>
      <w:r w:rsidR="004E14EC">
        <w:t>;</w:t>
      </w:r>
    </w:p>
    <w:p w:rsidR="004E14EC" w:rsidRPr="00D56643" w:rsidRDefault="004E14EC" w:rsidP="00102CE0">
      <w:pPr>
        <w:ind w:firstLine="708"/>
        <w:jc w:val="both"/>
      </w:pPr>
    </w:p>
    <w:p w:rsidR="00455B17" w:rsidRDefault="00455B17" w:rsidP="00102CE0">
      <w:pPr>
        <w:ind w:firstLine="708"/>
        <w:jc w:val="both"/>
      </w:pPr>
      <w:r w:rsidRPr="00D56643">
        <w:t>в рамках</w:t>
      </w:r>
      <w:r w:rsidRPr="00D56643">
        <w:rPr>
          <w:b/>
        </w:rPr>
        <w:t xml:space="preserve"> подпрограммы «Профилактика правонарушений» </w:t>
      </w:r>
      <w:r w:rsidRPr="00D56643">
        <w:t xml:space="preserve">расходы составили </w:t>
      </w:r>
      <w:r w:rsidR="004E14EC">
        <w:t>124,4</w:t>
      </w:r>
      <w:r w:rsidRPr="00D56643">
        <w:t xml:space="preserve"> тыс. рублей, или </w:t>
      </w:r>
      <w:r w:rsidR="004E14EC">
        <w:t>100</w:t>
      </w:r>
      <w:r w:rsidRPr="00D56643">
        <w:t xml:space="preserve"> % от плановых назначений и включают расходы на мероприятия по созданию условий для деятельности добровольных формирований населения по охране общественного порядка</w:t>
      </w:r>
      <w:r w:rsidR="00880573" w:rsidRPr="00D56643">
        <w:t xml:space="preserve"> и на мероприятия, направленные на профилактику правонарушений и снижение преступности</w:t>
      </w:r>
      <w:r w:rsidR="004E14EC">
        <w:t>.</w:t>
      </w:r>
    </w:p>
    <w:p w:rsidR="004E14EC" w:rsidRPr="00D56643" w:rsidRDefault="004E14EC" w:rsidP="00102CE0">
      <w:pPr>
        <w:ind w:firstLine="708"/>
        <w:jc w:val="both"/>
      </w:pPr>
    </w:p>
    <w:p w:rsidR="00455B17" w:rsidRPr="00D56643" w:rsidRDefault="00455B17" w:rsidP="00102CE0">
      <w:pPr>
        <w:pStyle w:val="a8"/>
        <w:tabs>
          <w:tab w:val="left" w:pos="993"/>
          <w:tab w:val="left" w:pos="1134"/>
        </w:tabs>
        <w:spacing w:line="312" w:lineRule="auto"/>
        <w:ind w:firstLine="709"/>
        <w:jc w:val="both"/>
        <w:rPr>
          <w:iCs/>
        </w:rPr>
      </w:pPr>
      <w:r w:rsidRPr="00D56643">
        <w:t>в рамках</w:t>
      </w:r>
      <w:r w:rsidRPr="00D56643">
        <w:rPr>
          <w:b/>
        </w:rPr>
        <w:t xml:space="preserve"> подпрограммы «Гармонизация межэтнических отношений и участие в профилактике терроризма и экстремизма»</w:t>
      </w:r>
      <w:r w:rsidRPr="00D56643">
        <w:rPr>
          <w:bCs/>
        </w:rPr>
        <w:t xml:space="preserve"> расходы составили </w:t>
      </w:r>
      <w:r w:rsidR="004E14EC">
        <w:rPr>
          <w:bCs/>
        </w:rPr>
        <w:t>29,5</w:t>
      </w:r>
      <w:r w:rsidRPr="00D56643">
        <w:rPr>
          <w:bCs/>
        </w:rPr>
        <w:t xml:space="preserve"> тыс. рублей или </w:t>
      </w:r>
      <w:r w:rsidR="004E14EC">
        <w:rPr>
          <w:bCs/>
        </w:rPr>
        <w:t>98,3</w:t>
      </w:r>
      <w:r w:rsidRPr="00D56643">
        <w:rPr>
          <w:bCs/>
        </w:rPr>
        <w:t xml:space="preserve"> % от бюджетных назначений</w:t>
      </w:r>
      <w:r w:rsidR="004E14EC">
        <w:rPr>
          <w:bCs/>
        </w:rPr>
        <w:t>.</w:t>
      </w:r>
      <w:r w:rsidRPr="00D56643">
        <w:rPr>
          <w:bCs/>
        </w:rPr>
        <w:t xml:space="preserve"> </w:t>
      </w:r>
      <w:r w:rsidR="00793A6C" w:rsidRPr="00D56643">
        <w:rPr>
          <w:bCs/>
        </w:rPr>
        <w:t xml:space="preserve">Направлены </w:t>
      </w:r>
      <w:r w:rsidRPr="00D56643">
        <w:rPr>
          <w:iCs/>
        </w:rPr>
        <w:t xml:space="preserve">на </w:t>
      </w:r>
      <w:r w:rsidR="004E14EC">
        <w:rPr>
          <w:iCs/>
        </w:rPr>
        <w:t>обеспечение</w:t>
      </w:r>
      <w:r w:rsidRPr="00D56643">
        <w:rPr>
          <w:iCs/>
        </w:rPr>
        <w:t xml:space="preserve"> межнационального мира и согласия, гармонизации межнациональных (межэтнических) отношений и профилактику экстремистских проявлений.</w:t>
      </w:r>
    </w:p>
    <w:p w:rsidR="00455B17" w:rsidRPr="00D56643" w:rsidRDefault="00455B17" w:rsidP="00102CE0">
      <w:pPr>
        <w:ind w:firstLine="708"/>
        <w:jc w:val="both"/>
        <w:rPr>
          <w:b/>
        </w:rPr>
      </w:pP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left="851"/>
        <w:jc w:val="center"/>
        <w:rPr>
          <w:b/>
          <w:bCs/>
        </w:rPr>
      </w:pPr>
      <w:r w:rsidRPr="00D56643">
        <w:rPr>
          <w:b/>
          <w:bCs/>
        </w:rPr>
        <w:t>Исполнение муниципальной  программы  «Содержание и развитие муниципального хозяйства»</w:t>
      </w:r>
    </w:p>
    <w:p w:rsidR="00455B17" w:rsidRPr="00D56643" w:rsidRDefault="00455B17" w:rsidP="00102CE0">
      <w:pPr>
        <w:ind w:firstLine="708"/>
        <w:jc w:val="both"/>
      </w:pPr>
      <w:r w:rsidRPr="00D56643">
        <w:t>Муниципальная программа «Содержание и развитие муниципального хозяйства» утверждена постановлением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 от 21.07.2014 года № 543.</w:t>
      </w:r>
    </w:p>
    <w:p w:rsidR="00455B17" w:rsidRPr="00D56643" w:rsidRDefault="00455B17" w:rsidP="00102CE0">
      <w:pPr>
        <w:ind w:firstLine="708"/>
        <w:jc w:val="both"/>
      </w:pPr>
      <w:r w:rsidRPr="00D56643">
        <w:t>Ответственные исполнители: Отдел архитектуры и градостроительства Администрации муниципального образования «</w:t>
      </w:r>
      <w:proofErr w:type="spellStart"/>
      <w:r w:rsidRPr="00D56643">
        <w:t>Кизнерский</w:t>
      </w:r>
      <w:proofErr w:type="spellEnd"/>
      <w:r w:rsidRPr="00D56643">
        <w:t xml:space="preserve"> район» и  Отдел строительства, ЖКХ, транспорта и связи Администрации муниципального образования «</w:t>
      </w:r>
      <w:proofErr w:type="spellStart"/>
      <w:r w:rsidRPr="00D56643">
        <w:t>Кизнерский</w:t>
      </w:r>
      <w:proofErr w:type="spellEnd"/>
      <w:r w:rsidRPr="00D56643">
        <w:t xml:space="preserve"> район».</w:t>
      </w:r>
    </w:p>
    <w:p w:rsidR="00455B17" w:rsidRPr="00D56643" w:rsidRDefault="00455B17" w:rsidP="00102CE0">
      <w:pPr>
        <w:ind w:firstLine="708"/>
        <w:jc w:val="both"/>
      </w:pPr>
    </w:p>
    <w:p w:rsidR="00455B17" w:rsidRPr="00D56643" w:rsidRDefault="00455B17" w:rsidP="00102CE0">
      <w:pPr>
        <w:pStyle w:val="a8"/>
        <w:spacing w:line="312" w:lineRule="auto"/>
        <w:ind w:firstLine="851"/>
        <w:jc w:val="both"/>
        <w:rPr>
          <w:bCs/>
        </w:rPr>
      </w:pPr>
      <w:r w:rsidRPr="00D56643">
        <w:t>Общий объём расходов на реализаци</w:t>
      </w:r>
      <w:r w:rsidR="00793A6C" w:rsidRPr="00D56643">
        <w:t>ю муниципальной программы в 201</w:t>
      </w:r>
      <w:r w:rsidR="002E164F">
        <w:t>8</w:t>
      </w:r>
      <w:r w:rsidRPr="00D56643">
        <w:t xml:space="preserve"> году составил </w:t>
      </w:r>
      <w:r w:rsidR="002E164F">
        <w:t>38 245,0</w:t>
      </w:r>
      <w:r w:rsidRPr="00D56643">
        <w:t xml:space="preserve"> </w:t>
      </w:r>
      <w:r w:rsidRPr="00D56643">
        <w:rPr>
          <w:bCs/>
        </w:rPr>
        <w:t>тыс. рублей</w:t>
      </w:r>
      <w:r w:rsidRPr="00D56643">
        <w:t xml:space="preserve">, или </w:t>
      </w:r>
      <w:r w:rsidR="002E164F">
        <w:t>66,6</w:t>
      </w:r>
      <w:r w:rsidRPr="00D56643">
        <w:t xml:space="preserve"> % от плановых назначений.</w:t>
      </w:r>
    </w:p>
    <w:p w:rsidR="00455B17" w:rsidRPr="00D56643" w:rsidRDefault="00455B17" w:rsidP="00102CE0">
      <w:pPr>
        <w:pStyle w:val="3"/>
        <w:spacing w:after="0" w:line="312" w:lineRule="auto"/>
        <w:jc w:val="both"/>
        <w:rPr>
          <w:sz w:val="24"/>
          <w:szCs w:val="24"/>
        </w:rPr>
      </w:pPr>
      <w:r w:rsidRPr="00D56643">
        <w:rPr>
          <w:sz w:val="24"/>
          <w:szCs w:val="24"/>
        </w:rPr>
        <w:t xml:space="preserve">Указанные расходы распределены в структуре подпрограмм следующим образом: </w:t>
      </w:r>
    </w:p>
    <w:p w:rsidR="00F764A1" w:rsidRPr="00D56643" w:rsidRDefault="00404D1F" w:rsidP="00102CE0">
      <w:pPr>
        <w:pStyle w:val="a8"/>
        <w:tabs>
          <w:tab w:val="left" w:pos="1276"/>
        </w:tabs>
        <w:spacing w:line="312" w:lineRule="auto"/>
        <w:ind w:firstLine="851"/>
        <w:jc w:val="both"/>
      </w:pPr>
      <w:r w:rsidRPr="00D56643">
        <w:tab/>
        <w:t xml:space="preserve">- </w:t>
      </w:r>
      <w:r w:rsidRPr="00D56643">
        <w:rPr>
          <w:b/>
          <w:bCs/>
        </w:rPr>
        <w:t xml:space="preserve">по подпрограмме «Территориальное развитие (градостроительство и землеустройство) плановые назначения составили </w:t>
      </w:r>
      <w:r w:rsidR="00B65859">
        <w:rPr>
          <w:b/>
          <w:bCs/>
        </w:rPr>
        <w:t>3920,2</w:t>
      </w:r>
      <w:r w:rsidRPr="00D56643">
        <w:rPr>
          <w:b/>
          <w:bCs/>
        </w:rPr>
        <w:t xml:space="preserve"> тыс. рублей. </w:t>
      </w:r>
      <w:r w:rsidR="00C12B28" w:rsidRPr="00C14DAA">
        <w:rPr>
          <w:bCs/>
        </w:rPr>
        <w:t xml:space="preserve">Данные </w:t>
      </w:r>
      <w:r w:rsidR="00C12B28" w:rsidRPr="00C14DAA">
        <w:rPr>
          <w:bCs/>
        </w:rPr>
        <w:lastRenderedPageBreak/>
        <w:t xml:space="preserve">бюджетные ассигнования были предусмотрены </w:t>
      </w:r>
      <w:r w:rsidR="00CA3ED8" w:rsidRPr="00C14DAA">
        <w:rPr>
          <w:bCs/>
        </w:rPr>
        <w:t xml:space="preserve">за счет средств из бюджета Удмуртской Республики </w:t>
      </w:r>
      <w:r w:rsidR="00B65859">
        <w:rPr>
          <w:bCs/>
        </w:rPr>
        <w:t xml:space="preserve">на мероприятия по обеспечению документами территориального планирования и градостроительного зонирования, документацией по планировке территории, но </w:t>
      </w:r>
      <w:proofErr w:type="gramStart"/>
      <w:r w:rsidR="00B65859">
        <w:rPr>
          <w:bCs/>
        </w:rPr>
        <w:t>поступили не в полном объеме и исполнение составило</w:t>
      </w:r>
      <w:proofErr w:type="gramEnd"/>
      <w:r w:rsidR="00B65859">
        <w:rPr>
          <w:bCs/>
        </w:rPr>
        <w:t xml:space="preserve"> 641,5 тыс. рублей или 16,4 % от плановых назначений</w:t>
      </w:r>
      <w:r w:rsidR="00F764A1" w:rsidRPr="00D56643">
        <w:t>.</w:t>
      </w:r>
    </w:p>
    <w:p w:rsidR="00455B17" w:rsidRPr="00C14DAA" w:rsidRDefault="00455B17" w:rsidP="00102CE0">
      <w:pPr>
        <w:pStyle w:val="3"/>
        <w:spacing w:after="0" w:line="312" w:lineRule="auto"/>
        <w:jc w:val="both"/>
        <w:rPr>
          <w:sz w:val="24"/>
          <w:szCs w:val="24"/>
        </w:rPr>
      </w:pPr>
      <w:r w:rsidRPr="00C14DAA">
        <w:rPr>
          <w:b/>
          <w:bCs/>
          <w:sz w:val="24"/>
          <w:szCs w:val="24"/>
        </w:rPr>
        <w:t>- по подпрограмме «</w:t>
      </w:r>
      <w:r w:rsidRPr="00C14DAA">
        <w:rPr>
          <w:b/>
          <w:sz w:val="24"/>
          <w:szCs w:val="24"/>
        </w:rPr>
        <w:t>Содержание и развитие коммунальной инфраструктуры</w:t>
      </w:r>
      <w:r w:rsidRPr="00C14DAA">
        <w:rPr>
          <w:b/>
          <w:bCs/>
          <w:sz w:val="24"/>
          <w:szCs w:val="24"/>
        </w:rPr>
        <w:t>»</w:t>
      </w:r>
      <w:r w:rsidRPr="00C14DAA">
        <w:rPr>
          <w:sz w:val="24"/>
          <w:szCs w:val="24"/>
        </w:rPr>
        <w:t xml:space="preserve"> произведены расходы в сумме </w:t>
      </w:r>
      <w:r w:rsidR="00A31F16">
        <w:rPr>
          <w:bCs/>
          <w:sz w:val="24"/>
          <w:szCs w:val="24"/>
        </w:rPr>
        <w:t>9 736,0</w:t>
      </w:r>
      <w:r w:rsidRPr="00C14DAA">
        <w:rPr>
          <w:bCs/>
          <w:sz w:val="24"/>
          <w:szCs w:val="24"/>
        </w:rPr>
        <w:t xml:space="preserve"> тыс. рублей</w:t>
      </w:r>
      <w:r w:rsidRPr="00C14DAA">
        <w:rPr>
          <w:sz w:val="24"/>
          <w:szCs w:val="24"/>
        </w:rPr>
        <w:t xml:space="preserve">, что составляет </w:t>
      </w:r>
      <w:r w:rsidR="00A31F16">
        <w:rPr>
          <w:sz w:val="24"/>
          <w:szCs w:val="24"/>
        </w:rPr>
        <w:t>98,3</w:t>
      </w:r>
      <w:r w:rsidRPr="00C14DAA">
        <w:rPr>
          <w:sz w:val="24"/>
          <w:szCs w:val="24"/>
        </w:rPr>
        <w:t xml:space="preserve"> % от плановых назначений, в том числе наиболее значимые расходы:</w:t>
      </w:r>
    </w:p>
    <w:p w:rsidR="00455B17" w:rsidRPr="00C14DAA" w:rsidRDefault="00FC5288" w:rsidP="00102CE0">
      <w:pPr>
        <w:pStyle w:val="a8"/>
        <w:numPr>
          <w:ilvl w:val="0"/>
          <w:numId w:val="9"/>
        </w:numPr>
        <w:tabs>
          <w:tab w:val="left" w:pos="1276"/>
        </w:tabs>
        <w:spacing w:line="312" w:lineRule="auto"/>
        <w:ind w:left="0" w:firstLine="1211"/>
        <w:jc w:val="both"/>
      </w:pPr>
      <w:r>
        <w:t xml:space="preserve"> 850,0</w:t>
      </w:r>
      <w:r w:rsidR="00455B17" w:rsidRPr="00C14DAA">
        <w:t xml:space="preserve"> тыс. рублей </w:t>
      </w:r>
      <w:r>
        <w:t>–</w:t>
      </w:r>
      <w:r w:rsidR="00455B17" w:rsidRPr="00C14DAA">
        <w:t xml:space="preserve"> </w:t>
      </w:r>
      <w:r>
        <w:t>приобретение материалов для капитального ремонта участка сетей теплоснабжения по ул. Савина от дома № 61 по ул. Победы до дома № 41,0;</w:t>
      </w:r>
    </w:p>
    <w:p w:rsidR="00455B17" w:rsidRPr="00102CE0" w:rsidRDefault="00BB0DFF" w:rsidP="00102CE0">
      <w:pPr>
        <w:pStyle w:val="a8"/>
        <w:numPr>
          <w:ilvl w:val="0"/>
          <w:numId w:val="9"/>
        </w:numPr>
        <w:tabs>
          <w:tab w:val="left" w:pos="1276"/>
        </w:tabs>
        <w:spacing w:line="312" w:lineRule="auto"/>
        <w:ind w:left="0" w:firstLine="1276"/>
        <w:jc w:val="both"/>
      </w:pPr>
      <w:r>
        <w:t>870,1</w:t>
      </w:r>
      <w:r w:rsidR="00455B17" w:rsidRPr="00C14DAA">
        <w:t xml:space="preserve"> тыс. рублей -  </w:t>
      </w:r>
      <w:r w:rsidR="00A60654" w:rsidRPr="00C14DAA">
        <w:t xml:space="preserve">строительство сетей водоснабжения в </w:t>
      </w:r>
      <w:r w:rsidR="00A60654" w:rsidRPr="00102CE0">
        <w:t>микрорайоне «Северный»</w:t>
      </w:r>
      <w:r w:rsidR="00455B17" w:rsidRPr="00102CE0">
        <w:t>;</w:t>
      </w:r>
    </w:p>
    <w:p w:rsidR="00455B17" w:rsidRPr="00102CE0" w:rsidRDefault="007D0EAE" w:rsidP="00102CE0">
      <w:pPr>
        <w:pStyle w:val="a8"/>
        <w:numPr>
          <w:ilvl w:val="0"/>
          <w:numId w:val="9"/>
        </w:numPr>
        <w:tabs>
          <w:tab w:val="left" w:pos="0"/>
        </w:tabs>
        <w:spacing w:line="312" w:lineRule="auto"/>
        <w:ind w:left="0" w:firstLine="1200"/>
        <w:jc w:val="both"/>
      </w:pPr>
      <w:r w:rsidRPr="00102CE0">
        <w:t>2108,3</w:t>
      </w:r>
      <w:r w:rsidR="00455B17" w:rsidRPr="00102CE0">
        <w:t xml:space="preserve"> тыс. рублей - строительство и реконструкция сетей водоснабжения населенных пунктов </w:t>
      </w:r>
      <w:proofErr w:type="spellStart"/>
      <w:r w:rsidR="00455B17" w:rsidRPr="00102CE0">
        <w:t>Кизнерского</w:t>
      </w:r>
      <w:proofErr w:type="spellEnd"/>
      <w:r w:rsidR="00455B17" w:rsidRPr="00102CE0">
        <w:t xml:space="preserve"> района (</w:t>
      </w:r>
      <w:r w:rsidR="00FC5288" w:rsidRPr="00102CE0">
        <w:t xml:space="preserve">корректировка </w:t>
      </w:r>
      <w:r w:rsidR="00455B17" w:rsidRPr="00102CE0">
        <w:t>ПИР и рабоч</w:t>
      </w:r>
      <w:r w:rsidR="00FC5288" w:rsidRPr="00102CE0">
        <w:t>ей</w:t>
      </w:r>
      <w:r w:rsidR="00455B17" w:rsidRPr="00102CE0">
        <w:t xml:space="preserve"> документаци</w:t>
      </w:r>
      <w:r w:rsidR="00FC5288" w:rsidRPr="00102CE0">
        <w:t>и</w:t>
      </w:r>
      <w:r w:rsidR="00455B17" w:rsidRPr="00102CE0">
        <w:t>);</w:t>
      </w:r>
    </w:p>
    <w:p w:rsidR="00455B17" w:rsidRPr="00C14DAA" w:rsidRDefault="00BB0DFF" w:rsidP="00102CE0">
      <w:pPr>
        <w:pStyle w:val="a8"/>
        <w:numPr>
          <w:ilvl w:val="0"/>
          <w:numId w:val="9"/>
        </w:numPr>
        <w:tabs>
          <w:tab w:val="left" w:pos="0"/>
        </w:tabs>
        <w:spacing w:line="312" w:lineRule="auto"/>
        <w:ind w:left="0" w:firstLine="1211"/>
        <w:jc w:val="both"/>
      </w:pPr>
      <w:r>
        <w:t>1938,5</w:t>
      </w:r>
      <w:r w:rsidR="005035BC" w:rsidRPr="00C14DAA">
        <w:t>,0</w:t>
      </w:r>
      <w:r w:rsidR="00455B17" w:rsidRPr="00C14DAA">
        <w:t xml:space="preserve"> тыс. рублей - капитальный ремонт </w:t>
      </w:r>
      <w:proofErr w:type="spellStart"/>
      <w:r w:rsidR="00455B17" w:rsidRPr="00C14DAA">
        <w:t>артскважин</w:t>
      </w:r>
      <w:proofErr w:type="spellEnd"/>
      <w:r w:rsidR="00455B17" w:rsidRPr="00C14DAA">
        <w:t xml:space="preserve"> </w:t>
      </w:r>
      <w:r w:rsidR="00FC5288">
        <w:t xml:space="preserve">д. </w:t>
      </w:r>
      <w:proofErr w:type="gramStart"/>
      <w:r w:rsidR="00FC5288">
        <w:t>Старая</w:t>
      </w:r>
      <w:proofErr w:type="gramEnd"/>
      <w:r w:rsidR="00FC5288">
        <w:t xml:space="preserve"> </w:t>
      </w:r>
      <w:proofErr w:type="spellStart"/>
      <w:r w:rsidR="00FC5288">
        <w:t>Бодья</w:t>
      </w:r>
      <w:proofErr w:type="spellEnd"/>
      <w:r w:rsidR="00FC5288">
        <w:t xml:space="preserve"> и д. Батырево;</w:t>
      </w:r>
    </w:p>
    <w:p w:rsidR="00455B17" w:rsidRPr="00C14DAA" w:rsidRDefault="007D0EAE" w:rsidP="00102CE0">
      <w:pPr>
        <w:pStyle w:val="a8"/>
        <w:numPr>
          <w:ilvl w:val="0"/>
          <w:numId w:val="9"/>
        </w:numPr>
        <w:tabs>
          <w:tab w:val="left" w:pos="0"/>
        </w:tabs>
        <w:spacing w:line="312" w:lineRule="auto"/>
        <w:ind w:left="0" w:firstLine="1134"/>
        <w:jc w:val="both"/>
      </w:pPr>
      <w:r>
        <w:t xml:space="preserve">261,2 </w:t>
      </w:r>
      <w:r w:rsidR="00455B17" w:rsidRPr="00C14DAA">
        <w:t xml:space="preserve"> тыс. рублей  - </w:t>
      </w:r>
      <w:r>
        <w:t xml:space="preserve">капитальный ремонт </w:t>
      </w:r>
      <w:proofErr w:type="spellStart"/>
      <w:r>
        <w:t>артскважин</w:t>
      </w:r>
      <w:proofErr w:type="spellEnd"/>
      <w:r>
        <w:t xml:space="preserve"> п. </w:t>
      </w:r>
      <w:proofErr w:type="spellStart"/>
      <w:r>
        <w:t>Кизнер</w:t>
      </w:r>
      <w:proofErr w:type="spellEnd"/>
      <w:r w:rsidR="00455B17" w:rsidRPr="00C14DAA">
        <w:t>;</w:t>
      </w:r>
    </w:p>
    <w:p w:rsidR="005035BC" w:rsidRPr="00C14DAA" w:rsidRDefault="005035BC" w:rsidP="00102CE0">
      <w:pPr>
        <w:pStyle w:val="a5"/>
        <w:ind w:left="1571"/>
        <w:jc w:val="both"/>
      </w:pPr>
    </w:p>
    <w:p w:rsidR="005035BC" w:rsidRPr="00C14DAA" w:rsidRDefault="005035BC" w:rsidP="00102CE0">
      <w:pPr>
        <w:pStyle w:val="a5"/>
        <w:numPr>
          <w:ilvl w:val="0"/>
          <w:numId w:val="9"/>
        </w:numPr>
        <w:ind w:left="0" w:firstLine="1211"/>
        <w:jc w:val="both"/>
      </w:pPr>
      <w:r w:rsidRPr="00C14DAA">
        <w:t>1</w:t>
      </w:r>
      <w:r w:rsidR="00FC5288">
        <w:t> 481,2</w:t>
      </w:r>
      <w:r w:rsidRPr="00C14DAA">
        <w:t xml:space="preserve"> тыс. рубле</w:t>
      </w:r>
      <w:proofErr w:type="gramStart"/>
      <w:r w:rsidRPr="00C14DAA">
        <w:t>й-</w:t>
      </w:r>
      <w:proofErr w:type="gramEnd"/>
      <w:r w:rsidRPr="00C14DAA">
        <w:t xml:space="preserve"> техническое обслуживание газораспределительных сетей.</w:t>
      </w:r>
    </w:p>
    <w:p w:rsidR="00455B17" w:rsidRPr="00D56643" w:rsidRDefault="00455B17" w:rsidP="00102CE0">
      <w:pPr>
        <w:pStyle w:val="a5"/>
        <w:ind w:left="0" w:firstLine="709"/>
      </w:pP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firstLine="851"/>
        <w:jc w:val="both"/>
      </w:pPr>
      <w:proofErr w:type="gramStart"/>
      <w:r w:rsidRPr="00D56643">
        <w:rPr>
          <w:b/>
          <w:bCs/>
        </w:rPr>
        <w:t>- по подпрограмме «</w:t>
      </w:r>
      <w:r w:rsidRPr="00D56643">
        <w:rPr>
          <w:b/>
        </w:rPr>
        <w:t>Благоустройство и охрана окружающей среды муниципального образования «</w:t>
      </w:r>
      <w:proofErr w:type="spellStart"/>
      <w:r w:rsidRPr="00D56643">
        <w:rPr>
          <w:b/>
        </w:rPr>
        <w:t>Кизнерский</w:t>
      </w:r>
      <w:proofErr w:type="spellEnd"/>
      <w:r w:rsidRPr="00D56643">
        <w:rPr>
          <w:b/>
          <w:bCs/>
        </w:rPr>
        <w:t>»</w:t>
      </w:r>
      <w:r w:rsidRPr="00D56643">
        <w:t xml:space="preserve"> произведены расходы в сумме </w:t>
      </w:r>
      <w:r w:rsidR="00282B06">
        <w:rPr>
          <w:bCs/>
        </w:rPr>
        <w:t>276,7</w:t>
      </w:r>
      <w:r w:rsidRPr="00D56643">
        <w:rPr>
          <w:bCs/>
        </w:rPr>
        <w:t xml:space="preserve"> тыс. рублей</w:t>
      </w:r>
      <w:r w:rsidRPr="00D56643">
        <w:t xml:space="preserve">, что составляет </w:t>
      </w:r>
      <w:r w:rsidR="00282B06">
        <w:t>97,4</w:t>
      </w:r>
      <w:r w:rsidRPr="00D56643">
        <w:t xml:space="preserve"> % от плановых назначений и включает расходы </w:t>
      </w:r>
      <w:r w:rsidR="001B7EEC" w:rsidRPr="00D56643">
        <w:t xml:space="preserve">на </w:t>
      </w:r>
      <w:r w:rsidR="00282B06">
        <w:t xml:space="preserve">предоставление межбюджетных трансфертов для </w:t>
      </w:r>
      <w:proofErr w:type="spellStart"/>
      <w:r w:rsidR="00282B06">
        <w:t>софинансирования</w:t>
      </w:r>
      <w:proofErr w:type="spellEnd"/>
      <w:r w:rsidR="00282B06">
        <w:t xml:space="preserve"> </w:t>
      </w:r>
      <w:r w:rsidR="001B7EEC" w:rsidRPr="00D56643">
        <w:t>мероприяти</w:t>
      </w:r>
      <w:r w:rsidR="00282B06">
        <w:t>и</w:t>
      </w:r>
      <w:r w:rsidR="001B7EEC" w:rsidRPr="00D56643">
        <w:t xml:space="preserve"> по ф</w:t>
      </w:r>
      <w:r w:rsidR="001B7EEC" w:rsidRPr="00D56643">
        <w:rPr>
          <w:bCs/>
        </w:rPr>
        <w:t>ормированию комфортной городской среды на территории муниципального образования «</w:t>
      </w:r>
      <w:proofErr w:type="spellStart"/>
      <w:r w:rsidR="001B7EEC" w:rsidRPr="00D56643">
        <w:rPr>
          <w:bCs/>
        </w:rPr>
        <w:t>Кизнерское</w:t>
      </w:r>
      <w:proofErr w:type="spellEnd"/>
      <w:r w:rsidR="001B7EEC" w:rsidRPr="00D56643">
        <w:rPr>
          <w:bCs/>
        </w:rPr>
        <w:t xml:space="preserve">» </w:t>
      </w:r>
      <w:r w:rsidR="00CA0F46" w:rsidRPr="00D56643">
        <w:rPr>
          <w:bCs/>
        </w:rPr>
        <w:t xml:space="preserve">(благоустройство дворовых территорий) </w:t>
      </w:r>
      <w:r w:rsidR="00282B06">
        <w:rPr>
          <w:bCs/>
        </w:rPr>
        <w:t>и муниципального образования «</w:t>
      </w:r>
      <w:proofErr w:type="spellStart"/>
      <w:r w:rsidR="00282B06">
        <w:rPr>
          <w:bCs/>
        </w:rPr>
        <w:t>Липовское</w:t>
      </w:r>
      <w:proofErr w:type="spellEnd"/>
      <w:r w:rsidR="00282B06">
        <w:rPr>
          <w:bCs/>
        </w:rPr>
        <w:t>»</w:t>
      </w:r>
      <w:r w:rsidR="00805C9A">
        <w:rPr>
          <w:bCs/>
        </w:rPr>
        <w:t xml:space="preserve"> (обустройство детской игровой площадки) </w:t>
      </w:r>
      <w:r w:rsidR="001B7EEC" w:rsidRPr="00D56643">
        <w:rPr>
          <w:bCs/>
        </w:rPr>
        <w:t xml:space="preserve">в сумме </w:t>
      </w:r>
      <w:r w:rsidR="00805C9A">
        <w:rPr>
          <w:bCs/>
        </w:rPr>
        <w:t>189,9</w:t>
      </w:r>
      <w:r w:rsidR="001B7EEC" w:rsidRPr="00D56643">
        <w:rPr>
          <w:bCs/>
        </w:rPr>
        <w:t xml:space="preserve"> тыс. рублей</w:t>
      </w:r>
      <w:r w:rsidR="00805C9A">
        <w:rPr>
          <w:bCs/>
        </w:rPr>
        <w:t xml:space="preserve"> и</w:t>
      </w:r>
      <w:proofErr w:type="gramEnd"/>
      <w:r w:rsidR="00805C9A">
        <w:rPr>
          <w:bCs/>
        </w:rPr>
        <w:t xml:space="preserve"> 32,6 тыс. рублей соответственно.</w:t>
      </w:r>
    </w:p>
    <w:p w:rsidR="00455B17" w:rsidRPr="00D56643" w:rsidRDefault="00455B17" w:rsidP="00102CE0">
      <w:pPr>
        <w:pStyle w:val="a8"/>
        <w:spacing w:line="312" w:lineRule="auto"/>
        <w:ind w:firstLine="720"/>
        <w:jc w:val="both"/>
      </w:pPr>
      <w:r w:rsidRPr="00D56643">
        <w:t xml:space="preserve">Также из республиканского  бюджета бюджету муниципального образования были предоставлены субвенции на осуществление  </w:t>
      </w:r>
      <w:r w:rsidR="007372B7" w:rsidRPr="00D56643">
        <w:t xml:space="preserve">отдельных </w:t>
      </w:r>
      <w:r w:rsidRPr="00D56643">
        <w:rPr>
          <w:bCs/>
        </w:rPr>
        <w:t xml:space="preserve">государственных полномочий Удмуртской Республики </w:t>
      </w:r>
      <w:r w:rsidRPr="00D56643">
        <w:t xml:space="preserve">по отлову и содержанию безнадзорных животных  в сумме </w:t>
      </w:r>
      <w:r w:rsidR="00282B06">
        <w:t>61,6</w:t>
      </w:r>
      <w:r w:rsidRPr="00D56643">
        <w:t xml:space="preserve"> тыс. рублей. </w:t>
      </w:r>
    </w:p>
    <w:p w:rsidR="00455B17" w:rsidRPr="00D56643" w:rsidRDefault="00455B17" w:rsidP="00102CE0">
      <w:pPr>
        <w:pStyle w:val="a8"/>
        <w:spacing w:line="312" w:lineRule="auto"/>
        <w:ind w:firstLine="720"/>
        <w:jc w:val="both"/>
      </w:pPr>
      <w:r w:rsidRPr="00D56643">
        <w:t>-</w:t>
      </w:r>
      <w:r w:rsidRPr="00D56643">
        <w:rPr>
          <w:b/>
        </w:rPr>
        <w:t>по подпрограмме «Развитие транспортной системы (организация транспортного обслуживания населения, развития дорожного хозяйства)»</w:t>
      </w:r>
      <w:r w:rsidRPr="00D56643">
        <w:t xml:space="preserve"> произведены расходы в сумме </w:t>
      </w:r>
      <w:r w:rsidR="001D29DD">
        <w:rPr>
          <w:bCs/>
        </w:rPr>
        <w:t>27 590,8</w:t>
      </w:r>
      <w:r w:rsidRPr="00D56643">
        <w:rPr>
          <w:bCs/>
        </w:rPr>
        <w:t xml:space="preserve"> тыс. рублей</w:t>
      </w:r>
      <w:r w:rsidRPr="00D56643">
        <w:t xml:space="preserve">, что составляет </w:t>
      </w:r>
      <w:r w:rsidR="001D29DD">
        <w:t>63,7</w:t>
      </w:r>
      <w:r w:rsidRPr="00D56643">
        <w:t xml:space="preserve"> % от плановых назначений, в том числе:</w:t>
      </w:r>
    </w:p>
    <w:p w:rsidR="00455B17" w:rsidRPr="00D56643" w:rsidRDefault="00455B17" w:rsidP="00102C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43">
        <w:rPr>
          <w:rFonts w:ascii="Times New Roman" w:hAnsi="Times New Roman" w:cs="Times New Roman"/>
          <w:sz w:val="24"/>
          <w:szCs w:val="24"/>
        </w:rPr>
        <w:t xml:space="preserve">- на иные межбюджетные трансферты бюджетам муниципальных образований, </w:t>
      </w:r>
      <w:r w:rsidRPr="00D56643">
        <w:rPr>
          <w:rFonts w:ascii="Times New Roman" w:hAnsi="Times New Roman" w:cs="Times New Roman"/>
          <w:sz w:val="24"/>
          <w:szCs w:val="24"/>
        </w:rPr>
        <w:lastRenderedPageBreak/>
        <w:t xml:space="preserve">входящим в состав </w:t>
      </w:r>
      <w:proofErr w:type="spellStart"/>
      <w:r w:rsidRPr="00D56643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D56643">
        <w:rPr>
          <w:rFonts w:ascii="Times New Roman" w:hAnsi="Times New Roman" w:cs="Times New Roman"/>
          <w:sz w:val="24"/>
          <w:szCs w:val="24"/>
        </w:rPr>
        <w:t xml:space="preserve"> района на содержание автомобильных дорог местного значения поселения в границах населенных пунктов, расположенных на территории поселения, стационарное электрическое освещение улично-дорожной сети, расположенной на территории поселения в соответствии с заключенными соглашениями в сумме </w:t>
      </w:r>
      <w:r w:rsidR="001D29DD">
        <w:rPr>
          <w:rFonts w:ascii="Times New Roman" w:hAnsi="Times New Roman" w:cs="Times New Roman"/>
          <w:sz w:val="24"/>
          <w:szCs w:val="24"/>
        </w:rPr>
        <w:t>7 074,2</w:t>
      </w:r>
      <w:r w:rsidRPr="00D566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55B17" w:rsidRDefault="00455B17" w:rsidP="00102C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43">
        <w:rPr>
          <w:rFonts w:ascii="Times New Roman" w:hAnsi="Times New Roman" w:cs="Times New Roman"/>
          <w:sz w:val="24"/>
          <w:szCs w:val="24"/>
        </w:rPr>
        <w:t xml:space="preserve">- на </w:t>
      </w:r>
      <w:r w:rsidR="001C1997">
        <w:rPr>
          <w:rFonts w:ascii="Times New Roman" w:hAnsi="Times New Roman" w:cs="Times New Roman"/>
          <w:sz w:val="24"/>
          <w:szCs w:val="24"/>
        </w:rPr>
        <w:t xml:space="preserve">ямочный </w:t>
      </w:r>
      <w:r w:rsidRPr="00D56643">
        <w:rPr>
          <w:rFonts w:ascii="Times New Roman" w:hAnsi="Times New Roman" w:cs="Times New Roman"/>
          <w:sz w:val="24"/>
          <w:szCs w:val="24"/>
        </w:rPr>
        <w:t xml:space="preserve">ремонт асфальтового покрытия  участков  улиц в п. </w:t>
      </w:r>
      <w:proofErr w:type="spellStart"/>
      <w:r w:rsidRPr="00D56643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 w:rsidRPr="00D56643">
        <w:rPr>
          <w:rFonts w:ascii="Times New Roman" w:hAnsi="Times New Roman" w:cs="Times New Roman"/>
          <w:sz w:val="24"/>
          <w:szCs w:val="24"/>
        </w:rPr>
        <w:t xml:space="preserve"> </w:t>
      </w:r>
      <w:r w:rsidR="001C1997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spellStart"/>
      <w:r w:rsidR="001C1997">
        <w:rPr>
          <w:rFonts w:ascii="Times New Roman" w:hAnsi="Times New Roman" w:cs="Times New Roman"/>
          <w:sz w:val="24"/>
          <w:szCs w:val="24"/>
        </w:rPr>
        <w:t>Мехбазы</w:t>
      </w:r>
      <w:proofErr w:type="spellEnd"/>
      <w:r w:rsidR="001C1997">
        <w:rPr>
          <w:rFonts w:ascii="Times New Roman" w:hAnsi="Times New Roman" w:cs="Times New Roman"/>
          <w:sz w:val="24"/>
          <w:szCs w:val="24"/>
        </w:rPr>
        <w:t xml:space="preserve">, Первомайская, Дорожников, Савина, </w:t>
      </w:r>
      <w:proofErr w:type="spellStart"/>
      <w:r w:rsidR="001C1997">
        <w:rPr>
          <w:rFonts w:ascii="Times New Roman" w:hAnsi="Times New Roman" w:cs="Times New Roman"/>
          <w:sz w:val="24"/>
          <w:szCs w:val="24"/>
        </w:rPr>
        <w:t>Кизнерская</w:t>
      </w:r>
      <w:proofErr w:type="spellEnd"/>
      <w:r w:rsidR="001C1997">
        <w:rPr>
          <w:rFonts w:ascii="Times New Roman" w:hAnsi="Times New Roman" w:cs="Times New Roman"/>
          <w:sz w:val="24"/>
          <w:szCs w:val="24"/>
        </w:rPr>
        <w:t xml:space="preserve">, Ворошилова, К. Маркса) </w:t>
      </w:r>
      <w:r w:rsidRPr="00D56643">
        <w:rPr>
          <w:rFonts w:ascii="Times New Roman" w:hAnsi="Times New Roman" w:cs="Times New Roman"/>
          <w:sz w:val="24"/>
          <w:szCs w:val="24"/>
        </w:rPr>
        <w:t>в сумме 2</w:t>
      </w:r>
      <w:r w:rsidR="00CB21E2" w:rsidRPr="00D56643">
        <w:rPr>
          <w:rFonts w:ascii="Times New Roman" w:hAnsi="Times New Roman" w:cs="Times New Roman"/>
          <w:sz w:val="24"/>
          <w:szCs w:val="24"/>
        </w:rPr>
        <w:t> </w:t>
      </w:r>
      <w:r w:rsidR="00383210" w:rsidRPr="00D56643">
        <w:rPr>
          <w:rFonts w:ascii="Times New Roman" w:hAnsi="Times New Roman" w:cs="Times New Roman"/>
          <w:sz w:val="24"/>
          <w:szCs w:val="24"/>
        </w:rPr>
        <w:t>000</w:t>
      </w:r>
      <w:r w:rsidRPr="00D5664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360C3B" w:rsidRDefault="00360C3B" w:rsidP="00102C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ремонт дорог ул. Ворошилова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2088,6 тыс. рублей;</w:t>
      </w:r>
    </w:p>
    <w:p w:rsidR="00360C3B" w:rsidRPr="00D56643" w:rsidRDefault="00360C3B" w:rsidP="00102C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ремонт дорог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882,0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C1997" w:rsidRDefault="00455B17" w:rsidP="00102CE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25D9">
        <w:rPr>
          <w:rFonts w:ascii="Times New Roman" w:hAnsi="Times New Roman" w:cs="Times New Roman"/>
          <w:color w:val="FF0000"/>
          <w:sz w:val="24"/>
          <w:szCs w:val="24"/>
        </w:rPr>
        <w:t>-  на приведение в нормативное состояние дорог ул</w:t>
      </w:r>
      <w:r w:rsidR="00383210" w:rsidRPr="003025D9">
        <w:rPr>
          <w:rFonts w:ascii="Times New Roman" w:hAnsi="Times New Roman" w:cs="Times New Roman"/>
          <w:color w:val="FF0000"/>
          <w:sz w:val="24"/>
          <w:szCs w:val="24"/>
        </w:rPr>
        <w:t xml:space="preserve">иц п. </w:t>
      </w:r>
      <w:proofErr w:type="spellStart"/>
      <w:r w:rsidR="00383210" w:rsidRPr="003025D9">
        <w:rPr>
          <w:rFonts w:ascii="Times New Roman" w:hAnsi="Times New Roman" w:cs="Times New Roman"/>
          <w:color w:val="FF0000"/>
          <w:sz w:val="24"/>
          <w:szCs w:val="24"/>
        </w:rPr>
        <w:t>Кизнер</w:t>
      </w:r>
      <w:proofErr w:type="spellEnd"/>
      <w:r w:rsidR="00383210" w:rsidRPr="003025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1997">
        <w:rPr>
          <w:rFonts w:ascii="Times New Roman" w:hAnsi="Times New Roman" w:cs="Times New Roman"/>
          <w:color w:val="FF0000"/>
          <w:sz w:val="24"/>
          <w:szCs w:val="24"/>
        </w:rPr>
        <w:t xml:space="preserve">попавших в зону подтопления </w:t>
      </w:r>
      <w:r w:rsidRPr="003025D9">
        <w:rPr>
          <w:rFonts w:ascii="Times New Roman" w:hAnsi="Times New Roman" w:cs="Times New Roman"/>
          <w:color w:val="FF0000"/>
          <w:sz w:val="24"/>
          <w:szCs w:val="24"/>
        </w:rPr>
        <w:t xml:space="preserve">в сумме </w:t>
      </w:r>
      <w:r w:rsidR="00383210" w:rsidRPr="003025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1997">
        <w:rPr>
          <w:rFonts w:ascii="Times New Roman" w:hAnsi="Times New Roman" w:cs="Times New Roman"/>
          <w:color w:val="FF0000"/>
          <w:sz w:val="24"/>
          <w:szCs w:val="24"/>
        </w:rPr>
        <w:t>5000,0</w:t>
      </w:r>
      <w:r w:rsidRPr="003025D9">
        <w:rPr>
          <w:rFonts w:ascii="Times New Roman" w:hAnsi="Times New Roman" w:cs="Times New Roman"/>
          <w:color w:val="FF0000"/>
          <w:sz w:val="24"/>
          <w:szCs w:val="24"/>
        </w:rPr>
        <w:t xml:space="preserve"> тыс. рублей;</w:t>
      </w:r>
    </w:p>
    <w:p w:rsidR="00455B17" w:rsidRPr="003025D9" w:rsidRDefault="001C1997" w:rsidP="00102CE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на ремонт дорог в направлении д. Ст.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Омга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Пандерка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Батырево в сумме 5</w:t>
      </w:r>
      <w:r w:rsidR="00810DB3">
        <w:rPr>
          <w:rFonts w:ascii="Times New Roman" w:hAnsi="Times New Roman" w:cs="Times New Roman"/>
          <w:color w:val="FF0000"/>
          <w:sz w:val="24"/>
          <w:szCs w:val="24"/>
        </w:rPr>
        <w:t xml:space="preserve">788,0 тыс. </w:t>
      </w:r>
      <w:proofErr w:type="spellStart"/>
      <w:r w:rsidR="00810DB3">
        <w:rPr>
          <w:rFonts w:ascii="Times New Roman" w:hAnsi="Times New Roman" w:cs="Times New Roman"/>
          <w:color w:val="FF0000"/>
          <w:sz w:val="24"/>
          <w:szCs w:val="24"/>
        </w:rPr>
        <w:t>руб</w:t>
      </w:r>
      <w:proofErr w:type="spellEnd"/>
      <w:r w:rsidR="00810DB3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455B17" w:rsidRPr="003025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123F" w:rsidRPr="003025D9" w:rsidRDefault="00360C3B" w:rsidP="00102CE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25D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C5288">
        <w:rPr>
          <w:rFonts w:ascii="Times New Roman" w:hAnsi="Times New Roman" w:cs="Times New Roman"/>
          <w:color w:val="FF0000"/>
          <w:sz w:val="24"/>
          <w:szCs w:val="24"/>
        </w:rPr>
        <w:t xml:space="preserve">на мероприятия по повышению безопасности дорожных условий </w:t>
      </w:r>
      <w:proofErr w:type="gramStart"/>
      <w:r w:rsidR="00FC528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025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Pr="003025D9">
        <w:rPr>
          <w:rFonts w:ascii="Times New Roman" w:hAnsi="Times New Roman" w:cs="Times New Roman"/>
          <w:color w:val="FF0000"/>
          <w:sz w:val="24"/>
          <w:szCs w:val="24"/>
        </w:rPr>
        <w:t>разработк</w:t>
      </w:r>
      <w:r w:rsidR="00FC5288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3025D9">
        <w:rPr>
          <w:rFonts w:ascii="Times New Roman" w:hAnsi="Times New Roman" w:cs="Times New Roman"/>
          <w:color w:val="FF0000"/>
          <w:sz w:val="24"/>
          <w:szCs w:val="24"/>
        </w:rPr>
        <w:t xml:space="preserve"> схем организации дорожного движения</w:t>
      </w:r>
      <w:r w:rsidR="00FC528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3025D9">
        <w:rPr>
          <w:rFonts w:ascii="Times New Roman" w:hAnsi="Times New Roman" w:cs="Times New Roman"/>
          <w:color w:val="FF0000"/>
          <w:sz w:val="24"/>
          <w:szCs w:val="24"/>
        </w:rPr>
        <w:t xml:space="preserve"> в сумме </w:t>
      </w:r>
      <w:r w:rsidR="00FC5288">
        <w:rPr>
          <w:rFonts w:ascii="Times New Roman" w:hAnsi="Times New Roman" w:cs="Times New Roman"/>
          <w:color w:val="FF0000"/>
          <w:sz w:val="24"/>
          <w:szCs w:val="24"/>
        </w:rPr>
        <w:t>338,0</w:t>
      </w:r>
      <w:r w:rsidRPr="003025D9">
        <w:rPr>
          <w:rFonts w:ascii="Times New Roman" w:hAnsi="Times New Roman" w:cs="Times New Roman"/>
          <w:color w:val="FF0000"/>
          <w:sz w:val="24"/>
          <w:szCs w:val="24"/>
        </w:rPr>
        <w:t xml:space="preserve"> тыс. рублей.</w:t>
      </w:r>
    </w:p>
    <w:p w:rsidR="0005123F" w:rsidRPr="003025D9" w:rsidRDefault="00455B17" w:rsidP="00102CE0">
      <w:pPr>
        <w:pStyle w:val="a8"/>
        <w:spacing w:line="312" w:lineRule="auto"/>
        <w:ind w:left="360" w:firstLine="349"/>
        <w:jc w:val="both"/>
        <w:rPr>
          <w:color w:val="FF0000"/>
        </w:rPr>
      </w:pPr>
      <w:r w:rsidRPr="003025D9">
        <w:rPr>
          <w:color w:val="FF0000"/>
        </w:rPr>
        <w:t xml:space="preserve">Также из республиканского  бюджета бюджету муниципального образования были предоставлены субсидии </w:t>
      </w:r>
      <w:proofErr w:type="gramStart"/>
      <w:r w:rsidRPr="003025D9">
        <w:rPr>
          <w:color w:val="FF0000"/>
        </w:rPr>
        <w:t>на</w:t>
      </w:r>
      <w:proofErr w:type="gramEnd"/>
      <w:r w:rsidR="0005123F" w:rsidRPr="003025D9">
        <w:rPr>
          <w:color w:val="FF0000"/>
        </w:rPr>
        <w:t>:</w:t>
      </w:r>
    </w:p>
    <w:p w:rsidR="00455B17" w:rsidRPr="00D56643" w:rsidRDefault="0005123F" w:rsidP="00102CE0">
      <w:pPr>
        <w:pStyle w:val="a8"/>
        <w:spacing w:line="312" w:lineRule="auto"/>
        <w:ind w:left="360" w:firstLine="349"/>
        <w:jc w:val="both"/>
      </w:pPr>
      <w:r w:rsidRPr="00D56643">
        <w:t>-</w:t>
      </w:r>
      <w:r w:rsidR="00455B17" w:rsidRPr="00D56643">
        <w:t xml:space="preserve"> </w:t>
      </w:r>
      <w:r w:rsidR="00455B17" w:rsidRPr="00D56643">
        <w:rPr>
          <w:bCs/>
        </w:rPr>
        <w:t xml:space="preserve">содержание автомобильных дорог местного значения и сооружений на них, по которым проходят  маршруты школьных автобусов в сумме </w:t>
      </w:r>
      <w:r w:rsidR="00BC4EF1">
        <w:rPr>
          <w:bCs/>
        </w:rPr>
        <w:t>4 117,2</w:t>
      </w:r>
      <w:r w:rsidR="00455B17" w:rsidRPr="00D56643">
        <w:rPr>
          <w:bCs/>
        </w:rPr>
        <w:t xml:space="preserve">  тыс. рублей.</w:t>
      </w:r>
      <w:r w:rsidR="00455B17" w:rsidRPr="00D56643">
        <w:t xml:space="preserve"> </w:t>
      </w:r>
    </w:p>
    <w:p w:rsidR="0005123F" w:rsidRPr="00D56643" w:rsidRDefault="0005123F" w:rsidP="00102CE0">
      <w:pPr>
        <w:pStyle w:val="a8"/>
        <w:spacing w:line="312" w:lineRule="auto"/>
        <w:ind w:left="360" w:firstLine="349"/>
        <w:jc w:val="both"/>
      </w:pPr>
      <w:r w:rsidRPr="00D56643">
        <w:t xml:space="preserve">- организацию регулярных перевозок по регулируемым тарифам по муниципальным маршрутам регулярных перевозок, связанных с возмещением транспортным организациям и индивидуальным предпринимателям расходов по проезду отдельных категорий граждан по социальному проездному билету в сумме </w:t>
      </w:r>
      <w:r w:rsidR="00BC4EF1">
        <w:t>166,0</w:t>
      </w:r>
      <w:r w:rsidRPr="00D56643">
        <w:t>тыс. рублей;</w:t>
      </w:r>
    </w:p>
    <w:p w:rsidR="00963B7D" w:rsidRPr="00D56643" w:rsidRDefault="00963B7D" w:rsidP="00102CE0">
      <w:pPr>
        <w:pStyle w:val="a8"/>
        <w:spacing w:line="312" w:lineRule="auto"/>
        <w:ind w:left="360" w:firstLine="349"/>
        <w:jc w:val="both"/>
      </w:pPr>
      <w:r w:rsidRPr="00D56643">
        <w:t xml:space="preserve">- на организацию регулярных перевозок в целях возмещения недополученных доходов, связанных с предоставлением бесплатного проезда детям-сиротам и детям, оставшимся без попечения родителей, а также лицам из числа детей-сирот и детей, оставшихся без попечения родителей, на маршрутах регулярных перевозок на территории УР (в городском и пригородном сообщениях) в сумме </w:t>
      </w:r>
      <w:r w:rsidR="00BC4EF1">
        <w:t>40,5</w:t>
      </w:r>
      <w:r w:rsidRPr="00D56643">
        <w:t xml:space="preserve"> тыс. рублей.</w:t>
      </w: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left="851"/>
        <w:jc w:val="center"/>
        <w:rPr>
          <w:b/>
          <w:bCs/>
        </w:rPr>
      </w:pPr>
      <w:r w:rsidRPr="00D56643">
        <w:rPr>
          <w:b/>
          <w:bCs/>
        </w:rPr>
        <w:t>Исполнение муниципальной  программы  «Энергосбережение и повышение энергетической эффективности»</w:t>
      </w:r>
    </w:p>
    <w:p w:rsidR="00455B17" w:rsidRPr="00D56643" w:rsidRDefault="00455B17" w:rsidP="00102CE0">
      <w:pPr>
        <w:ind w:firstLine="708"/>
        <w:jc w:val="both"/>
      </w:pPr>
      <w:r w:rsidRPr="00D56643">
        <w:t>Муниципальная программа «Энергосбережение и повышение энергетической эффективности» утверждена постановлением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 от 21.07.2014 года № 543.</w:t>
      </w:r>
    </w:p>
    <w:p w:rsidR="00455B17" w:rsidRPr="00D56643" w:rsidRDefault="00455B17" w:rsidP="00102CE0">
      <w:pPr>
        <w:ind w:firstLine="708"/>
        <w:jc w:val="both"/>
      </w:pPr>
      <w:r w:rsidRPr="00D56643">
        <w:t>Ответственные исполнители: Отдел строительства, транспорта,  жилищно-коммунального хозяйства и связи Администрации МО "</w:t>
      </w:r>
      <w:proofErr w:type="spellStart"/>
      <w:r w:rsidRPr="00D56643">
        <w:t>Кизнерский</w:t>
      </w:r>
      <w:proofErr w:type="spellEnd"/>
      <w:r w:rsidRPr="00D56643">
        <w:t xml:space="preserve"> район"</w:t>
      </w:r>
    </w:p>
    <w:p w:rsidR="00455B17" w:rsidRPr="00D56643" w:rsidRDefault="00455B17" w:rsidP="00102CE0">
      <w:pPr>
        <w:jc w:val="both"/>
      </w:pPr>
      <w:r w:rsidRPr="00D56643">
        <w:tab/>
        <w:t>Целью программы является повышение энергетической эффективности экономики и бюджетной сферы муниципального образования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</w:r>
    </w:p>
    <w:p w:rsidR="00455B17" w:rsidRPr="00D56643" w:rsidRDefault="00455B17" w:rsidP="00102CE0">
      <w:pPr>
        <w:jc w:val="both"/>
      </w:pPr>
    </w:p>
    <w:p w:rsidR="00455B17" w:rsidRPr="00D56643" w:rsidRDefault="00455B17" w:rsidP="00102CE0">
      <w:pPr>
        <w:pStyle w:val="a8"/>
        <w:spacing w:line="312" w:lineRule="auto"/>
        <w:ind w:firstLine="851"/>
        <w:jc w:val="both"/>
      </w:pPr>
      <w:r w:rsidRPr="00D56643">
        <w:t>Общий объём расходов на реализацию муниципальной программы в 201</w:t>
      </w:r>
      <w:r w:rsidR="00A31F16">
        <w:t>8</w:t>
      </w:r>
      <w:r w:rsidRPr="00D56643">
        <w:t xml:space="preserve"> году составил </w:t>
      </w:r>
      <w:r w:rsidR="00A31F16">
        <w:t>236,2</w:t>
      </w:r>
      <w:r w:rsidRPr="00D56643">
        <w:t xml:space="preserve">  </w:t>
      </w:r>
      <w:r w:rsidRPr="00D56643">
        <w:rPr>
          <w:bCs/>
        </w:rPr>
        <w:t>тыс. рублей</w:t>
      </w:r>
      <w:r w:rsidRPr="00D56643">
        <w:t xml:space="preserve">, или </w:t>
      </w:r>
      <w:r w:rsidR="00A31F16">
        <w:t>94,4</w:t>
      </w:r>
      <w:r w:rsidRPr="00D56643">
        <w:t xml:space="preserve"> % от плановых назначений, в том числе:</w:t>
      </w:r>
    </w:p>
    <w:p w:rsidR="00455B17" w:rsidRPr="00D56643" w:rsidRDefault="00455B17" w:rsidP="00102CE0">
      <w:pPr>
        <w:pStyle w:val="a8"/>
        <w:spacing w:line="312" w:lineRule="auto"/>
        <w:ind w:firstLine="851"/>
        <w:jc w:val="both"/>
        <w:rPr>
          <w:bCs/>
        </w:rPr>
      </w:pPr>
      <w:r w:rsidRPr="00D56643">
        <w:lastRenderedPageBreak/>
        <w:t xml:space="preserve">- </w:t>
      </w:r>
      <w:r w:rsidR="0066017B" w:rsidRPr="00D56643">
        <w:t xml:space="preserve">на восстановление и устройство сетей уличного освещения в сумме </w:t>
      </w:r>
      <w:r w:rsidR="00282B06">
        <w:t>203,4</w:t>
      </w:r>
      <w:r w:rsidR="0066017B" w:rsidRPr="00D56643">
        <w:t xml:space="preserve"> тыс. рублей</w:t>
      </w:r>
      <w:r w:rsidRPr="00D56643">
        <w:rPr>
          <w:bCs/>
        </w:rPr>
        <w:t>;</w:t>
      </w:r>
    </w:p>
    <w:p w:rsidR="00455B17" w:rsidRPr="00C14DAA" w:rsidRDefault="00455B17" w:rsidP="00102CE0">
      <w:pPr>
        <w:pStyle w:val="a8"/>
        <w:spacing w:line="312" w:lineRule="auto"/>
        <w:ind w:firstLine="851"/>
        <w:jc w:val="both"/>
        <w:rPr>
          <w:bCs/>
        </w:rPr>
      </w:pPr>
      <w:r w:rsidRPr="00D56643">
        <w:rPr>
          <w:bCs/>
        </w:rPr>
        <w:t xml:space="preserve">- </w:t>
      </w:r>
      <w:r w:rsidRPr="00C14DAA">
        <w:t xml:space="preserve">на </w:t>
      </w:r>
      <w:r w:rsidR="00183EFD" w:rsidRPr="00C14DAA">
        <w:rPr>
          <w:bCs/>
        </w:rPr>
        <w:t>выполнение</w:t>
      </w:r>
      <w:r w:rsidRPr="00C14DAA">
        <w:rPr>
          <w:bCs/>
        </w:rPr>
        <w:t xml:space="preserve"> кадастровых работ по формированию земельного участка (межевание), изготовление технических паспортов </w:t>
      </w:r>
      <w:r w:rsidR="00183EFD" w:rsidRPr="00C14DAA">
        <w:rPr>
          <w:bCs/>
        </w:rPr>
        <w:t>сет</w:t>
      </w:r>
      <w:r w:rsidR="00FD3981" w:rsidRPr="00C14DAA">
        <w:rPr>
          <w:bCs/>
        </w:rPr>
        <w:t>е</w:t>
      </w:r>
      <w:r w:rsidR="00183EFD" w:rsidRPr="00C14DAA">
        <w:rPr>
          <w:bCs/>
        </w:rPr>
        <w:t xml:space="preserve">й водоснабжения населенных пунктов в </w:t>
      </w:r>
      <w:proofErr w:type="spellStart"/>
      <w:r w:rsidR="00924DC9" w:rsidRPr="00C14DAA">
        <w:rPr>
          <w:bCs/>
        </w:rPr>
        <w:t>К</w:t>
      </w:r>
      <w:r w:rsidR="00183EFD" w:rsidRPr="00C14DAA">
        <w:rPr>
          <w:bCs/>
        </w:rPr>
        <w:t>изнерском</w:t>
      </w:r>
      <w:proofErr w:type="spellEnd"/>
      <w:r w:rsidR="00183EFD" w:rsidRPr="00C14DAA">
        <w:rPr>
          <w:bCs/>
        </w:rPr>
        <w:t xml:space="preserve"> районе</w:t>
      </w:r>
      <w:r w:rsidR="0047359F" w:rsidRPr="00C14DAA">
        <w:rPr>
          <w:bCs/>
        </w:rPr>
        <w:t xml:space="preserve"> в сумме </w:t>
      </w:r>
      <w:r w:rsidR="00282B06">
        <w:rPr>
          <w:bCs/>
        </w:rPr>
        <w:t>32,8</w:t>
      </w:r>
      <w:r w:rsidR="0047359F" w:rsidRPr="00C14DAA">
        <w:rPr>
          <w:bCs/>
        </w:rPr>
        <w:t xml:space="preserve"> тыс. рублей.</w:t>
      </w: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left="851"/>
        <w:jc w:val="center"/>
        <w:rPr>
          <w:b/>
          <w:bCs/>
        </w:rPr>
      </w:pPr>
      <w:r w:rsidRPr="00D56643">
        <w:rPr>
          <w:b/>
          <w:bCs/>
        </w:rPr>
        <w:t>Исполнение муниципальной  программы  «Муниципальное управление»</w:t>
      </w:r>
    </w:p>
    <w:p w:rsidR="00455B17" w:rsidRPr="00D56643" w:rsidRDefault="00455B17" w:rsidP="00102CE0">
      <w:pPr>
        <w:ind w:firstLine="708"/>
        <w:jc w:val="both"/>
      </w:pPr>
      <w:r w:rsidRPr="00D56643">
        <w:t>Муниципальная программа «Муниципальное управление» утверждена постановлением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 от 30.06.2014 года № 477.</w:t>
      </w:r>
    </w:p>
    <w:p w:rsidR="00455B17" w:rsidRPr="00D56643" w:rsidRDefault="00455B17" w:rsidP="00102CE0">
      <w:pPr>
        <w:ind w:firstLine="708"/>
        <w:jc w:val="both"/>
      </w:pPr>
      <w:r w:rsidRPr="00D56643">
        <w:t xml:space="preserve">Ответственные исполнители: </w:t>
      </w:r>
    </w:p>
    <w:p w:rsidR="00455B17" w:rsidRPr="00D56643" w:rsidRDefault="00455B17" w:rsidP="00102CE0">
      <w:pPr>
        <w:ind w:firstLine="708"/>
        <w:jc w:val="both"/>
      </w:pPr>
      <w:r w:rsidRPr="00D56643">
        <w:t>- объединенный аппарат Главы района (по согласованию)</w:t>
      </w:r>
    </w:p>
    <w:p w:rsidR="00455B17" w:rsidRPr="00D56643" w:rsidRDefault="00455B17" w:rsidP="00102CE0">
      <w:pPr>
        <w:ind w:firstLine="708"/>
        <w:jc w:val="both"/>
      </w:pPr>
      <w:r w:rsidRPr="00D56643">
        <w:t>- все структурные подразделения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</w:t>
      </w:r>
    </w:p>
    <w:p w:rsidR="00455B17" w:rsidRPr="00D56643" w:rsidRDefault="00455B17" w:rsidP="00102CE0">
      <w:pPr>
        <w:ind w:firstLine="708"/>
        <w:jc w:val="both"/>
      </w:pPr>
      <w:r w:rsidRPr="00D56643">
        <w:t xml:space="preserve">-АУ «МФЦ в </w:t>
      </w:r>
      <w:proofErr w:type="spellStart"/>
      <w:r w:rsidRPr="00D56643">
        <w:t>Кизнерском</w:t>
      </w:r>
      <w:proofErr w:type="spellEnd"/>
      <w:r w:rsidRPr="00D56643">
        <w:t xml:space="preserve"> районе»</w:t>
      </w:r>
    </w:p>
    <w:p w:rsidR="00455B17" w:rsidRPr="00D56643" w:rsidRDefault="00455B17" w:rsidP="00102CE0">
      <w:pPr>
        <w:ind w:firstLine="708"/>
        <w:jc w:val="both"/>
      </w:pPr>
    </w:p>
    <w:p w:rsidR="00455B17" w:rsidRPr="00D56643" w:rsidRDefault="00455B17" w:rsidP="00102CE0">
      <w:pPr>
        <w:pStyle w:val="3"/>
        <w:spacing w:after="0" w:line="312" w:lineRule="auto"/>
        <w:ind w:firstLine="425"/>
        <w:jc w:val="both"/>
        <w:rPr>
          <w:sz w:val="24"/>
          <w:szCs w:val="24"/>
        </w:rPr>
      </w:pPr>
      <w:r w:rsidRPr="00D56643">
        <w:rPr>
          <w:sz w:val="24"/>
          <w:szCs w:val="24"/>
        </w:rPr>
        <w:t>Общий объём расходов на реализацию муниципальной программы в 201</w:t>
      </w:r>
      <w:r w:rsidR="007C22F9">
        <w:rPr>
          <w:sz w:val="24"/>
          <w:szCs w:val="24"/>
        </w:rPr>
        <w:t>8</w:t>
      </w:r>
      <w:r w:rsidRPr="00D56643">
        <w:rPr>
          <w:sz w:val="24"/>
          <w:szCs w:val="24"/>
        </w:rPr>
        <w:t xml:space="preserve"> году составил </w:t>
      </w:r>
      <w:r w:rsidR="007C22F9">
        <w:rPr>
          <w:sz w:val="24"/>
          <w:szCs w:val="24"/>
        </w:rPr>
        <w:t>69 500,5</w:t>
      </w:r>
      <w:r w:rsidRPr="00D56643">
        <w:rPr>
          <w:sz w:val="24"/>
          <w:szCs w:val="24"/>
        </w:rPr>
        <w:t xml:space="preserve">  </w:t>
      </w:r>
      <w:r w:rsidRPr="00D56643">
        <w:rPr>
          <w:bCs/>
          <w:sz w:val="24"/>
          <w:szCs w:val="24"/>
        </w:rPr>
        <w:t>тыс. рублей</w:t>
      </w:r>
      <w:r w:rsidRPr="00D56643">
        <w:rPr>
          <w:sz w:val="24"/>
          <w:szCs w:val="24"/>
        </w:rPr>
        <w:t xml:space="preserve">, или </w:t>
      </w:r>
      <w:r w:rsidR="007C22F9">
        <w:rPr>
          <w:sz w:val="24"/>
          <w:szCs w:val="24"/>
        </w:rPr>
        <w:t>98,6</w:t>
      </w:r>
      <w:r w:rsidRPr="00D56643">
        <w:rPr>
          <w:sz w:val="24"/>
          <w:szCs w:val="24"/>
        </w:rPr>
        <w:t xml:space="preserve"> % от плановых назначений.</w:t>
      </w:r>
    </w:p>
    <w:p w:rsidR="00455B17" w:rsidRPr="00D56643" w:rsidRDefault="00455B17" w:rsidP="00102CE0">
      <w:pPr>
        <w:pStyle w:val="3"/>
        <w:spacing w:after="0" w:line="312" w:lineRule="auto"/>
        <w:jc w:val="both"/>
        <w:rPr>
          <w:sz w:val="24"/>
          <w:szCs w:val="24"/>
        </w:rPr>
      </w:pPr>
      <w:r w:rsidRPr="00D56643">
        <w:rPr>
          <w:sz w:val="24"/>
          <w:szCs w:val="24"/>
        </w:rPr>
        <w:t xml:space="preserve"> Указанные расходы распределены в структуре подпрограмм следующим образом: </w:t>
      </w: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firstLine="851"/>
        <w:jc w:val="both"/>
      </w:pPr>
      <w:r w:rsidRPr="00D56643">
        <w:rPr>
          <w:b/>
          <w:bCs/>
        </w:rPr>
        <w:t>- по подпрограмме «</w:t>
      </w:r>
      <w:r w:rsidRPr="00D56643">
        <w:rPr>
          <w:b/>
        </w:rPr>
        <w:t>Организация муниципального управления</w:t>
      </w:r>
      <w:r w:rsidRPr="00D56643">
        <w:rPr>
          <w:b/>
          <w:bCs/>
        </w:rPr>
        <w:t>»</w:t>
      </w:r>
      <w:r w:rsidRPr="00D56643">
        <w:t xml:space="preserve"> произведены расходы в сумме </w:t>
      </w:r>
      <w:r w:rsidR="007C22F9">
        <w:rPr>
          <w:bCs/>
        </w:rPr>
        <w:t>65 192,6</w:t>
      </w:r>
      <w:r w:rsidRPr="00D56643">
        <w:rPr>
          <w:bCs/>
        </w:rPr>
        <w:t xml:space="preserve"> тыс. рублей</w:t>
      </w:r>
      <w:r w:rsidRPr="00D56643">
        <w:t xml:space="preserve">, что составляет </w:t>
      </w:r>
      <w:r w:rsidR="007C22F9">
        <w:t>99</w:t>
      </w:r>
      <w:r w:rsidRPr="00D56643">
        <w:t xml:space="preserve"> % от плановых назначений, в том числе:</w:t>
      </w:r>
    </w:p>
    <w:p w:rsidR="00455B17" w:rsidRPr="00D56643" w:rsidRDefault="008A5D5A" w:rsidP="00102CE0">
      <w:pPr>
        <w:pStyle w:val="a8"/>
        <w:numPr>
          <w:ilvl w:val="0"/>
          <w:numId w:val="10"/>
        </w:numPr>
        <w:tabs>
          <w:tab w:val="left" w:pos="1276"/>
        </w:tabs>
        <w:spacing w:line="312" w:lineRule="auto"/>
        <w:ind w:left="0" w:firstLine="1365"/>
        <w:jc w:val="both"/>
      </w:pPr>
      <w:r>
        <w:t>26203,7</w:t>
      </w:r>
      <w:r w:rsidR="00455B17" w:rsidRPr="00D56643">
        <w:t xml:space="preserve"> тыс. рублей  на реализацию основных полномочий (функций) Администрации  муниципального образования «</w:t>
      </w:r>
      <w:proofErr w:type="spellStart"/>
      <w:r w:rsidR="00455B17" w:rsidRPr="00D56643">
        <w:t>Кизнерский</w:t>
      </w:r>
      <w:proofErr w:type="spellEnd"/>
      <w:r w:rsidR="000A2B45" w:rsidRPr="00D56643">
        <w:t xml:space="preserve"> район»</w:t>
      </w:r>
      <w:r w:rsidR="00455B17" w:rsidRPr="00D56643">
        <w:t>;</w:t>
      </w:r>
    </w:p>
    <w:p w:rsidR="00455B17" w:rsidRPr="00D56643" w:rsidRDefault="008A5D5A" w:rsidP="00102CE0">
      <w:pPr>
        <w:pStyle w:val="a8"/>
        <w:numPr>
          <w:ilvl w:val="0"/>
          <w:numId w:val="10"/>
        </w:numPr>
        <w:tabs>
          <w:tab w:val="left" w:pos="1276"/>
        </w:tabs>
        <w:spacing w:line="312" w:lineRule="auto"/>
        <w:ind w:left="0" w:firstLine="1365"/>
        <w:jc w:val="both"/>
      </w:pPr>
      <w:r>
        <w:t>113,0</w:t>
      </w:r>
      <w:r w:rsidR="00455B17" w:rsidRPr="00D56643">
        <w:t xml:space="preserve"> тыс. рублей на уплату налога на имущество;</w:t>
      </w:r>
    </w:p>
    <w:p w:rsidR="00455B17" w:rsidRPr="00D56643" w:rsidRDefault="008A5D5A" w:rsidP="00102CE0">
      <w:pPr>
        <w:pStyle w:val="a8"/>
        <w:numPr>
          <w:ilvl w:val="0"/>
          <w:numId w:val="10"/>
        </w:numPr>
        <w:tabs>
          <w:tab w:val="left" w:pos="1134"/>
        </w:tabs>
        <w:spacing w:after="0" w:line="312" w:lineRule="auto"/>
        <w:ind w:left="0" w:firstLine="1365"/>
        <w:jc w:val="both"/>
        <w:rPr>
          <w:bCs/>
        </w:rPr>
      </w:pPr>
      <w:r>
        <w:rPr>
          <w:bCs/>
        </w:rPr>
        <w:t>36 850,9</w:t>
      </w:r>
      <w:r w:rsidR="00455B17" w:rsidRPr="00D56643">
        <w:rPr>
          <w:bCs/>
        </w:rPr>
        <w:t xml:space="preserve"> тыс. рублей на предоставление субсидий </w:t>
      </w:r>
      <w:r w:rsidR="00C60F0D" w:rsidRPr="00D56643">
        <w:rPr>
          <w:bCs/>
        </w:rPr>
        <w:t xml:space="preserve">бюджетному учреждению </w:t>
      </w:r>
      <w:r w:rsidR="00455B17" w:rsidRPr="00D56643">
        <w:rPr>
          <w:bCs/>
        </w:rPr>
        <w:t>«</w:t>
      </w:r>
      <w:r w:rsidR="00C60F0D" w:rsidRPr="00D56643">
        <w:rPr>
          <w:bCs/>
        </w:rPr>
        <w:t>Центр по комплексному обслуживанию муниципальных учреждений</w:t>
      </w:r>
      <w:r w:rsidR="006304F5" w:rsidRPr="00D56643">
        <w:rPr>
          <w:bCs/>
        </w:rPr>
        <w:t xml:space="preserve">» </w:t>
      </w:r>
      <w:r w:rsidR="00455B17" w:rsidRPr="00D56643">
        <w:rPr>
          <w:bCs/>
        </w:rPr>
        <w:t>на финансовое обеспечение выполнения муниципального задания на оказание государственных (муниципальных) услуг</w:t>
      </w:r>
      <w:r w:rsidR="0018504B" w:rsidRPr="00D56643">
        <w:rPr>
          <w:bCs/>
        </w:rPr>
        <w:t>;</w:t>
      </w:r>
    </w:p>
    <w:p w:rsidR="008A5D5A" w:rsidRPr="00D56643" w:rsidRDefault="008A5D5A" w:rsidP="00102CE0">
      <w:pPr>
        <w:pStyle w:val="a8"/>
        <w:numPr>
          <w:ilvl w:val="0"/>
          <w:numId w:val="10"/>
        </w:numPr>
        <w:tabs>
          <w:tab w:val="left" w:pos="1276"/>
        </w:tabs>
        <w:spacing w:line="312" w:lineRule="auto"/>
        <w:ind w:left="0" w:firstLine="1365"/>
        <w:jc w:val="both"/>
      </w:pPr>
      <w:r>
        <w:rPr>
          <w:bCs/>
        </w:rPr>
        <w:t>82,6</w:t>
      </w:r>
      <w:r w:rsidR="0018504B" w:rsidRPr="00D56643">
        <w:rPr>
          <w:bCs/>
        </w:rPr>
        <w:t xml:space="preserve"> тыс. рублей на </w:t>
      </w:r>
      <w:proofErr w:type="spellStart"/>
      <w:proofErr w:type="gramStart"/>
      <w:r w:rsidRPr="00D56643">
        <w:t>на</w:t>
      </w:r>
      <w:proofErr w:type="spellEnd"/>
      <w:proofErr w:type="gramEnd"/>
      <w:r w:rsidRPr="00D56643">
        <w:t xml:space="preserve"> реализацию основных полномочий (функций) </w:t>
      </w:r>
      <w:r>
        <w:t>муниципального казенного учреждения «Централизованная бухгалтерия».</w:t>
      </w:r>
    </w:p>
    <w:p w:rsidR="008A5D5A" w:rsidRDefault="00455B17" w:rsidP="00102CE0">
      <w:pPr>
        <w:pStyle w:val="a8"/>
        <w:tabs>
          <w:tab w:val="left" w:pos="1276"/>
        </w:tabs>
        <w:spacing w:line="312" w:lineRule="auto"/>
        <w:ind w:firstLine="851"/>
        <w:jc w:val="both"/>
      </w:pPr>
      <w:r w:rsidRPr="00D56643">
        <w:rPr>
          <w:bCs/>
        </w:rPr>
        <w:tab/>
        <w:t xml:space="preserve">- </w:t>
      </w:r>
      <w:r w:rsidRPr="00D56643">
        <w:rPr>
          <w:b/>
          <w:bCs/>
        </w:rPr>
        <w:t>по подпрограмме «</w:t>
      </w:r>
      <w:r w:rsidRPr="00D56643">
        <w:rPr>
          <w:b/>
        </w:rPr>
        <w:t>Управление муниципальным имуществом и земельными ресурсами</w:t>
      </w:r>
      <w:r w:rsidRPr="00D56643">
        <w:rPr>
          <w:b/>
          <w:bCs/>
        </w:rPr>
        <w:t>»</w:t>
      </w:r>
      <w:r w:rsidRPr="00D56643">
        <w:t xml:space="preserve"> произведены расходы в сумме </w:t>
      </w:r>
      <w:r w:rsidR="008A5D5A">
        <w:rPr>
          <w:bCs/>
        </w:rPr>
        <w:t>1 340,4</w:t>
      </w:r>
      <w:r w:rsidRPr="00D56643">
        <w:rPr>
          <w:bCs/>
        </w:rPr>
        <w:t xml:space="preserve"> тыс. рублей</w:t>
      </w:r>
      <w:r w:rsidRPr="00D56643">
        <w:t xml:space="preserve">, что составляет </w:t>
      </w:r>
      <w:r w:rsidR="008A5D5A">
        <w:t>78,9</w:t>
      </w:r>
      <w:r w:rsidRPr="00D56643">
        <w:t xml:space="preserve"> % от плановых назначений и включает расходы на оценку недвижимости, признание прав и регулирование отношений в сфере управления муниципальной собственностью.</w:t>
      </w:r>
      <w:r w:rsidR="00026088" w:rsidRPr="00D56643">
        <w:t xml:space="preserve"> </w:t>
      </w:r>
      <w:r w:rsidR="00E9597C" w:rsidRPr="00D56643">
        <w:t xml:space="preserve">   </w:t>
      </w: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firstLine="851"/>
        <w:jc w:val="both"/>
      </w:pPr>
      <w:r w:rsidRPr="00D56643">
        <w:rPr>
          <w:bCs/>
        </w:rPr>
        <w:tab/>
        <w:t xml:space="preserve">- </w:t>
      </w:r>
      <w:r w:rsidRPr="00D56643">
        <w:rPr>
          <w:b/>
          <w:bCs/>
        </w:rPr>
        <w:t>по подпрограмме «</w:t>
      </w:r>
      <w:r w:rsidRPr="00D56643">
        <w:rPr>
          <w:b/>
        </w:rPr>
        <w:t>Архивное дело»</w:t>
      </w:r>
      <w:r w:rsidRPr="00D56643">
        <w:rPr>
          <w:b/>
          <w:bCs/>
        </w:rPr>
        <w:t>»</w:t>
      </w:r>
      <w:r w:rsidRPr="00D56643">
        <w:t xml:space="preserve"> произведены расходы в сумме </w:t>
      </w:r>
      <w:r w:rsidR="008A5D5A">
        <w:rPr>
          <w:bCs/>
        </w:rPr>
        <w:t>666,9</w:t>
      </w:r>
      <w:r w:rsidRPr="00D56643">
        <w:rPr>
          <w:bCs/>
        </w:rPr>
        <w:t xml:space="preserve"> тыс. рублей</w:t>
      </w:r>
      <w:r w:rsidRPr="00D56643">
        <w:t xml:space="preserve">, что составляет 100 % от плановых назначений и включает расходы на осуществление </w:t>
      </w:r>
      <w:r w:rsidR="004679BF" w:rsidRPr="00D56643">
        <w:t xml:space="preserve">отдельных </w:t>
      </w:r>
      <w:r w:rsidRPr="00D56643">
        <w:t xml:space="preserve">государственных полномочий </w:t>
      </w:r>
      <w:r w:rsidR="004679BF" w:rsidRPr="00D56643">
        <w:t xml:space="preserve">Удмуртской Республики </w:t>
      </w:r>
      <w:r w:rsidRPr="00D56643">
        <w:t>в области архивного дела.</w:t>
      </w:r>
    </w:p>
    <w:p w:rsidR="00455B17" w:rsidRPr="00D56643" w:rsidRDefault="00455B17" w:rsidP="00102CE0">
      <w:pPr>
        <w:pStyle w:val="a8"/>
        <w:tabs>
          <w:tab w:val="left" w:pos="993"/>
          <w:tab w:val="left" w:pos="1134"/>
        </w:tabs>
        <w:spacing w:line="312" w:lineRule="auto"/>
        <w:ind w:firstLine="709"/>
        <w:jc w:val="both"/>
        <w:rPr>
          <w:bCs/>
        </w:rPr>
      </w:pPr>
      <w:r w:rsidRPr="00D56643">
        <w:rPr>
          <w:bCs/>
        </w:rPr>
        <w:t xml:space="preserve">- </w:t>
      </w:r>
      <w:r w:rsidRPr="00D56643">
        <w:rPr>
          <w:b/>
          <w:bCs/>
        </w:rPr>
        <w:t>по подпрограмме «</w:t>
      </w:r>
      <w:r w:rsidRPr="00D56643">
        <w:rPr>
          <w:b/>
        </w:rPr>
        <w:t>Создание условий для государственной регистрации актов гражданского состояния»</w:t>
      </w:r>
      <w:r w:rsidRPr="00D56643">
        <w:rPr>
          <w:b/>
          <w:bCs/>
        </w:rPr>
        <w:t>»</w:t>
      </w:r>
      <w:r w:rsidRPr="00D56643">
        <w:t xml:space="preserve"> </w:t>
      </w:r>
      <w:r w:rsidRPr="00D56643">
        <w:rPr>
          <w:bCs/>
        </w:rPr>
        <w:t xml:space="preserve">произведены расходы за счёт субвенций из федерального </w:t>
      </w:r>
      <w:r w:rsidRPr="00D56643">
        <w:rPr>
          <w:bCs/>
        </w:rPr>
        <w:lastRenderedPageBreak/>
        <w:t xml:space="preserve">бюджета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гражданского состояния </w:t>
      </w:r>
      <w:r w:rsidRPr="00D56643">
        <w:t xml:space="preserve">в сумме </w:t>
      </w:r>
      <w:r w:rsidR="008A5D5A">
        <w:rPr>
          <w:bCs/>
        </w:rPr>
        <w:t>2300,6</w:t>
      </w:r>
      <w:r w:rsidRPr="00D56643">
        <w:rPr>
          <w:bCs/>
        </w:rPr>
        <w:t xml:space="preserve"> тыс. рублей</w:t>
      </w:r>
      <w:r w:rsidRPr="00D56643">
        <w:t>, что составляет 100 % от плановых назначений</w:t>
      </w:r>
      <w:r w:rsidRPr="00D56643">
        <w:rPr>
          <w:bCs/>
        </w:rPr>
        <w:t>.</w:t>
      </w: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left="851"/>
        <w:jc w:val="center"/>
        <w:rPr>
          <w:b/>
          <w:bCs/>
        </w:rPr>
      </w:pPr>
      <w:r w:rsidRPr="00D56643">
        <w:rPr>
          <w:b/>
          <w:bCs/>
        </w:rPr>
        <w:t>Исполнение муниципальной  программы  «Управление муниципальными финансами»</w:t>
      </w:r>
    </w:p>
    <w:p w:rsidR="00455B17" w:rsidRPr="00D56643" w:rsidRDefault="00455B17" w:rsidP="00102CE0">
      <w:pPr>
        <w:ind w:firstLine="708"/>
        <w:jc w:val="both"/>
      </w:pPr>
      <w:r w:rsidRPr="00D56643">
        <w:t>Муниципальная программа «Управление муниципальными финансами»» утверждена постановлением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 от 30.06.2014 года № 477.</w:t>
      </w:r>
    </w:p>
    <w:p w:rsidR="00455B17" w:rsidRPr="00D56643" w:rsidRDefault="00455B17" w:rsidP="00102CE0">
      <w:pPr>
        <w:ind w:firstLine="708"/>
        <w:jc w:val="both"/>
      </w:pPr>
      <w:r w:rsidRPr="00D56643">
        <w:t>Ответственный исполнитель: Управление финансов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        </w:t>
      </w:r>
    </w:p>
    <w:p w:rsidR="00455B17" w:rsidRPr="00D56643" w:rsidRDefault="00455B17" w:rsidP="00102CE0">
      <w:pPr>
        <w:ind w:firstLine="708"/>
        <w:jc w:val="both"/>
      </w:pPr>
      <w:r w:rsidRPr="00D56643">
        <w:t xml:space="preserve">Целью программы является обеспечение исполнения расходных обязательств </w:t>
      </w:r>
      <w:proofErr w:type="spellStart"/>
      <w:r w:rsidRPr="00D56643">
        <w:t>Кизнерского</w:t>
      </w:r>
      <w:proofErr w:type="spellEnd"/>
      <w:r w:rsidRPr="00D56643">
        <w:t xml:space="preserve"> района  при сохранении долгосрочной сбалансированности и устойчивости бюджета </w:t>
      </w:r>
      <w:proofErr w:type="spellStart"/>
      <w:r w:rsidRPr="00D56643">
        <w:t>Кизнерского</w:t>
      </w:r>
      <w:proofErr w:type="spellEnd"/>
      <w:r w:rsidRPr="00D56643">
        <w:t xml:space="preserve"> района, повышение  эффективности бюджетных расходов и качества финансового менеджмента в общественном секторе.</w:t>
      </w:r>
    </w:p>
    <w:p w:rsidR="00455B17" w:rsidRPr="00D56643" w:rsidRDefault="00455B17" w:rsidP="00102CE0">
      <w:pPr>
        <w:ind w:firstLine="708"/>
        <w:jc w:val="both"/>
      </w:pPr>
    </w:p>
    <w:p w:rsidR="00455B17" w:rsidRPr="00D56643" w:rsidRDefault="00455B17" w:rsidP="00102CE0">
      <w:pPr>
        <w:pStyle w:val="3"/>
        <w:spacing w:after="0" w:line="312" w:lineRule="auto"/>
        <w:ind w:left="0" w:firstLine="708"/>
        <w:jc w:val="both"/>
        <w:rPr>
          <w:sz w:val="24"/>
          <w:szCs w:val="24"/>
        </w:rPr>
      </w:pPr>
      <w:r w:rsidRPr="00D56643">
        <w:rPr>
          <w:sz w:val="24"/>
          <w:szCs w:val="24"/>
        </w:rPr>
        <w:t>Общий объём расходов на реализацию муниципальной программы в 201</w:t>
      </w:r>
      <w:r w:rsidR="002A52EB">
        <w:rPr>
          <w:sz w:val="24"/>
          <w:szCs w:val="24"/>
        </w:rPr>
        <w:t>8</w:t>
      </w:r>
      <w:r w:rsidRPr="00D56643">
        <w:rPr>
          <w:sz w:val="24"/>
          <w:szCs w:val="24"/>
        </w:rPr>
        <w:t xml:space="preserve"> году составил </w:t>
      </w:r>
      <w:r w:rsidR="00101867">
        <w:rPr>
          <w:sz w:val="24"/>
          <w:szCs w:val="24"/>
        </w:rPr>
        <w:t>73 599,3</w:t>
      </w:r>
      <w:r w:rsidRPr="00D56643">
        <w:rPr>
          <w:sz w:val="24"/>
          <w:szCs w:val="24"/>
        </w:rPr>
        <w:t xml:space="preserve">  </w:t>
      </w:r>
      <w:r w:rsidRPr="00D56643">
        <w:rPr>
          <w:bCs/>
          <w:sz w:val="24"/>
          <w:szCs w:val="24"/>
        </w:rPr>
        <w:t>тыс. рублей</w:t>
      </w:r>
      <w:r w:rsidRPr="00D56643">
        <w:rPr>
          <w:sz w:val="24"/>
          <w:szCs w:val="24"/>
        </w:rPr>
        <w:t xml:space="preserve">, или </w:t>
      </w:r>
      <w:r w:rsidR="00577588" w:rsidRPr="00D56643">
        <w:rPr>
          <w:sz w:val="24"/>
          <w:szCs w:val="24"/>
        </w:rPr>
        <w:t>99,</w:t>
      </w:r>
      <w:r w:rsidR="00101867">
        <w:rPr>
          <w:sz w:val="24"/>
          <w:szCs w:val="24"/>
        </w:rPr>
        <w:t>4</w:t>
      </w:r>
      <w:r w:rsidRPr="00D56643">
        <w:rPr>
          <w:sz w:val="24"/>
          <w:szCs w:val="24"/>
        </w:rPr>
        <w:t xml:space="preserve"> % от плановых назначений.</w:t>
      </w:r>
    </w:p>
    <w:p w:rsidR="00455B17" w:rsidRPr="00D56643" w:rsidRDefault="00455B17" w:rsidP="00102CE0">
      <w:pPr>
        <w:pStyle w:val="3"/>
        <w:spacing w:after="0" w:line="312" w:lineRule="auto"/>
        <w:ind w:left="0" w:firstLine="708"/>
        <w:jc w:val="both"/>
        <w:rPr>
          <w:sz w:val="24"/>
          <w:szCs w:val="24"/>
        </w:rPr>
      </w:pPr>
      <w:r w:rsidRPr="00D56643">
        <w:rPr>
          <w:sz w:val="24"/>
          <w:szCs w:val="24"/>
        </w:rPr>
        <w:t xml:space="preserve"> Указанные расходы распределены в структуре подпрограмм следующим образом: </w:t>
      </w:r>
    </w:p>
    <w:p w:rsidR="00455B17" w:rsidRPr="00D56643" w:rsidRDefault="00455B17" w:rsidP="00102CE0">
      <w:pPr>
        <w:pStyle w:val="a8"/>
        <w:tabs>
          <w:tab w:val="left" w:pos="1276"/>
        </w:tabs>
        <w:spacing w:line="312" w:lineRule="auto"/>
        <w:ind w:firstLine="851"/>
        <w:jc w:val="both"/>
      </w:pPr>
      <w:r w:rsidRPr="00D56643">
        <w:rPr>
          <w:b/>
          <w:bCs/>
        </w:rPr>
        <w:t>- по подпрограмме «</w:t>
      </w:r>
      <w:r w:rsidRPr="00D56643">
        <w:rPr>
          <w:b/>
        </w:rPr>
        <w:t xml:space="preserve">Организация бюджетного процесса в </w:t>
      </w:r>
      <w:proofErr w:type="spellStart"/>
      <w:r w:rsidRPr="00D56643">
        <w:rPr>
          <w:b/>
        </w:rPr>
        <w:t>Кизнерском</w:t>
      </w:r>
      <w:proofErr w:type="spellEnd"/>
      <w:r w:rsidRPr="00D56643">
        <w:rPr>
          <w:b/>
        </w:rPr>
        <w:t xml:space="preserve"> районе»</w:t>
      </w:r>
      <w:r w:rsidRPr="00D56643">
        <w:t xml:space="preserve"> произведены расходы в сумме </w:t>
      </w:r>
      <w:r w:rsidR="004D4A55">
        <w:t>66 407,0</w:t>
      </w:r>
      <w:r w:rsidRPr="00D56643">
        <w:rPr>
          <w:bCs/>
        </w:rPr>
        <w:t xml:space="preserve"> тыс. рублей</w:t>
      </w:r>
      <w:r w:rsidRPr="00D56643">
        <w:t xml:space="preserve">, что составляет </w:t>
      </w:r>
      <w:r w:rsidR="004D4A55">
        <w:t>99,4</w:t>
      </w:r>
      <w:r w:rsidRPr="00D56643">
        <w:t xml:space="preserve"> % от плановых назначений.</w:t>
      </w:r>
    </w:p>
    <w:p w:rsidR="00455B17" w:rsidRPr="00D56643" w:rsidRDefault="00455B17" w:rsidP="00102CE0">
      <w:pPr>
        <w:pStyle w:val="a8"/>
        <w:spacing w:line="312" w:lineRule="auto"/>
        <w:ind w:firstLine="709"/>
        <w:jc w:val="both"/>
        <w:rPr>
          <w:spacing w:val="-6"/>
        </w:rPr>
      </w:pPr>
      <w:proofErr w:type="gramStart"/>
      <w:r w:rsidRPr="00D56643">
        <w:rPr>
          <w:spacing w:val="-6"/>
        </w:rPr>
        <w:t xml:space="preserve">Для обеспечения равных возможностей </w:t>
      </w:r>
      <w:r w:rsidRPr="00D56643">
        <w:rPr>
          <w:bCs/>
        </w:rPr>
        <w:t xml:space="preserve">муниципальных образований в </w:t>
      </w:r>
      <w:proofErr w:type="spellStart"/>
      <w:r w:rsidRPr="00D56643">
        <w:rPr>
          <w:bCs/>
        </w:rPr>
        <w:t>Кизнерском</w:t>
      </w:r>
      <w:proofErr w:type="spellEnd"/>
      <w:r w:rsidRPr="00D56643">
        <w:rPr>
          <w:bCs/>
        </w:rPr>
        <w:t xml:space="preserve"> районе по реализации полномочий органов местного самоуправления, обеспечения </w:t>
      </w:r>
      <w:r w:rsidRPr="00D56643">
        <w:rPr>
          <w:spacing w:val="-6"/>
        </w:rPr>
        <w:t xml:space="preserve">равных возможностей доступа граждан к основным бюджетным услугам и социальным гарантиям предоставлены дотации на выравнивание уровня бюджетной обеспеченности муниципальных образований в сумме </w:t>
      </w:r>
      <w:r w:rsidR="004D4A55">
        <w:rPr>
          <w:spacing w:val="-6"/>
        </w:rPr>
        <w:t>65 747,4</w:t>
      </w:r>
      <w:r w:rsidRPr="00D56643">
        <w:rPr>
          <w:spacing w:val="-6"/>
        </w:rPr>
        <w:t xml:space="preserve"> тыс. рублей, в том числе за счет бюджета Удмуртской Республики в сумме </w:t>
      </w:r>
      <w:r w:rsidR="00577588" w:rsidRPr="00D56643">
        <w:rPr>
          <w:spacing w:val="-6"/>
        </w:rPr>
        <w:t>10</w:t>
      </w:r>
      <w:r w:rsidR="004D4A55">
        <w:rPr>
          <w:spacing w:val="-6"/>
        </w:rPr>
        <w:t>76</w:t>
      </w:r>
      <w:r w:rsidR="00577588" w:rsidRPr="00D56643">
        <w:rPr>
          <w:spacing w:val="-6"/>
        </w:rPr>
        <w:t>,0</w:t>
      </w:r>
      <w:r w:rsidRPr="00D56643">
        <w:rPr>
          <w:spacing w:val="-6"/>
        </w:rPr>
        <w:t xml:space="preserve"> тыс. рублей.</w:t>
      </w:r>
      <w:proofErr w:type="gramEnd"/>
    </w:p>
    <w:p w:rsidR="00455B17" w:rsidRPr="00D56643" w:rsidRDefault="00455B17" w:rsidP="00102CE0">
      <w:pPr>
        <w:pStyle w:val="a8"/>
        <w:tabs>
          <w:tab w:val="left" w:pos="567"/>
        </w:tabs>
        <w:spacing w:line="312" w:lineRule="auto"/>
        <w:jc w:val="both"/>
        <w:rPr>
          <w:bCs/>
        </w:rPr>
      </w:pPr>
      <w:r w:rsidRPr="00D56643">
        <w:tab/>
      </w:r>
      <w:r w:rsidRPr="00D56643">
        <w:tab/>
        <w:t>Расходы на обслуживание муниципального долга</w:t>
      </w:r>
      <w:r w:rsidRPr="00D56643">
        <w:rPr>
          <w:b/>
          <w:i/>
        </w:rPr>
        <w:t xml:space="preserve"> </w:t>
      </w:r>
      <w:r w:rsidRPr="00D56643">
        <w:t>муниципального образования «</w:t>
      </w:r>
      <w:proofErr w:type="spellStart"/>
      <w:r w:rsidRPr="00D56643">
        <w:t>Кизнерский</w:t>
      </w:r>
      <w:proofErr w:type="spellEnd"/>
      <w:r w:rsidRPr="00D56643">
        <w:t xml:space="preserve"> район»</w:t>
      </w:r>
      <w:r w:rsidRPr="00D56643">
        <w:rPr>
          <w:b/>
          <w:i/>
        </w:rPr>
        <w:t xml:space="preserve"> </w:t>
      </w:r>
      <w:r w:rsidRPr="00D56643">
        <w:t xml:space="preserve">в соответствии с договорами, соглашениями и графиками платежей составили </w:t>
      </w:r>
      <w:r w:rsidRPr="00D56643">
        <w:rPr>
          <w:bCs/>
        </w:rPr>
        <w:t xml:space="preserve"> </w:t>
      </w:r>
      <w:r w:rsidR="00865711">
        <w:rPr>
          <w:bCs/>
        </w:rPr>
        <w:t>89,6</w:t>
      </w:r>
      <w:r w:rsidRPr="00D56643">
        <w:rPr>
          <w:bCs/>
        </w:rPr>
        <w:t xml:space="preserve">  тыс. рублей, из них:</w:t>
      </w:r>
    </w:p>
    <w:p w:rsidR="00455B17" w:rsidRPr="00D56643" w:rsidRDefault="00455B17" w:rsidP="00102CE0">
      <w:pPr>
        <w:pStyle w:val="a5"/>
        <w:numPr>
          <w:ilvl w:val="0"/>
          <w:numId w:val="11"/>
        </w:numPr>
        <w:spacing w:line="312" w:lineRule="auto"/>
        <w:ind w:left="851" w:firstLine="0"/>
        <w:jc w:val="both"/>
      </w:pPr>
      <w:r w:rsidRPr="00D56643">
        <w:t xml:space="preserve">выплата процентов по бюджетным кредитам, предоставленным из республиканского бюджета в сумме  </w:t>
      </w:r>
      <w:r w:rsidR="00577588" w:rsidRPr="00D56643">
        <w:t>34,7</w:t>
      </w:r>
      <w:r w:rsidRPr="00D56643">
        <w:t xml:space="preserve"> тыс. рублей.</w:t>
      </w:r>
    </w:p>
    <w:p w:rsidR="00455B17" w:rsidRPr="00D56643" w:rsidRDefault="00455B17" w:rsidP="00102CE0">
      <w:pPr>
        <w:pStyle w:val="a8"/>
        <w:tabs>
          <w:tab w:val="left" w:pos="1134"/>
          <w:tab w:val="left" w:pos="1560"/>
        </w:tabs>
        <w:spacing w:after="0" w:line="312" w:lineRule="auto"/>
        <w:ind w:left="851"/>
        <w:jc w:val="both"/>
        <w:rPr>
          <w:bCs/>
        </w:rPr>
      </w:pPr>
      <w:r w:rsidRPr="00D56643">
        <w:rPr>
          <w:b/>
          <w:bCs/>
        </w:rPr>
        <w:tab/>
        <w:t>- по подпрограмме «</w:t>
      </w:r>
      <w:r w:rsidRPr="00D56643">
        <w:rPr>
          <w:b/>
        </w:rPr>
        <w:t xml:space="preserve">Повышение эффективности расходов бюджета </w:t>
      </w:r>
      <w:proofErr w:type="spellStart"/>
      <w:r w:rsidRPr="00D56643">
        <w:rPr>
          <w:b/>
        </w:rPr>
        <w:t>Кизнерского</w:t>
      </w:r>
      <w:proofErr w:type="spellEnd"/>
      <w:r w:rsidRPr="00D56643">
        <w:rPr>
          <w:b/>
        </w:rPr>
        <w:t xml:space="preserve"> район»</w:t>
      </w:r>
      <w:r w:rsidRPr="00D56643">
        <w:t xml:space="preserve"> произведены расходы на реализацию мероприятий по автоматизации бюджетного процесса в сумме </w:t>
      </w:r>
      <w:r w:rsidR="00865711">
        <w:t>13,7</w:t>
      </w:r>
      <w:r w:rsidRPr="00D56643">
        <w:rPr>
          <w:bCs/>
        </w:rPr>
        <w:t xml:space="preserve"> тыс. рублей</w:t>
      </w:r>
      <w:r w:rsidRPr="00D56643">
        <w:t xml:space="preserve">, что составляет </w:t>
      </w:r>
      <w:r w:rsidR="00865711">
        <w:t>100</w:t>
      </w:r>
      <w:r w:rsidRPr="00D56643">
        <w:t>% от плановых назначений.</w:t>
      </w:r>
      <w:r w:rsidRPr="00D56643">
        <w:rPr>
          <w:bCs/>
        </w:rPr>
        <w:t xml:space="preserve"> </w:t>
      </w:r>
    </w:p>
    <w:p w:rsidR="00455B17" w:rsidRPr="00D56643" w:rsidRDefault="00455B17" w:rsidP="00102CE0">
      <w:pPr>
        <w:pStyle w:val="a8"/>
        <w:tabs>
          <w:tab w:val="left" w:pos="993"/>
          <w:tab w:val="left" w:pos="1134"/>
        </w:tabs>
        <w:spacing w:line="312" w:lineRule="auto"/>
        <w:ind w:firstLine="851"/>
        <w:jc w:val="both"/>
        <w:rPr>
          <w:bCs/>
        </w:rPr>
      </w:pPr>
      <w:r w:rsidRPr="00D56643">
        <w:rPr>
          <w:b/>
          <w:bCs/>
        </w:rPr>
        <w:t>- по подпрограмме «</w:t>
      </w:r>
      <w:r w:rsidRPr="00D56643">
        <w:rPr>
          <w:b/>
        </w:rPr>
        <w:t>Создание условий для реализации муниципальной программы»</w:t>
      </w:r>
      <w:r w:rsidRPr="00D56643">
        <w:t xml:space="preserve"> произведены расходы в сумме </w:t>
      </w:r>
      <w:r w:rsidR="00411790">
        <w:t>7 178,6</w:t>
      </w:r>
      <w:r w:rsidRPr="00D56643">
        <w:rPr>
          <w:bCs/>
        </w:rPr>
        <w:t xml:space="preserve"> тыс. рублей</w:t>
      </w:r>
      <w:r w:rsidRPr="00D56643">
        <w:t xml:space="preserve">, что составляет </w:t>
      </w:r>
      <w:r w:rsidR="00411790">
        <w:t>99,9</w:t>
      </w:r>
      <w:r w:rsidRPr="00D56643">
        <w:t xml:space="preserve"> % от плановых назначений</w:t>
      </w:r>
      <w:r w:rsidRPr="00D56643">
        <w:rPr>
          <w:bCs/>
        </w:rPr>
        <w:t xml:space="preserve">, </w:t>
      </w:r>
      <w:r w:rsidRPr="00D56643">
        <w:t>которые направлены на</w:t>
      </w:r>
      <w:r w:rsidRPr="00D56643">
        <w:rPr>
          <w:bCs/>
        </w:rPr>
        <w:t xml:space="preserve"> реализацию установленных полномочий (функций) Управления финансов Администрации МО «</w:t>
      </w:r>
      <w:proofErr w:type="spellStart"/>
      <w:r w:rsidRPr="00D56643">
        <w:rPr>
          <w:bCs/>
        </w:rPr>
        <w:t>Кизнерский</w:t>
      </w:r>
      <w:proofErr w:type="spellEnd"/>
      <w:r w:rsidRPr="00D56643">
        <w:rPr>
          <w:bCs/>
        </w:rPr>
        <w:t xml:space="preserve"> район».</w:t>
      </w:r>
    </w:p>
    <w:p w:rsidR="00455B17" w:rsidRPr="00D56643" w:rsidRDefault="00455B17" w:rsidP="00102CE0">
      <w:pPr>
        <w:pStyle w:val="a8"/>
        <w:spacing w:line="312" w:lineRule="auto"/>
        <w:ind w:firstLine="851"/>
        <w:jc w:val="both"/>
        <w:rPr>
          <w:bCs/>
        </w:rPr>
      </w:pPr>
      <w:r w:rsidRPr="00D56643">
        <w:rPr>
          <w:bCs/>
        </w:rPr>
        <w:lastRenderedPageBreak/>
        <w:t>В рамках исполнения данной муниципальной программы в 201</w:t>
      </w:r>
      <w:r w:rsidR="00411790">
        <w:rPr>
          <w:bCs/>
        </w:rPr>
        <w:t>8</w:t>
      </w:r>
      <w:r w:rsidRPr="00D56643">
        <w:rPr>
          <w:bCs/>
        </w:rPr>
        <w:t xml:space="preserve"> году были проведены мероприятия по повышению эффективности бюджетных расходов, обеспечению сбалансированности бюджетов муниципальных образований в </w:t>
      </w:r>
      <w:proofErr w:type="spellStart"/>
      <w:r w:rsidRPr="00D56643">
        <w:rPr>
          <w:bCs/>
        </w:rPr>
        <w:t>Кизнерском</w:t>
      </w:r>
      <w:proofErr w:type="spellEnd"/>
      <w:r w:rsidRPr="00D56643">
        <w:rPr>
          <w:bCs/>
        </w:rPr>
        <w:t xml:space="preserve"> районе, </w:t>
      </w:r>
      <w:r w:rsidRPr="00D56643">
        <w:t xml:space="preserve">развитию информационной системы управления муниципальными финансами в </w:t>
      </w:r>
      <w:proofErr w:type="spellStart"/>
      <w:r w:rsidRPr="00D56643">
        <w:t>Кизнерском</w:t>
      </w:r>
      <w:proofErr w:type="spellEnd"/>
      <w:r w:rsidRPr="00D56643">
        <w:t xml:space="preserve"> районе, обеспечено</w:t>
      </w:r>
      <w:r w:rsidRPr="00D56643">
        <w:rPr>
          <w:bCs/>
        </w:rPr>
        <w:t xml:space="preserve"> обслуживание муниципального долга </w:t>
      </w:r>
      <w:proofErr w:type="spellStart"/>
      <w:r w:rsidRPr="00D56643">
        <w:rPr>
          <w:bCs/>
        </w:rPr>
        <w:t>Кизнерского</w:t>
      </w:r>
      <w:proofErr w:type="spellEnd"/>
      <w:r w:rsidRPr="00D56643">
        <w:rPr>
          <w:bCs/>
        </w:rPr>
        <w:t xml:space="preserve"> района.</w:t>
      </w:r>
    </w:p>
    <w:p w:rsidR="00455B17" w:rsidRPr="00D56643" w:rsidRDefault="00455B17" w:rsidP="00102CE0">
      <w:pPr>
        <w:pStyle w:val="a5"/>
        <w:spacing w:after="200" w:line="276" w:lineRule="auto"/>
        <w:ind w:left="0"/>
        <w:jc w:val="center"/>
        <w:rPr>
          <w:b/>
        </w:rPr>
      </w:pPr>
      <w:r w:rsidRPr="00D56643">
        <w:rPr>
          <w:b/>
        </w:rPr>
        <w:t xml:space="preserve">Исполнение муниципальной программы «Комплексные меры противодействия немедицинскому потреблению наркотических средств и их незаконному обороту в </w:t>
      </w:r>
      <w:proofErr w:type="spellStart"/>
      <w:r w:rsidRPr="00D56643">
        <w:rPr>
          <w:b/>
        </w:rPr>
        <w:t>Кизнерском</w:t>
      </w:r>
      <w:proofErr w:type="spellEnd"/>
      <w:r w:rsidRPr="00D56643">
        <w:rPr>
          <w:b/>
        </w:rPr>
        <w:t xml:space="preserve"> районе»</w:t>
      </w:r>
    </w:p>
    <w:p w:rsidR="00650CAB" w:rsidRPr="00D56643" w:rsidRDefault="00650CAB" w:rsidP="00102CE0">
      <w:pPr>
        <w:pStyle w:val="a5"/>
        <w:spacing w:after="200" w:line="276" w:lineRule="auto"/>
        <w:ind w:left="0"/>
        <w:jc w:val="center"/>
        <w:rPr>
          <w:b/>
        </w:rPr>
      </w:pPr>
    </w:p>
    <w:p w:rsidR="00455B17" w:rsidRPr="00D56643" w:rsidRDefault="00455B17" w:rsidP="00102CE0">
      <w:pPr>
        <w:pStyle w:val="a5"/>
        <w:ind w:left="0" w:firstLine="708"/>
        <w:jc w:val="both"/>
      </w:pPr>
      <w:r w:rsidRPr="00D56643">
        <w:t xml:space="preserve">Муниципальная программа «Комплексные меры противодействия немедицинскому потреблению наркотических средств и их незаконному обороту в </w:t>
      </w:r>
      <w:proofErr w:type="spellStart"/>
      <w:r w:rsidRPr="00D56643">
        <w:t>Кизнерском</w:t>
      </w:r>
      <w:proofErr w:type="spellEnd"/>
      <w:r w:rsidRPr="00D56643">
        <w:t xml:space="preserve"> районе на 2015 -2020 годы»</w:t>
      </w:r>
      <w:r w:rsidR="00AF718F" w:rsidRPr="00D56643">
        <w:t xml:space="preserve"> </w:t>
      </w:r>
      <w:r w:rsidRPr="00D56643">
        <w:t>утверждена постановлением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 от 09.09.2015 года № 694.</w:t>
      </w:r>
    </w:p>
    <w:p w:rsidR="00455B17" w:rsidRPr="00D56643" w:rsidRDefault="00455B17" w:rsidP="00102CE0">
      <w:pPr>
        <w:pStyle w:val="a5"/>
        <w:ind w:left="0" w:firstLine="708"/>
        <w:jc w:val="both"/>
      </w:pPr>
      <w:r w:rsidRPr="00D56643">
        <w:t>Ответственные исполнители:</w:t>
      </w:r>
      <w:r w:rsidR="00994558" w:rsidRPr="00D56643">
        <w:t xml:space="preserve"> </w:t>
      </w:r>
      <w:proofErr w:type="gramStart"/>
      <w:r w:rsidRPr="00D56643">
        <w:t>БУЗ УР «</w:t>
      </w:r>
      <w:proofErr w:type="spellStart"/>
      <w:r w:rsidRPr="00D56643">
        <w:t>Кизнерская</w:t>
      </w:r>
      <w:proofErr w:type="spellEnd"/>
      <w:r w:rsidRPr="00D56643">
        <w:t xml:space="preserve"> центральная районная больница МЗ УР», межмуниципальный отдел МВД России «</w:t>
      </w:r>
      <w:proofErr w:type="spellStart"/>
      <w:r w:rsidRPr="00D56643">
        <w:t>Кизнерский</w:t>
      </w:r>
      <w:proofErr w:type="spellEnd"/>
      <w:r w:rsidRPr="00D56643">
        <w:t>», Управление образования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район», Управление культуры</w:t>
      </w:r>
      <w:r w:rsidR="00994558" w:rsidRPr="00D56643">
        <w:t xml:space="preserve"> и туризма </w:t>
      </w:r>
      <w:r w:rsidRPr="00D56643">
        <w:t>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район», отдел по делам молодежи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район», отдел социальной, семейной политики и охраны прав детства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район»; отдел физической культуры и спорта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район».</w:t>
      </w:r>
      <w:proofErr w:type="gramEnd"/>
    </w:p>
    <w:p w:rsidR="00455B17" w:rsidRPr="00D56643" w:rsidRDefault="00455B17" w:rsidP="00102CE0">
      <w:pPr>
        <w:pStyle w:val="a5"/>
        <w:ind w:left="0"/>
        <w:jc w:val="both"/>
      </w:pPr>
      <w:r w:rsidRPr="00D56643">
        <w:tab/>
        <w:t xml:space="preserve">Цель программы: Совершенствование системы профилактики злоупотребления наркотическими средствами и другими </w:t>
      </w:r>
      <w:proofErr w:type="spellStart"/>
      <w:r w:rsidRPr="00D56643">
        <w:t>психоактивными</w:t>
      </w:r>
      <w:proofErr w:type="spellEnd"/>
      <w:r w:rsidRPr="00D56643">
        <w:t xml:space="preserve"> веществами среди различных категорий населения, прежде всего молодежи и несовершеннолетних.</w:t>
      </w:r>
    </w:p>
    <w:p w:rsidR="00455B17" w:rsidRPr="00D56643" w:rsidRDefault="00455B17" w:rsidP="00102CE0">
      <w:pPr>
        <w:pStyle w:val="3"/>
        <w:spacing w:after="0" w:line="312" w:lineRule="auto"/>
        <w:ind w:left="0" w:firstLine="708"/>
        <w:jc w:val="both"/>
        <w:rPr>
          <w:sz w:val="24"/>
          <w:szCs w:val="24"/>
        </w:rPr>
      </w:pPr>
      <w:r w:rsidRPr="00D56643">
        <w:rPr>
          <w:sz w:val="24"/>
          <w:szCs w:val="24"/>
        </w:rPr>
        <w:t>Общий объём расходов на реализацию муниципальной программы в 201</w:t>
      </w:r>
      <w:r w:rsidR="0015060C">
        <w:rPr>
          <w:sz w:val="24"/>
          <w:szCs w:val="24"/>
        </w:rPr>
        <w:t>8</w:t>
      </w:r>
      <w:r w:rsidRPr="00D56643">
        <w:rPr>
          <w:sz w:val="24"/>
          <w:szCs w:val="24"/>
        </w:rPr>
        <w:t xml:space="preserve"> году составил 10,0  </w:t>
      </w:r>
      <w:r w:rsidRPr="00D56643">
        <w:rPr>
          <w:bCs/>
          <w:sz w:val="24"/>
          <w:szCs w:val="24"/>
        </w:rPr>
        <w:t>тыс. рублей</w:t>
      </w:r>
      <w:r w:rsidRPr="00D56643">
        <w:rPr>
          <w:sz w:val="24"/>
          <w:szCs w:val="24"/>
        </w:rPr>
        <w:t>, или 100 % от плановых назначений.</w:t>
      </w:r>
    </w:p>
    <w:p w:rsidR="00455B17" w:rsidRPr="00D56643" w:rsidRDefault="00455B17" w:rsidP="00102CE0">
      <w:pPr>
        <w:pStyle w:val="3"/>
        <w:spacing w:after="0" w:line="312" w:lineRule="auto"/>
        <w:ind w:left="0" w:firstLine="708"/>
        <w:jc w:val="both"/>
        <w:rPr>
          <w:bCs/>
          <w:sz w:val="24"/>
          <w:szCs w:val="24"/>
        </w:rPr>
      </w:pPr>
      <w:r w:rsidRPr="00D56643">
        <w:rPr>
          <w:sz w:val="24"/>
          <w:szCs w:val="24"/>
        </w:rPr>
        <w:t xml:space="preserve">Указанные расходы направлены </w:t>
      </w:r>
      <w:r w:rsidRPr="00D56643">
        <w:rPr>
          <w:bCs/>
          <w:sz w:val="24"/>
          <w:szCs w:val="24"/>
        </w:rPr>
        <w:t xml:space="preserve">на проведение мероприятий направленных на профилактику правонарушений и снижение преступности, противодействию злоупотреблению наркотиками и их незаконному обороту в </w:t>
      </w:r>
      <w:proofErr w:type="spellStart"/>
      <w:r w:rsidRPr="00D56643">
        <w:rPr>
          <w:bCs/>
          <w:sz w:val="24"/>
          <w:szCs w:val="24"/>
        </w:rPr>
        <w:t>Кизнерском</w:t>
      </w:r>
      <w:proofErr w:type="spellEnd"/>
      <w:r w:rsidRPr="00D56643">
        <w:rPr>
          <w:bCs/>
          <w:sz w:val="24"/>
          <w:szCs w:val="24"/>
        </w:rPr>
        <w:t xml:space="preserve"> районе. </w:t>
      </w:r>
    </w:p>
    <w:p w:rsidR="00455B17" w:rsidRPr="00D56643" w:rsidRDefault="00455B17" w:rsidP="00102CE0">
      <w:pPr>
        <w:pStyle w:val="3"/>
        <w:spacing w:after="0" w:line="312" w:lineRule="auto"/>
        <w:ind w:left="0" w:firstLine="60"/>
        <w:jc w:val="both"/>
        <w:rPr>
          <w:bCs/>
          <w:sz w:val="24"/>
          <w:szCs w:val="24"/>
        </w:rPr>
      </w:pPr>
      <w:r w:rsidRPr="00D56643">
        <w:rPr>
          <w:bCs/>
          <w:sz w:val="24"/>
          <w:szCs w:val="24"/>
        </w:rPr>
        <w:t xml:space="preserve">     </w:t>
      </w:r>
    </w:p>
    <w:p w:rsidR="00455B17" w:rsidRPr="00D56643" w:rsidRDefault="00455B17" w:rsidP="00102CE0">
      <w:pPr>
        <w:pStyle w:val="a8"/>
        <w:spacing w:before="120" w:line="312" w:lineRule="auto"/>
        <w:jc w:val="center"/>
        <w:rPr>
          <w:b/>
          <w:bCs/>
        </w:rPr>
      </w:pPr>
      <w:r w:rsidRPr="00D56643">
        <w:rPr>
          <w:b/>
          <w:bCs/>
        </w:rPr>
        <w:t>Исполнение непрограммных направлений деятельности</w:t>
      </w:r>
    </w:p>
    <w:p w:rsidR="00455B17" w:rsidRPr="00D56643" w:rsidRDefault="00455B17" w:rsidP="00102CE0">
      <w:pPr>
        <w:pStyle w:val="a8"/>
        <w:spacing w:line="312" w:lineRule="auto"/>
        <w:ind w:firstLine="851"/>
        <w:jc w:val="both"/>
        <w:rPr>
          <w:bCs/>
        </w:rPr>
      </w:pPr>
      <w:r w:rsidRPr="00D56643">
        <w:rPr>
          <w:bCs/>
        </w:rPr>
        <w:t>В данном разделе пояснительной записки отражены расходы 201</w:t>
      </w:r>
      <w:r w:rsidR="00EA2194">
        <w:rPr>
          <w:bCs/>
        </w:rPr>
        <w:t>8</w:t>
      </w:r>
      <w:r w:rsidRPr="00D56643">
        <w:rPr>
          <w:bCs/>
        </w:rPr>
        <w:t xml:space="preserve"> года по расходным обязательствам муниципального образования «</w:t>
      </w:r>
      <w:proofErr w:type="spellStart"/>
      <w:r w:rsidRPr="00D56643">
        <w:rPr>
          <w:bCs/>
        </w:rPr>
        <w:t>Кизнерский</w:t>
      </w:r>
      <w:proofErr w:type="spellEnd"/>
      <w:r w:rsidRPr="00D56643">
        <w:rPr>
          <w:bCs/>
        </w:rPr>
        <w:t xml:space="preserve"> район», финансируемым вне муниципальных программ.</w:t>
      </w:r>
    </w:p>
    <w:p w:rsidR="00455B17" w:rsidRPr="00D56643" w:rsidRDefault="00455B17" w:rsidP="00102CE0">
      <w:pPr>
        <w:pStyle w:val="a8"/>
        <w:spacing w:line="312" w:lineRule="auto"/>
        <w:ind w:firstLine="851"/>
        <w:jc w:val="both"/>
        <w:rPr>
          <w:bCs/>
        </w:rPr>
      </w:pPr>
      <w:r w:rsidRPr="00D56643">
        <w:rPr>
          <w:bCs/>
        </w:rPr>
        <w:t>Общий объём расходов на финансовое обеспечение непрограммных направлений деятельности в 201</w:t>
      </w:r>
      <w:r w:rsidR="00EA2194">
        <w:rPr>
          <w:bCs/>
        </w:rPr>
        <w:t xml:space="preserve">8 </w:t>
      </w:r>
      <w:r w:rsidRPr="00D56643">
        <w:rPr>
          <w:bCs/>
        </w:rPr>
        <w:t xml:space="preserve">году составил </w:t>
      </w:r>
      <w:r w:rsidR="00EA2194">
        <w:rPr>
          <w:bCs/>
        </w:rPr>
        <w:t>5 026,5</w:t>
      </w:r>
      <w:r w:rsidRPr="00D56643">
        <w:rPr>
          <w:bCs/>
        </w:rPr>
        <w:t xml:space="preserve"> тыс. рублей, или </w:t>
      </w:r>
      <w:r w:rsidR="00994558" w:rsidRPr="00D56643">
        <w:rPr>
          <w:bCs/>
        </w:rPr>
        <w:t>97,7</w:t>
      </w:r>
      <w:r w:rsidRPr="00D56643">
        <w:rPr>
          <w:bCs/>
        </w:rPr>
        <w:t xml:space="preserve">% от бюджетных назначений, в том числе: </w:t>
      </w:r>
    </w:p>
    <w:p w:rsidR="00455B17" w:rsidRPr="00D56643" w:rsidRDefault="00383852" w:rsidP="00102CE0">
      <w:pPr>
        <w:pStyle w:val="a5"/>
        <w:numPr>
          <w:ilvl w:val="0"/>
          <w:numId w:val="12"/>
        </w:numPr>
        <w:ind w:left="0" w:firstLine="1068"/>
        <w:jc w:val="both"/>
      </w:pPr>
      <w:r>
        <w:t>4 006,5</w:t>
      </w:r>
      <w:r w:rsidR="00455B17" w:rsidRPr="00D56643">
        <w:t xml:space="preserve"> тыс. рублей на реализацию установленных полномочий (функций) Главы муниципального образования «</w:t>
      </w:r>
      <w:proofErr w:type="spellStart"/>
      <w:r w:rsidR="00455B17" w:rsidRPr="00D56643">
        <w:t>Кизнерский</w:t>
      </w:r>
      <w:proofErr w:type="spellEnd"/>
      <w:r w:rsidR="00455B17" w:rsidRPr="00D56643">
        <w:t xml:space="preserve"> район», </w:t>
      </w:r>
      <w:r>
        <w:t>Председателя районного Совета депутатов</w:t>
      </w:r>
      <w:r w:rsidR="00455B17" w:rsidRPr="00D56643">
        <w:t>, контрольно-счетного органа;</w:t>
      </w:r>
    </w:p>
    <w:p w:rsidR="00455B17" w:rsidRPr="00D56643" w:rsidRDefault="00383852" w:rsidP="00102CE0">
      <w:pPr>
        <w:pStyle w:val="a8"/>
        <w:numPr>
          <w:ilvl w:val="0"/>
          <w:numId w:val="12"/>
        </w:numPr>
        <w:tabs>
          <w:tab w:val="left" w:pos="0"/>
        </w:tabs>
        <w:spacing w:after="0" w:line="312" w:lineRule="auto"/>
        <w:ind w:left="0" w:firstLine="1068"/>
        <w:jc w:val="both"/>
        <w:rPr>
          <w:bCs/>
        </w:rPr>
      </w:pPr>
      <w:r>
        <w:rPr>
          <w:bCs/>
        </w:rPr>
        <w:t>65,0</w:t>
      </w:r>
      <w:r w:rsidR="00455B17" w:rsidRPr="00D56643">
        <w:rPr>
          <w:bCs/>
        </w:rPr>
        <w:t xml:space="preserve"> тыс. рублей на расходы, произведённые из резервного фонда </w:t>
      </w:r>
      <w:r w:rsidR="00455B17" w:rsidRPr="00D56643">
        <w:t>Администрации МО «</w:t>
      </w:r>
      <w:proofErr w:type="spellStart"/>
      <w:r w:rsidR="00455B17" w:rsidRPr="00D56643">
        <w:t>Кизнерский</w:t>
      </w:r>
      <w:proofErr w:type="spellEnd"/>
      <w:r w:rsidR="00455B17" w:rsidRPr="00D56643">
        <w:t xml:space="preserve"> район» </w:t>
      </w:r>
      <w:r w:rsidR="00455B17" w:rsidRPr="00D56643">
        <w:rPr>
          <w:bCs/>
        </w:rPr>
        <w:t>в соответствии с распоряжениями Администрации МО «</w:t>
      </w:r>
      <w:proofErr w:type="spellStart"/>
      <w:r w:rsidR="00455B17" w:rsidRPr="00D56643">
        <w:rPr>
          <w:bCs/>
        </w:rPr>
        <w:t>Кизнерский</w:t>
      </w:r>
      <w:proofErr w:type="spellEnd"/>
      <w:r w:rsidR="00455B17" w:rsidRPr="00D56643">
        <w:rPr>
          <w:bCs/>
        </w:rPr>
        <w:t xml:space="preserve"> район»;</w:t>
      </w:r>
    </w:p>
    <w:p w:rsidR="00454E10" w:rsidRPr="00D56643" w:rsidRDefault="00383852" w:rsidP="00102CE0">
      <w:pPr>
        <w:pStyle w:val="a8"/>
        <w:numPr>
          <w:ilvl w:val="0"/>
          <w:numId w:val="12"/>
        </w:numPr>
        <w:tabs>
          <w:tab w:val="left" w:pos="0"/>
        </w:tabs>
        <w:spacing w:after="0" w:line="312" w:lineRule="auto"/>
        <w:ind w:left="0" w:firstLine="1068"/>
        <w:jc w:val="both"/>
        <w:rPr>
          <w:bCs/>
        </w:rPr>
      </w:pPr>
      <w:r>
        <w:lastRenderedPageBreak/>
        <w:t>1 544,9</w:t>
      </w:r>
      <w:r w:rsidR="00454E10" w:rsidRPr="00D56643">
        <w:t xml:space="preserve"> тыс. рублей в соответствии с законодательством Удмуртской Республики предоставлены средства на  финансовое обеспечение передаваемых бюджетам муниципальных образований полномочий по осуществлению первичного воинского учета на территориях, где отсутствуют военные комиссариаты;</w:t>
      </w:r>
    </w:p>
    <w:p w:rsidR="00455B17" w:rsidRPr="00D56643" w:rsidRDefault="00383852" w:rsidP="00102CE0">
      <w:pPr>
        <w:pStyle w:val="a5"/>
        <w:numPr>
          <w:ilvl w:val="0"/>
          <w:numId w:val="12"/>
        </w:numPr>
        <w:ind w:left="0" w:firstLine="1068"/>
        <w:jc w:val="both"/>
      </w:pPr>
      <w:r>
        <w:t>288,6</w:t>
      </w:r>
      <w:r w:rsidR="00455B17" w:rsidRPr="00D56643">
        <w:t xml:space="preserve"> тыс. рублей на проведение государственных и районных праздников и мероприятий;</w:t>
      </w:r>
      <w:r w:rsidR="00455B17" w:rsidRPr="00D56643">
        <w:tab/>
      </w:r>
    </w:p>
    <w:p w:rsidR="00455B17" w:rsidRPr="00D56643" w:rsidRDefault="00455B17" w:rsidP="00102CE0">
      <w:pPr>
        <w:pStyle w:val="a5"/>
        <w:numPr>
          <w:ilvl w:val="0"/>
          <w:numId w:val="12"/>
        </w:numPr>
        <w:ind w:left="0" w:firstLine="1068"/>
        <w:jc w:val="both"/>
      </w:pPr>
      <w:r w:rsidRPr="00D56643">
        <w:t>10,0 тыс. рублей финансовое обеспечение реализации Закона Удмуртской Республики от 17 сентября 2007 года N-53-P3 «Об административных комиссиях в Удмуртской Республике»;</w:t>
      </w:r>
    </w:p>
    <w:p w:rsidR="00455B17" w:rsidRPr="00D56643" w:rsidRDefault="00455B17" w:rsidP="00102CE0">
      <w:pPr>
        <w:pStyle w:val="a5"/>
        <w:numPr>
          <w:ilvl w:val="0"/>
          <w:numId w:val="12"/>
        </w:numPr>
        <w:ind w:left="0" w:firstLine="1068"/>
        <w:jc w:val="both"/>
      </w:pPr>
      <w:r w:rsidRPr="00D56643">
        <w:t>100,0 тыс. рублей на поддержку периодической печати (газета «Новая жизнь»);</w:t>
      </w:r>
    </w:p>
    <w:p w:rsidR="00455B17" w:rsidRPr="00D56643" w:rsidRDefault="00383852" w:rsidP="00102CE0">
      <w:pPr>
        <w:pStyle w:val="a5"/>
        <w:numPr>
          <w:ilvl w:val="0"/>
          <w:numId w:val="12"/>
        </w:numPr>
        <w:ind w:left="0" w:firstLine="1068"/>
        <w:jc w:val="both"/>
      </w:pPr>
      <w:r>
        <w:t>101,8</w:t>
      </w:r>
      <w:r w:rsidR="00455B17" w:rsidRPr="00D56643">
        <w:t xml:space="preserve"> тыс. рублей на обеспечение осуществления передаваемых органам местного самоуправления отдельных государственных полномочий Удмуртской Республики по </w:t>
      </w:r>
      <w:proofErr w:type="gramStart"/>
      <w:r w:rsidR="00455B17" w:rsidRPr="00D56643">
        <w:t>государственному</w:t>
      </w:r>
      <w:proofErr w:type="gramEnd"/>
      <w:r w:rsidR="00455B17" w:rsidRPr="00D56643">
        <w:t xml:space="preserve"> жилищному;</w:t>
      </w:r>
    </w:p>
    <w:p w:rsidR="00BE7D28" w:rsidRPr="00D56643" w:rsidRDefault="00BE7D28" w:rsidP="00102CE0">
      <w:pPr>
        <w:pStyle w:val="a5"/>
      </w:pPr>
    </w:p>
    <w:p w:rsidR="00455B17" w:rsidRPr="00D56643" w:rsidRDefault="00383852" w:rsidP="00102CE0">
      <w:pPr>
        <w:pStyle w:val="a8"/>
        <w:numPr>
          <w:ilvl w:val="0"/>
          <w:numId w:val="12"/>
        </w:numPr>
        <w:spacing w:after="240" w:line="312" w:lineRule="auto"/>
        <w:ind w:left="0" w:firstLine="1068"/>
        <w:jc w:val="both"/>
        <w:rPr>
          <w:bCs/>
        </w:rPr>
      </w:pPr>
      <w:r>
        <w:rPr>
          <w:bCs/>
        </w:rPr>
        <w:t>399,0</w:t>
      </w:r>
      <w:r w:rsidR="00455B17" w:rsidRPr="00D56643">
        <w:rPr>
          <w:bCs/>
        </w:rPr>
        <w:t xml:space="preserve"> тыс. рублей на </w:t>
      </w:r>
      <w:r>
        <w:rPr>
          <w:bCs/>
        </w:rPr>
        <w:t xml:space="preserve">оказание материальной помощи населению пострадавшим в период весеннего подтопления жилых домов в п. </w:t>
      </w:r>
      <w:proofErr w:type="spellStart"/>
      <w:r>
        <w:rPr>
          <w:bCs/>
        </w:rPr>
        <w:t>Кизнер</w:t>
      </w:r>
      <w:proofErr w:type="spellEnd"/>
      <w:r w:rsidR="00EB24E6">
        <w:rPr>
          <w:bCs/>
        </w:rPr>
        <w:t xml:space="preserve"> за счет средств Удмуртской республики</w:t>
      </w:r>
      <w:proofErr w:type="gramStart"/>
      <w:r>
        <w:rPr>
          <w:bCs/>
        </w:rPr>
        <w:t xml:space="preserve"> </w:t>
      </w:r>
      <w:r w:rsidR="00BE7D28" w:rsidRPr="00D56643">
        <w:rPr>
          <w:bCs/>
        </w:rPr>
        <w:t>;</w:t>
      </w:r>
      <w:proofErr w:type="gramEnd"/>
    </w:p>
    <w:p w:rsidR="00455B17" w:rsidRPr="00D56643" w:rsidRDefault="00455B17" w:rsidP="00102CE0">
      <w:pPr>
        <w:pStyle w:val="a8"/>
        <w:numPr>
          <w:ilvl w:val="0"/>
          <w:numId w:val="13"/>
        </w:numPr>
        <w:spacing w:after="240" w:line="312" w:lineRule="auto"/>
        <w:ind w:left="0" w:firstLine="1211"/>
        <w:jc w:val="both"/>
        <w:rPr>
          <w:bCs/>
        </w:rPr>
      </w:pPr>
      <w:r w:rsidRPr="00D56643">
        <w:rPr>
          <w:bCs/>
        </w:rPr>
        <w:t>165,0 тыс. рублей уплата членских взносов в Совет муниципальных образований в Удмуртской Республике;</w:t>
      </w:r>
    </w:p>
    <w:p w:rsidR="00455B17" w:rsidRPr="00D56643" w:rsidRDefault="00455B17" w:rsidP="00102CE0">
      <w:pPr>
        <w:pStyle w:val="a8"/>
        <w:numPr>
          <w:ilvl w:val="0"/>
          <w:numId w:val="13"/>
        </w:numPr>
        <w:spacing w:after="240" w:line="312" w:lineRule="auto"/>
        <w:ind w:left="0" w:firstLine="1211"/>
        <w:jc w:val="both"/>
        <w:rPr>
          <w:bCs/>
        </w:rPr>
      </w:pPr>
      <w:r w:rsidRPr="00D56643">
        <w:rPr>
          <w:bCs/>
        </w:rPr>
        <w:t xml:space="preserve"> </w:t>
      </w:r>
      <w:r w:rsidR="00EB24E6">
        <w:rPr>
          <w:bCs/>
        </w:rPr>
        <w:t>40,7</w:t>
      </w:r>
      <w:r w:rsidRPr="00D56643">
        <w:rPr>
          <w:bCs/>
        </w:rPr>
        <w:t xml:space="preserve"> тыс. рублей на платежи (взносы) на капитальный ремонт многоквартирных домов, находящихся в муниципальной собственности.</w:t>
      </w:r>
    </w:p>
    <w:p w:rsidR="00455B17" w:rsidRPr="00D56643" w:rsidRDefault="00455B17" w:rsidP="00102CE0">
      <w:pPr>
        <w:pStyle w:val="a8"/>
        <w:spacing w:after="0" w:line="312" w:lineRule="auto"/>
        <w:jc w:val="center"/>
        <w:rPr>
          <w:b/>
          <w:bCs/>
        </w:rPr>
      </w:pPr>
      <w:r w:rsidRPr="00D56643">
        <w:rPr>
          <w:b/>
          <w:bCs/>
        </w:rPr>
        <w:t xml:space="preserve">Источники внутреннего финансирования дефицита бюджета </w:t>
      </w:r>
    </w:p>
    <w:p w:rsidR="00455B17" w:rsidRPr="00D56643" w:rsidRDefault="00455B17" w:rsidP="00102CE0">
      <w:pPr>
        <w:pStyle w:val="a8"/>
        <w:spacing w:after="0" w:line="312" w:lineRule="auto"/>
        <w:jc w:val="center"/>
        <w:rPr>
          <w:b/>
          <w:bCs/>
        </w:rPr>
      </w:pPr>
      <w:r w:rsidRPr="00D56643">
        <w:rPr>
          <w:b/>
          <w:bCs/>
        </w:rPr>
        <w:t>муниципального образования «</w:t>
      </w:r>
      <w:proofErr w:type="spellStart"/>
      <w:r w:rsidRPr="00D56643">
        <w:rPr>
          <w:b/>
          <w:bCs/>
        </w:rPr>
        <w:t>Кизнерский</w:t>
      </w:r>
      <w:proofErr w:type="spellEnd"/>
      <w:r w:rsidRPr="00D56643">
        <w:rPr>
          <w:b/>
          <w:bCs/>
        </w:rPr>
        <w:t xml:space="preserve"> район»</w:t>
      </w:r>
    </w:p>
    <w:p w:rsidR="00455B17" w:rsidRPr="00D56643" w:rsidRDefault="000507A3" w:rsidP="00102CE0">
      <w:pPr>
        <w:pStyle w:val="ConsTitle"/>
        <w:spacing w:line="312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D56643">
        <w:rPr>
          <w:rFonts w:ascii="Times New Roman" w:hAnsi="Times New Roman"/>
          <w:b w:val="0"/>
          <w:spacing w:val="-2"/>
          <w:sz w:val="24"/>
          <w:szCs w:val="24"/>
        </w:rPr>
        <w:t>В процессе исполнения</w:t>
      </w:r>
      <w:r w:rsidRPr="00D5664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55B17" w:rsidRPr="00D56643">
        <w:rPr>
          <w:rFonts w:ascii="Times New Roman" w:hAnsi="Times New Roman"/>
          <w:b w:val="0"/>
          <w:spacing w:val="-2"/>
          <w:sz w:val="24"/>
          <w:szCs w:val="24"/>
        </w:rPr>
        <w:t>бюджета муниципального образования «</w:t>
      </w:r>
      <w:proofErr w:type="spellStart"/>
      <w:r w:rsidR="00455B17"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="00455B17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</w:t>
      </w:r>
      <w:r w:rsidR="00454E10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» </w:t>
      </w:r>
      <w:r w:rsidR="00455B17" w:rsidRPr="00D56643">
        <w:rPr>
          <w:rFonts w:ascii="Times New Roman" w:hAnsi="Times New Roman"/>
          <w:b w:val="0"/>
          <w:spacing w:val="-2"/>
          <w:sz w:val="24"/>
          <w:szCs w:val="24"/>
        </w:rPr>
        <w:t>за 201</w:t>
      </w:r>
      <w:r w:rsidR="00F14AA8">
        <w:rPr>
          <w:rFonts w:ascii="Times New Roman" w:hAnsi="Times New Roman"/>
          <w:b w:val="0"/>
          <w:spacing w:val="-2"/>
          <w:sz w:val="24"/>
          <w:szCs w:val="24"/>
        </w:rPr>
        <w:t>8</w:t>
      </w:r>
      <w:r w:rsidR="00455B17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год  дефицит составил </w:t>
      </w:r>
      <w:r w:rsidR="00F14AA8">
        <w:rPr>
          <w:rFonts w:ascii="Times New Roman" w:hAnsi="Times New Roman"/>
          <w:b w:val="0"/>
          <w:spacing w:val="-2"/>
          <w:sz w:val="24"/>
          <w:szCs w:val="24"/>
        </w:rPr>
        <w:t>18 923,4</w:t>
      </w:r>
      <w:r w:rsidR="00455B17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тыс. руб., что соответствует ограничениям, установленным Бюджетным кодексом Российской Федерации.</w:t>
      </w:r>
    </w:p>
    <w:p w:rsidR="00455B17" w:rsidRPr="00D56643" w:rsidRDefault="00455B17" w:rsidP="00102CE0">
      <w:pPr>
        <w:pStyle w:val="ConsTitle"/>
        <w:spacing w:line="312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D56643">
        <w:rPr>
          <w:rFonts w:ascii="Times New Roman" w:hAnsi="Times New Roman"/>
          <w:b w:val="0"/>
          <w:spacing w:val="-2"/>
          <w:sz w:val="24"/>
          <w:szCs w:val="24"/>
        </w:rPr>
        <w:t>На  финансирование дефицита  бюджета муниципального образования «</w:t>
      </w:r>
      <w:proofErr w:type="spellStart"/>
      <w:r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 в 201</w:t>
      </w:r>
      <w:r w:rsidR="00F14AA8">
        <w:rPr>
          <w:rFonts w:ascii="Times New Roman" w:hAnsi="Times New Roman"/>
          <w:b w:val="0"/>
          <w:spacing w:val="-2"/>
          <w:sz w:val="24"/>
          <w:szCs w:val="24"/>
        </w:rPr>
        <w:t>8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году направлены:</w:t>
      </w:r>
    </w:p>
    <w:p w:rsidR="000507A3" w:rsidRPr="00D56643" w:rsidRDefault="000507A3" w:rsidP="00102CE0">
      <w:pPr>
        <w:pStyle w:val="ConsTitle"/>
        <w:spacing w:line="312" w:lineRule="auto"/>
        <w:ind w:firstLine="709"/>
        <w:jc w:val="both"/>
      </w:pP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</w:p>
    <w:p w:rsidR="00455B17" w:rsidRPr="00D56643" w:rsidRDefault="00F42CBD" w:rsidP="00102CE0">
      <w:pPr>
        <w:pStyle w:val="ConsTitle"/>
        <w:spacing w:line="312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>
        <w:rPr>
          <w:rFonts w:ascii="Times New Roman" w:hAnsi="Times New Roman"/>
          <w:b w:val="0"/>
          <w:spacing w:val="-2"/>
          <w:sz w:val="24"/>
          <w:szCs w:val="24"/>
        </w:rPr>
        <w:t xml:space="preserve">- </w:t>
      </w:r>
      <w:r w:rsidR="00455B17" w:rsidRPr="00D56643">
        <w:rPr>
          <w:rFonts w:ascii="Times New Roman" w:hAnsi="Times New Roman"/>
          <w:b w:val="0"/>
          <w:spacing w:val="-2"/>
          <w:sz w:val="24"/>
          <w:szCs w:val="24"/>
        </w:rPr>
        <w:t>остатки средств бюджета муниципального образования «</w:t>
      </w:r>
      <w:proofErr w:type="spellStart"/>
      <w:r w:rsidR="00455B17"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="00455B17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 в сумме (-) </w:t>
      </w:r>
      <w:r w:rsidR="00F14AA8">
        <w:rPr>
          <w:rFonts w:ascii="Times New Roman" w:hAnsi="Times New Roman"/>
          <w:b w:val="0"/>
          <w:spacing w:val="-2"/>
          <w:sz w:val="24"/>
          <w:szCs w:val="24"/>
        </w:rPr>
        <w:t>18 923,4</w:t>
      </w:r>
      <w:r w:rsidR="00455B17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тыс. рублей.</w:t>
      </w:r>
    </w:p>
    <w:p w:rsidR="00455B17" w:rsidRPr="00D56643" w:rsidRDefault="00455B17" w:rsidP="00102CE0">
      <w:pPr>
        <w:pStyle w:val="ConsTitle"/>
        <w:spacing w:line="312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В процессе исполнения </w:t>
      </w:r>
      <w:r w:rsidR="008E2F76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бюджета 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>дефицит профинансирован полностью.</w:t>
      </w:r>
    </w:p>
    <w:p w:rsidR="00455B17" w:rsidRPr="00D56643" w:rsidRDefault="00455B17" w:rsidP="00102CE0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D56643">
        <w:rPr>
          <w:rFonts w:ascii="Times New Roman" w:hAnsi="Times New Roman" w:cs="Times New Roman"/>
          <w:i w:val="0"/>
          <w:color w:val="auto"/>
        </w:rPr>
        <w:t>Муниципальные долговые обязательства муниципального образования «</w:t>
      </w:r>
      <w:proofErr w:type="spellStart"/>
      <w:r w:rsidRPr="00D56643">
        <w:rPr>
          <w:rFonts w:ascii="Times New Roman" w:hAnsi="Times New Roman" w:cs="Times New Roman"/>
          <w:i w:val="0"/>
          <w:color w:val="auto"/>
        </w:rPr>
        <w:t>Кизнерский</w:t>
      </w:r>
      <w:proofErr w:type="spellEnd"/>
      <w:r w:rsidRPr="00D56643">
        <w:rPr>
          <w:rFonts w:ascii="Times New Roman" w:hAnsi="Times New Roman" w:cs="Times New Roman"/>
          <w:i w:val="0"/>
          <w:color w:val="auto"/>
        </w:rPr>
        <w:t xml:space="preserve"> район»</w:t>
      </w:r>
    </w:p>
    <w:p w:rsidR="003B1C70" w:rsidRPr="00D56643" w:rsidRDefault="003B1C70" w:rsidP="00102CE0"/>
    <w:p w:rsidR="00E44581" w:rsidRPr="00D56643" w:rsidRDefault="00E44581" w:rsidP="00102CE0">
      <w:pPr>
        <w:pStyle w:val="ConsTitle"/>
        <w:spacing w:line="312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D56643">
        <w:rPr>
          <w:rFonts w:ascii="Times New Roman" w:hAnsi="Times New Roman"/>
          <w:b w:val="0"/>
          <w:spacing w:val="-2"/>
          <w:sz w:val="24"/>
          <w:szCs w:val="24"/>
        </w:rPr>
        <w:t>В 201</w:t>
      </w:r>
      <w:r w:rsidR="00B01285">
        <w:rPr>
          <w:rFonts w:ascii="Times New Roman" w:hAnsi="Times New Roman"/>
          <w:b w:val="0"/>
          <w:spacing w:val="-2"/>
          <w:sz w:val="24"/>
          <w:szCs w:val="24"/>
        </w:rPr>
        <w:t>8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году муниципальное образование «</w:t>
      </w:r>
      <w:proofErr w:type="spellStart"/>
      <w:r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 </w:t>
      </w:r>
      <w:r w:rsidR="00B01285" w:rsidRPr="00D56643">
        <w:rPr>
          <w:rFonts w:ascii="Times New Roman" w:hAnsi="Times New Roman"/>
          <w:b w:val="0"/>
          <w:spacing w:val="-2"/>
          <w:sz w:val="24"/>
          <w:szCs w:val="24"/>
        </w:rPr>
        <w:t>заимствовани</w:t>
      </w:r>
      <w:r w:rsidR="00B01285">
        <w:rPr>
          <w:rFonts w:ascii="Times New Roman" w:hAnsi="Times New Roman"/>
          <w:b w:val="0"/>
          <w:spacing w:val="-2"/>
          <w:sz w:val="24"/>
          <w:szCs w:val="24"/>
        </w:rPr>
        <w:t xml:space="preserve">й не </w:t>
      </w:r>
      <w:r w:rsidR="00FA608B">
        <w:rPr>
          <w:rFonts w:ascii="Times New Roman" w:hAnsi="Times New Roman"/>
          <w:b w:val="0"/>
          <w:spacing w:val="-2"/>
          <w:sz w:val="24"/>
          <w:szCs w:val="24"/>
        </w:rPr>
        <w:t>осуществляло</w:t>
      </w:r>
      <w:r w:rsidR="00B01285">
        <w:rPr>
          <w:rFonts w:ascii="Times New Roman" w:hAnsi="Times New Roman"/>
          <w:b w:val="0"/>
          <w:spacing w:val="-2"/>
          <w:sz w:val="24"/>
          <w:szCs w:val="24"/>
        </w:rPr>
        <w:t>.</w:t>
      </w:r>
    </w:p>
    <w:p w:rsidR="00126822" w:rsidRPr="00D56643" w:rsidRDefault="00126822" w:rsidP="00102CE0">
      <w:pPr>
        <w:pStyle w:val="ConsTitle"/>
        <w:spacing w:line="312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Расчеты по заимствованиям </w:t>
      </w:r>
      <w:r w:rsidR="0076334F" w:rsidRPr="00D56643">
        <w:rPr>
          <w:rFonts w:ascii="Times New Roman" w:hAnsi="Times New Roman"/>
          <w:b w:val="0"/>
          <w:spacing w:val="-2"/>
          <w:sz w:val="24"/>
          <w:szCs w:val="24"/>
        </w:rPr>
        <w:t>муниципального образования «</w:t>
      </w:r>
      <w:proofErr w:type="spellStart"/>
      <w:r w:rsidR="0076334F"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="0076334F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 в 201</w:t>
      </w:r>
      <w:r w:rsidR="00B01285">
        <w:rPr>
          <w:rFonts w:ascii="Times New Roman" w:hAnsi="Times New Roman"/>
          <w:b w:val="0"/>
          <w:spacing w:val="-2"/>
          <w:sz w:val="24"/>
          <w:szCs w:val="24"/>
        </w:rPr>
        <w:t>8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году произведены из бюджета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муниципального образования «</w:t>
      </w:r>
      <w:proofErr w:type="spellStart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на общую  сумму </w:t>
      </w:r>
      <w:r w:rsidR="00B01285">
        <w:rPr>
          <w:rFonts w:ascii="Times New Roman" w:hAnsi="Times New Roman"/>
          <w:b w:val="0"/>
          <w:spacing w:val="-2"/>
          <w:sz w:val="24"/>
          <w:szCs w:val="24"/>
        </w:rPr>
        <w:t>730,0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тыс. рублей, из них:</w:t>
      </w:r>
    </w:p>
    <w:p w:rsidR="00126822" w:rsidRPr="00D56643" w:rsidRDefault="00B01285" w:rsidP="00102CE0">
      <w:pPr>
        <w:pStyle w:val="ConsTitle"/>
        <w:spacing w:line="312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>
        <w:rPr>
          <w:rFonts w:ascii="Times New Roman" w:hAnsi="Times New Roman"/>
          <w:b w:val="0"/>
          <w:spacing w:val="-2"/>
          <w:sz w:val="24"/>
          <w:szCs w:val="24"/>
        </w:rPr>
        <w:lastRenderedPageBreak/>
        <w:t xml:space="preserve">- </w:t>
      </w:r>
      <w:r w:rsidR="00126822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по  бюджетным кредитам, полученным из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республиканского</w:t>
      </w:r>
      <w:r w:rsidR="00126822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бюджета, в  сумме  </w:t>
      </w:r>
      <w:r>
        <w:rPr>
          <w:rFonts w:ascii="Times New Roman" w:hAnsi="Times New Roman"/>
          <w:b w:val="0"/>
          <w:spacing w:val="-2"/>
          <w:sz w:val="24"/>
          <w:szCs w:val="24"/>
        </w:rPr>
        <w:t>730,0</w:t>
      </w:r>
      <w:r w:rsidR="00126822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тыс. руб.</w:t>
      </w:r>
    </w:p>
    <w:p w:rsidR="00126822" w:rsidRPr="00D56643" w:rsidRDefault="00126822" w:rsidP="00102CE0">
      <w:pPr>
        <w:pStyle w:val="ConsTitle"/>
        <w:spacing w:line="312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D56643">
        <w:rPr>
          <w:rFonts w:ascii="Times New Roman" w:hAnsi="Times New Roman"/>
          <w:b w:val="0"/>
          <w:spacing w:val="-2"/>
          <w:sz w:val="24"/>
          <w:szCs w:val="24"/>
        </w:rPr>
        <w:t>В 201</w:t>
      </w:r>
      <w:r w:rsidR="00B01285">
        <w:rPr>
          <w:rFonts w:ascii="Times New Roman" w:hAnsi="Times New Roman"/>
          <w:b w:val="0"/>
          <w:spacing w:val="-2"/>
          <w:sz w:val="24"/>
          <w:szCs w:val="24"/>
        </w:rPr>
        <w:t>8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году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муниципальные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гарантии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муниципального образования «</w:t>
      </w:r>
      <w:proofErr w:type="spellStart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не предоставлялись и не исполнялись.</w:t>
      </w:r>
    </w:p>
    <w:p w:rsidR="00126822" w:rsidRPr="00D56643" w:rsidRDefault="00126822" w:rsidP="00102CE0">
      <w:pPr>
        <w:pStyle w:val="ConsTitle"/>
        <w:spacing w:line="312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При исполнении бюджета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муниципального образования «</w:t>
      </w:r>
      <w:proofErr w:type="spellStart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 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>в 201</w:t>
      </w:r>
      <w:r w:rsidR="00B01285">
        <w:rPr>
          <w:rFonts w:ascii="Times New Roman" w:hAnsi="Times New Roman"/>
          <w:b w:val="0"/>
          <w:spacing w:val="-2"/>
          <w:sz w:val="24"/>
          <w:szCs w:val="24"/>
        </w:rPr>
        <w:t>8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году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муниципальный 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долг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муниципального образования «</w:t>
      </w:r>
      <w:proofErr w:type="spellStart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 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не превысил предельный объем в </w:t>
      </w:r>
      <w:r w:rsidRPr="00102CE0">
        <w:rPr>
          <w:rFonts w:ascii="Times New Roman" w:hAnsi="Times New Roman"/>
          <w:b w:val="0"/>
          <w:spacing w:val="-2"/>
          <w:sz w:val="24"/>
          <w:szCs w:val="24"/>
        </w:rPr>
        <w:t xml:space="preserve">сумме </w:t>
      </w:r>
      <w:r w:rsidR="00FB3008" w:rsidRPr="00102CE0">
        <w:rPr>
          <w:rFonts w:ascii="Times New Roman" w:hAnsi="Times New Roman"/>
          <w:b w:val="0"/>
          <w:spacing w:val="-2"/>
          <w:sz w:val="24"/>
          <w:szCs w:val="24"/>
        </w:rPr>
        <w:t>89 624,2</w:t>
      </w:r>
      <w:r w:rsidRPr="00102CE0">
        <w:rPr>
          <w:rFonts w:ascii="Times New Roman" w:hAnsi="Times New Roman"/>
          <w:b w:val="0"/>
          <w:spacing w:val="-2"/>
          <w:sz w:val="24"/>
          <w:szCs w:val="24"/>
        </w:rPr>
        <w:t xml:space="preserve"> тыс. руб.,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установленный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пунктом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1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Решения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о бюджете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муниципального образования «</w:t>
      </w:r>
      <w:proofErr w:type="spellStart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 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>на 201</w:t>
      </w:r>
      <w:r w:rsidR="00FA608B">
        <w:rPr>
          <w:rFonts w:ascii="Times New Roman" w:hAnsi="Times New Roman"/>
          <w:b w:val="0"/>
          <w:spacing w:val="-2"/>
          <w:sz w:val="24"/>
          <w:szCs w:val="24"/>
        </w:rPr>
        <w:t>8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год.</w:t>
      </w:r>
    </w:p>
    <w:p w:rsidR="00126822" w:rsidRPr="00D56643" w:rsidRDefault="00126822" w:rsidP="00102CE0">
      <w:pPr>
        <w:pStyle w:val="ConsTitle"/>
        <w:spacing w:line="312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proofErr w:type="gramStart"/>
      <w:r w:rsidRPr="00D56643">
        <w:rPr>
          <w:rFonts w:ascii="Times New Roman" w:hAnsi="Times New Roman"/>
          <w:b w:val="0"/>
          <w:spacing w:val="-2"/>
          <w:sz w:val="24"/>
          <w:szCs w:val="24"/>
        </w:rPr>
        <w:t>На 1 января 201</w:t>
      </w:r>
      <w:r w:rsidR="00FA608B">
        <w:rPr>
          <w:rFonts w:ascii="Times New Roman" w:hAnsi="Times New Roman"/>
          <w:b w:val="0"/>
          <w:spacing w:val="-2"/>
          <w:sz w:val="24"/>
          <w:szCs w:val="24"/>
        </w:rPr>
        <w:t>9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года величина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муниципального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внутреннего долга по данным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муниципальной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долговой книги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муниципального образования «</w:t>
      </w:r>
      <w:proofErr w:type="spellStart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 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>состав</w:t>
      </w:r>
      <w:r w:rsidR="00B07CCC">
        <w:rPr>
          <w:rFonts w:ascii="Times New Roman" w:hAnsi="Times New Roman"/>
          <w:b w:val="0"/>
          <w:spacing w:val="-2"/>
          <w:sz w:val="24"/>
          <w:szCs w:val="24"/>
        </w:rPr>
        <w:t>ила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="00FA608B">
        <w:rPr>
          <w:rFonts w:ascii="Times New Roman" w:hAnsi="Times New Roman"/>
          <w:b w:val="0"/>
          <w:spacing w:val="-2"/>
          <w:sz w:val="24"/>
          <w:szCs w:val="24"/>
        </w:rPr>
        <w:t>88 894,2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тыс. рублей, что не превышает верхний предел </w:t>
      </w:r>
      <w:r w:rsidR="00EF0F98" w:rsidRPr="00D56643">
        <w:rPr>
          <w:rFonts w:ascii="Times New Roman" w:hAnsi="Times New Roman"/>
          <w:b w:val="0"/>
          <w:spacing w:val="-2"/>
          <w:sz w:val="24"/>
          <w:szCs w:val="24"/>
        </w:rPr>
        <w:t>муниципального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внутреннего долга </w:t>
      </w:r>
      <w:r w:rsidR="00EF0F98" w:rsidRPr="00D56643">
        <w:rPr>
          <w:rFonts w:ascii="Times New Roman" w:hAnsi="Times New Roman"/>
          <w:b w:val="0"/>
          <w:spacing w:val="-2"/>
          <w:sz w:val="24"/>
          <w:szCs w:val="24"/>
        </w:rPr>
        <w:t>муниципального образования «</w:t>
      </w:r>
      <w:proofErr w:type="spellStart"/>
      <w:r w:rsidR="00EF0F98"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="00EF0F98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в сумме </w:t>
      </w:r>
      <w:r w:rsidR="00FB3008" w:rsidRPr="00102CE0">
        <w:rPr>
          <w:rFonts w:ascii="Times New Roman" w:hAnsi="Times New Roman"/>
          <w:b w:val="0"/>
          <w:spacing w:val="-2"/>
          <w:sz w:val="24"/>
          <w:szCs w:val="24"/>
        </w:rPr>
        <w:t>88</w:t>
      </w:r>
      <w:r w:rsidR="00102CE0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="00FB3008" w:rsidRPr="00102CE0">
        <w:rPr>
          <w:rFonts w:ascii="Times New Roman" w:hAnsi="Times New Roman"/>
          <w:b w:val="0"/>
          <w:spacing w:val="-2"/>
          <w:sz w:val="24"/>
          <w:szCs w:val="24"/>
        </w:rPr>
        <w:t>894,2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тыс. руб.,  установленный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пунктом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1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Решения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о бюджете </w:t>
      </w:r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муниципального образования «</w:t>
      </w:r>
      <w:proofErr w:type="spellStart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>Кизнерский</w:t>
      </w:r>
      <w:proofErr w:type="spellEnd"/>
      <w:r w:rsidR="00983D12"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район» 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>на 201</w:t>
      </w:r>
      <w:r w:rsidR="00B07CCC">
        <w:rPr>
          <w:rFonts w:ascii="Times New Roman" w:hAnsi="Times New Roman"/>
          <w:b w:val="0"/>
          <w:spacing w:val="-2"/>
          <w:sz w:val="24"/>
          <w:szCs w:val="24"/>
        </w:rPr>
        <w:t>8</w:t>
      </w:r>
      <w:r w:rsidRPr="00D56643">
        <w:rPr>
          <w:rFonts w:ascii="Times New Roman" w:hAnsi="Times New Roman"/>
          <w:b w:val="0"/>
          <w:spacing w:val="-2"/>
          <w:sz w:val="24"/>
          <w:szCs w:val="24"/>
        </w:rPr>
        <w:t xml:space="preserve"> год.</w:t>
      </w:r>
      <w:proofErr w:type="gramEnd"/>
    </w:p>
    <w:p w:rsidR="00126822" w:rsidRPr="00D56643" w:rsidRDefault="00126822" w:rsidP="00102CE0">
      <w:pPr>
        <w:pStyle w:val="ConsTitle"/>
        <w:spacing w:line="312" w:lineRule="auto"/>
        <w:ind w:firstLine="709"/>
        <w:jc w:val="both"/>
        <w:rPr>
          <w:rFonts w:ascii="Times New Roman" w:hAnsi="Times New Roman"/>
          <w:b w:val="0"/>
          <w:color w:val="00B0F0"/>
          <w:spacing w:val="-2"/>
          <w:sz w:val="24"/>
          <w:szCs w:val="24"/>
        </w:rPr>
      </w:pPr>
    </w:p>
    <w:p w:rsidR="00455B17" w:rsidRPr="00D56643" w:rsidRDefault="00455B17" w:rsidP="00102CE0">
      <w:pPr>
        <w:jc w:val="both"/>
        <w:rPr>
          <w:b/>
          <w:spacing w:val="-2"/>
        </w:rPr>
      </w:pPr>
    </w:p>
    <w:p w:rsidR="00455B17" w:rsidRPr="00D56643" w:rsidRDefault="00455B17" w:rsidP="00102CE0">
      <w:pPr>
        <w:jc w:val="center"/>
        <w:rPr>
          <w:b/>
          <w:i/>
        </w:rPr>
      </w:pPr>
      <w:r w:rsidRPr="00D56643">
        <w:rPr>
          <w:b/>
          <w:i/>
        </w:rPr>
        <w:t xml:space="preserve">  </w:t>
      </w:r>
    </w:p>
    <w:p w:rsidR="00455B17" w:rsidRPr="00D56643" w:rsidRDefault="00455B17" w:rsidP="00102CE0">
      <w:pPr>
        <w:tabs>
          <w:tab w:val="left" w:pos="6521"/>
          <w:tab w:val="left" w:pos="8222"/>
        </w:tabs>
        <w:ind w:firstLine="709"/>
        <w:jc w:val="both"/>
        <w:rPr>
          <w:highlight w:val="yellow"/>
        </w:rPr>
      </w:pPr>
    </w:p>
    <w:p w:rsidR="00BB323F" w:rsidRPr="003B6F79" w:rsidRDefault="00455B17" w:rsidP="00102CE0">
      <w:pPr>
        <w:pStyle w:val="a9"/>
      </w:pPr>
      <w:r w:rsidRPr="00D56643">
        <w:t>Зам. главы Администрации МО «</w:t>
      </w:r>
      <w:proofErr w:type="spellStart"/>
      <w:r w:rsidRPr="00D56643">
        <w:t>Кизнерский</w:t>
      </w:r>
      <w:proofErr w:type="spellEnd"/>
      <w:r w:rsidRPr="00D56643">
        <w:t xml:space="preserve"> район»</w:t>
      </w:r>
      <w:r w:rsidR="009756CA">
        <w:t xml:space="preserve">                                     </w:t>
      </w:r>
      <w:r w:rsidRPr="00D56643">
        <w:t>П.Б. Горбунов</w:t>
      </w:r>
    </w:p>
    <w:sectPr w:rsidR="00BB323F" w:rsidRPr="003B6F79" w:rsidSect="00E7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265"/>
    <w:multiLevelType w:val="hybridMultilevel"/>
    <w:tmpl w:val="8160CF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244407"/>
    <w:multiLevelType w:val="hybridMultilevel"/>
    <w:tmpl w:val="2418241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C7465CB"/>
    <w:multiLevelType w:val="hybridMultilevel"/>
    <w:tmpl w:val="49D4BA0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78717EB"/>
    <w:multiLevelType w:val="hybridMultilevel"/>
    <w:tmpl w:val="CC7657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23231DC"/>
    <w:multiLevelType w:val="hybridMultilevel"/>
    <w:tmpl w:val="BEAE9F16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C07BD"/>
    <w:multiLevelType w:val="hybridMultilevel"/>
    <w:tmpl w:val="F288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3340A"/>
    <w:multiLevelType w:val="hybridMultilevel"/>
    <w:tmpl w:val="8632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25F3"/>
    <w:multiLevelType w:val="hybridMultilevel"/>
    <w:tmpl w:val="43CAF4D4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5BD25A42"/>
    <w:multiLevelType w:val="hybridMultilevel"/>
    <w:tmpl w:val="90AA646E"/>
    <w:lvl w:ilvl="0" w:tplc="D120567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cs="Times New Roman" w:hint="default"/>
      </w:rPr>
    </w:lvl>
    <w:lvl w:ilvl="1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4A2AE5"/>
    <w:multiLevelType w:val="hybridMultilevel"/>
    <w:tmpl w:val="AD9246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3BA1F59"/>
    <w:multiLevelType w:val="hybridMultilevel"/>
    <w:tmpl w:val="14FA2F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7730238"/>
    <w:multiLevelType w:val="hybridMultilevel"/>
    <w:tmpl w:val="122452F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8665D96"/>
    <w:multiLevelType w:val="hybridMultilevel"/>
    <w:tmpl w:val="335225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D10"/>
    <w:rsid w:val="000161BC"/>
    <w:rsid w:val="00026088"/>
    <w:rsid w:val="00026AF3"/>
    <w:rsid w:val="000376C4"/>
    <w:rsid w:val="000507A3"/>
    <w:rsid w:val="0005123F"/>
    <w:rsid w:val="0006656F"/>
    <w:rsid w:val="00066A92"/>
    <w:rsid w:val="00073534"/>
    <w:rsid w:val="0008572E"/>
    <w:rsid w:val="000A2B45"/>
    <w:rsid w:val="000A5EE4"/>
    <w:rsid w:val="000B239D"/>
    <w:rsid w:val="000C61D5"/>
    <w:rsid w:val="000C7B2D"/>
    <w:rsid w:val="000D5CC1"/>
    <w:rsid w:val="000E2B9B"/>
    <w:rsid w:val="000E3D0D"/>
    <w:rsid w:val="000F2993"/>
    <w:rsid w:val="00101867"/>
    <w:rsid w:val="00102CE0"/>
    <w:rsid w:val="00114842"/>
    <w:rsid w:val="00122485"/>
    <w:rsid w:val="00126822"/>
    <w:rsid w:val="00135355"/>
    <w:rsid w:val="0015060C"/>
    <w:rsid w:val="00183EFD"/>
    <w:rsid w:val="0018504B"/>
    <w:rsid w:val="001B7EEC"/>
    <w:rsid w:val="001C0440"/>
    <w:rsid w:val="001C1997"/>
    <w:rsid w:val="001C4D24"/>
    <w:rsid w:val="001D29DD"/>
    <w:rsid w:val="001D3C3C"/>
    <w:rsid w:val="001F7536"/>
    <w:rsid w:val="0024202C"/>
    <w:rsid w:val="00246503"/>
    <w:rsid w:val="00263B92"/>
    <w:rsid w:val="00272226"/>
    <w:rsid w:val="002776FF"/>
    <w:rsid w:val="00282B06"/>
    <w:rsid w:val="00284B01"/>
    <w:rsid w:val="002975F0"/>
    <w:rsid w:val="002A2830"/>
    <w:rsid w:val="002A52EB"/>
    <w:rsid w:val="002E164F"/>
    <w:rsid w:val="002F7F8E"/>
    <w:rsid w:val="003025D9"/>
    <w:rsid w:val="00360C3B"/>
    <w:rsid w:val="00383210"/>
    <w:rsid w:val="00383852"/>
    <w:rsid w:val="003B1C70"/>
    <w:rsid w:val="003B6F79"/>
    <w:rsid w:val="004029A3"/>
    <w:rsid w:val="0040451C"/>
    <w:rsid w:val="00404D1F"/>
    <w:rsid w:val="004113B5"/>
    <w:rsid w:val="00411790"/>
    <w:rsid w:val="00420385"/>
    <w:rsid w:val="00426FB4"/>
    <w:rsid w:val="00445C6E"/>
    <w:rsid w:val="00454E10"/>
    <w:rsid w:val="00455B17"/>
    <w:rsid w:val="004679BF"/>
    <w:rsid w:val="0047359F"/>
    <w:rsid w:val="00476C1F"/>
    <w:rsid w:val="004836D5"/>
    <w:rsid w:val="00492BB6"/>
    <w:rsid w:val="004B7724"/>
    <w:rsid w:val="004D3D10"/>
    <w:rsid w:val="004D4A55"/>
    <w:rsid w:val="004E14EC"/>
    <w:rsid w:val="005035BC"/>
    <w:rsid w:val="005057F7"/>
    <w:rsid w:val="00541A37"/>
    <w:rsid w:val="00555AA0"/>
    <w:rsid w:val="0056389A"/>
    <w:rsid w:val="00565963"/>
    <w:rsid w:val="00577588"/>
    <w:rsid w:val="005906AC"/>
    <w:rsid w:val="00594F48"/>
    <w:rsid w:val="005A2B0E"/>
    <w:rsid w:val="005D2B99"/>
    <w:rsid w:val="005F4721"/>
    <w:rsid w:val="00602623"/>
    <w:rsid w:val="00603403"/>
    <w:rsid w:val="00605A32"/>
    <w:rsid w:val="00615334"/>
    <w:rsid w:val="00622737"/>
    <w:rsid w:val="00627237"/>
    <w:rsid w:val="006304F5"/>
    <w:rsid w:val="00635F01"/>
    <w:rsid w:val="00644987"/>
    <w:rsid w:val="00650CAB"/>
    <w:rsid w:val="006529E1"/>
    <w:rsid w:val="0066017B"/>
    <w:rsid w:val="0067166E"/>
    <w:rsid w:val="00685356"/>
    <w:rsid w:val="006A00AC"/>
    <w:rsid w:val="006D57DB"/>
    <w:rsid w:val="006E4EC5"/>
    <w:rsid w:val="00702119"/>
    <w:rsid w:val="007372B7"/>
    <w:rsid w:val="00741DB0"/>
    <w:rsid w:val="00744397"/>
    <w:rsid w:val="00762101"/>
    <w:rsid w:val="0076334F"/>
    <w:rsid w:val="007814EC"/>
    <w:rsid w:val="00781D6C"/>
    <w:rsid w:val="00793A6C"/>
    <w:rsid w:val="007A5D76"/>
    <w:rsid w:val="007C22F9"/>
    <w:rsid w:val="007D0EAE"/>
    <w:rsid w:val="007E4DCF"/>
    <w:rsid w:val="007F43A8"/>
    <w:rsid w:val="00805C9A"/>
    <w:rsid w:val="00810DB3"/>
    <w:rsid w:val="00832F30"/>
    <w:rsid w:val="00850930"/>
    <w:rsid w:val="00865711"/>
    <w:rsid w:val="00877641"/>
    <w:rsid w:val="00880573"/>
    <w:rsid w:val="00881A90"/>
    <w:rsid w:val="008969A9"/>
    <w:rsid w:val="008A5D5A"/>
    <w:rsid w:val="008B6808"/>
    <w:rsid w:val="008D5582"/>
    <w:rsid w:val="008D677D"/>
    <w:rsid w:val="008E2F76"/>
    <w:rsid w:val="008E74F8"/>
    <w:rsid w:val="00924DC9"/>
    <w:rsid w:val="00935436"/>
    <w:rsid w:val="0095249F"/>
    <w:rsid w:val="0095543A"/>
    <w:rsid w:val="00963B7D"/>
    <w:rsid w:val="00963E8D"/>
    <w:rsid w:val="00970C65"/>
    <w:rsid w:val="00970FFF"/>
    <w:rsid w:val="009756CA"/>
    <w:rsid w:val="00982D4B"/>
    <w:rsid w:val="00983D12"/>
    <w:rsid w:val="00985767"/>
    <w:rsid w:val="009933F7"/>
    <w:rsid w:val="00994558"/>
    <w:rsid w:val="009B4610"/>
    <w:rsid w:val="009B6313"/>
    <w:rsid w:val="009C704E"/>
    <w:rsid w:val="009F4D6C"/>
    <w:rsid w:val="00A016D1"/>
    <w:rsid w:val="00A03D8F"/>
    <w:rsid w:val="00A07FE0"/>
    <w:rsid w:val="00A2425B"/>
    <w:rsid w:val="00A319B1"/>
    <w:rsid w:val="00A31F16"/>
    <w:rsid w:val="00A354F4"/>
    <w:rsid w:val="00A55351"/>
    <w:rsid w:val="00A60654"/>
    <w:rsid w:val="00A6555A"/>
    <w:rsid w:val="00A9192A"/>
    <w:rsid w:val="00AB5E31"/>
    <w:rsid w:val="00AC32C0"/>
    <w:rsid w:val="00AD16E2"/>
    <w:rsid w:val="00AF718F"/>
    <w:rsid w:val="00B00AC5"/>
    <w:rsid w:val="00B00CC0"/>
    <w:rsid w:val="00B01285"/>
    <w:rsid w:val="00B07CCC"/>
    <w:rsid w:val="00B30441"/>
    <w:rsid w:val="00B34106"/>
    <w:rsid w:val="00B628B4"/>
    <w:rsid w:val="00B65859"/>
    <w:rsid w:val="00B76E7E"/>
    <w:rsid w:val="00BB0DFF"/>
    <w:rsid w:val="00BB323F"/>
    <w:rsid w:val="00BC4EF1"/>
    <w:rsid w:val="00BE7D28"/>
    <w:rsid w:val="00C12B28"/>
    <w:rsid w:val="00C14DAA"/>
    <w:rsid w:val="00C31C49"/>
    <w:rsid w:val="00C60CD7"/>
    <w:rsid w:val="00C60F0D"/>
    <w:rsid w:val="00C91C0F"/>
    <w:rsid w:val="00CA0F46"/>
    <w:rsid w:val="00CA3ED8"/>
    <w:rsid w:val="00CA65DD"/>
    <w:rsid w:val="00CB21E2"/>
    <w:rsid w:val="00CB4DDA"/>
    <w:rsid w:val="00CC1F3C"/>
    <w:rsid w:val="00CD3821"/>
    <w:rsid w:val="00CF1CEC"/>
    <w:rsid w:val="00D221C0"/>
    <w:rsid w:val="00D34674"/>
    <w:rsid w:val="00D3743A"/>
    <w:rsid w:val="00D433F5"/>
    <w:rsid w:val="00D56643"/>
    <w:rsid w:val="00D64498"/>
    <w:rsid w:val="00D731B5"/>
    <w:rsid w:val="00D9369F"/>
    <w:rsid w:val="00DA76FE"/>
    <w:rsid w:val="00DB2875"/>
    <w:rsid w:val="00DB7BF2"/>
    <w:rsid w:val="00DC183D"/>
    <w:rsid w:val="00DD35E8"/>
    <w:rsid w:val="00DE05DC"/>
    <w:rsid w:val="00DE1BF4"/>
    <w:rsid w:val="00DF6F47"/>
    <w:rsid w:val="00DF7DB5"/>
    <w:rsid w:val="00E27E51"/>
    <w:rsid w:val="00E33E64"/>
    <w:rsid w:val="00E44581"/>
    <w:rsid w:val="00E71440"/>
    <w:rsid w:val="00E758F0"/>
    <w:rsid w:val="00E9597C"/>
    <w:rsid w:val="00EA2194"/>
    <w:rsid w:val="00EA420A"/>
    <w:rsid w:val="00EB24E6"/>
    <w:rsid w:val="00EC2544"/>
    <w:rsid w:val="00ED54CA"/>
    <w:rsid w:val="00EE158B"/>
    <w:rsid w:val="00EF0F98"/>
    <w:rsid w:val="00F14AA8"/>
    <w:rsid w:val="00F36AF0"/>
    <w:rsid w:val="00F42CBD"/>
    <w:rsid w:val="00F43669"/>
    <w:rsid w:val="00F47A4A"/>
    <w:rsid w:val="00F5487B"/>
    <w:rsid w:val="00F764A1"/>
    <w:rsid w:val="00F958CB"/>
    <w:rsid w:val="00FA5F6E"/>
    <w:rsid w:val="00FA608B"/>
    <w:rsid w:val="00FA70B0"/>
    <w:rsid w:val="00FB3008"/>
    <w:rsid w:val="00FC5288"/>
    <w:rsid w:val="00FD3981"/>
    <w:rsid w:val="00FE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3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3D10"/>
    <w:pPr>
      <w:keepNext/>
      <w:ind w:firstLine="709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B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D10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D3D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D3D1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FontStyle21">
    <w:name w:val="Font Style21"/>
    <w:basedOn w:val="a0"/>
    <w:rsid w:val="004D3D10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D3D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D3C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D3C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0E3D0D"/>
    <w:rPr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455B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11"/>
    <w:uiPriority w:val="99"/>
    <w:unhideWhenUsed/>
    <w:rsid w:val="00455B17"/>
    <w:pPr>
      <w:spacing w:after="120"/>
    </w:pPr>
  </w:style>
  <w:style w:type="character" w:customStyle="1" w:styleId="11">
    <w:name w:val="Основной текст Знак1"/>
    <w:basedOn w:val="a0"/>
    <w:link w:val="a8"/>
    <w:uiPriority w:val="99"/>
    <w:rsid w:val="0045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55B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5B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45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55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45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3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31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A76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3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3D10"/>
    <w:pPr>
      <w:keepNext/>
      <w:ind w:firstLine="709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D10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D3D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D3D1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FontStyle21">
    <w:name w:val="Font Style21"/>
    <w:basedOn w:val="a0"/>
    <w:rsid w:val="004D3D10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D3D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D3C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3C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84FC-975A-4028-AA02-652A37A9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22</Pages>
  <Words>7993</Words>
  <Characters>45565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158</cp:revision>
  <cp:lastPrinted>2019-04-12T09:42:00Z</cp:lastPrinted>
  <dcterms:created xsi:type="dcterms:W3CDTF">2018-03-19T12:15:00Z</dcterms:created>
  <dcterms:modified xsi:type="dcterms:W3CDTF">2019-04-12T09:45:00Z</dcterms:modified>
</cp:coreProperties>
</file>