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4" w:rsidRDefault="00CE60C4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работодатели!</w:t>
      </w:r>
    </w:p>
    <w:p w:rsidR="00CE60C4" w:rsidRDefault="00FE719A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302н</w:t>
      </w: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212 Т</w:t>
      </w:r>
      <w:r w:rsidR="00C51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рудового </w:t>
      </w: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1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обязывают </w:t>
      </w:r>
      <w:r w:rsidR="00CE6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</w:t>
      </w: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проводить</w:t>
      </w: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обязательные предварительные и периодические медицинские осмотры</w:t>
      </w: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людей, занятых на вредном или опасном производстве, а также </w:t>
      </w:r>
      <w:proofErr w:type="gramStart"/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CE6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E60C4" w:rsidRDefault="00FE719A" w:rsidP="00C510BA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транспортной сфере</w:t>
      </w:r>
    </w:p>
    <w:p w:rsidR="00C51086" w:rsidRPr="00CE60C4" w:rsidRDefault="00FE719A" w:rsidP="00C510BA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пищевой промышленности;</w:t>
      </w:r>
    </w:p>
    <w:p w:rsidR="00C51086" w:rsidRDefault="00FE719A" w:rsidP="00C510B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 общепита;</w:t>
      </w:r>
    </w:p>
    <w:p w:rsidR="00C51086" w:rsidRDefault="00FE719A" w:rsidP="00C510B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 обслуживания водопроводных коммуникаций;</w:t>
      </w:r>
    </w:p>
    <w:p w:rsidR="00C51086" w:rsidRDefault="00FE719A" w:rsidP="00C510B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медицине;</w:t>
      </w:r>
    </w:p>
    <w:p w:rsidR="00FE719A" w:rsidRPr="00C51086" w:rsidRDefault="00FE719A" w:rsidP="00C510B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организациях.</w:t>
      </w:r>
    </w:p>
    <w:p w:rsidR="00FE719A" w:rsidRPr="00FE719A" w:rsidRDefault="00FE719A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вышеназванным законодательным актам, граждане в возрасте до 21 года должны проходить врачебный осмотр ежегодно. Остальные сотрудники проходят проверку согласно календарному плану проведения периодического медицинского осмотра, согласованному работодателем и медучреждением.</w:t>
      </w:r>
    </w:p>
    <w:p w:rsidR="007B268A" w:rsidRPr="0056472E" w:rsidRDefault="00FE719A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</w:t>
      </w: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медицинского </w:t>
      </w: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осмотра</w:t>
      </w:r>
      <w:r w:rsidRPr="0056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FE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68A" w:rsidRDefault="007B268A" w:rsidP="00C510B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719A">
        <w:rPr>
          <w:rFonts w:ascii="Times New Roman" w:hAnsi="Times New Roman" w:cs="Times New Roman"/>
          <w:sz w:val="28"/>
          <w:szCs w:val="28"/>
        </w:rPr>
        <w:t>Работодатель заключает</w:t>
      </w:r>
      <w:r w:rsidR="005F7CF8" w:rsidRPr="005F7CF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E719A">
        <w:rPr>
          <w:rFonts w:ascii="Times New Roman" w:hAnsi="Times New Roman" w:cs="Times New Roman"/>
          <w:sz w:val="28"/>
          <w:szCs w:val="28"/>
        </w:rPr>
        <w:t>е</w:t>
      </w:r>
      <w:r w:rsidR="005F7CF8" w:rsidRPr="005F7CF8">
        <w:rPr>
          <w:rFonts w:ascii="Times New Roman" w:hAnsi="Times New Roman" w:cs="Times New Roman"/>
          <w:sz w:val="28"/>
          <w:szCs w:val="28"/>
        </w:rPr>
        <w:t xml:space="preserve"> с медицинским учреждением, имеющим лицензию на осуществление медицинской деятельности, предусматривающей выполнение работ (услуг) по медицинским осмотрам, экспертизе </w:t>
      </w:r>
      <w:proofErr w:type="spellStart"/>
      <w:r w:rsidR="005F7CF8" w:rsidRPr="005F7CF8">
        <w:rPr>
          <w:rFonts w:ascii="Times New Roman" w:hAnsi="Times New Roman" w:cs="Times New Roman"/>
          <w:sz w:val="28"/>
          <w:szCs w:val="28"/>
        </w:rPr>
        <w:t>профпригодности</w:t>
      </w:r>
      <w:proofErr w:type="spellEnd"/>
      <w:r w:rsidR="005F7CF8" w:rsidRPr="005F7CF8">
        <w:rPr>
          <w:rFonts w:ascii="Times New Roman" w:hAnsi="Times New Roman" w:cs="Times New Roman"/>
          <w:sz w:val="28"/>
          <w:szCs w:val="28"/>
        </w:rPr>
        <w:t>.</w:t>
      </w:r>
    </w:p>
    <w:p w:rsidR="00EE0FDF" w:rsidRPr="006F52DC" w:rsidRDefault="007B268A" w:rsidP="00C510B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7CF8" w:rsidRPr="007B268A">
        <w:rPr>
          <w:rFonts w:ascii="Times New Roman" w:hAnsi="Times New Roman" w:cs="Times New Roman"/>
          <w:sz w:val="28"/>
          <w:szCs w:val="28"/>
        </w:rPr>
        <w:t>Разраб</w:t>
      </w:r>
      <w:r w:rsidR="00FE719A" w:rsidRPr="007B268A">
        <w:rPr>
          <w:rFonts w:ascii="Times New Roman" w:hAnsi="Times New Roman" w:cs="Times New Roman"/>
          <w:sz w:val="28"/>
          <w:szCs w:val="28"/>
        </w:rPr>
        <w:t>атывается</w:t>
      </w:r>
      <w:r w:rsidR="0026781E" w:rsidRPr="007B268A">
        <w:rPr>
          <w:rFonts w:ascii="Times New Roman" w:hAnsi="Times New Roman" w:cs="Times New Roman"/>
          <w:sz w:val="28"/>
          <w:szCs w:val="28"/>
        </w:rPr>
        <w:t xml:space="preserve"> и у</w:t>
      </w:r>
      <w:r w:rsidR="00FE719A" w:rsidRPr="007B268A">
        <w:rPr>
          <w:rFonts w:ascii="Times New Roman" w:hAnsi="Times New Roman" w:cs="Times New Roman"/>
          <w:sz w:val="28"/>
          <w:szCs w:val="28"/>
        </w:rPr>
        <w:t>тверждается</w:t>
      </w:r>
      <w:r w:rsidR="0026781E" w:rsidRPr="007B268A">
        <w:rPr>
          <w:rFonts w:ascii="Times New Roman" w:hAnsi="Times New Roman" w:cs="Times New Roman"/>
          <w:sz w:val="28"/>
          <w:szCs w:val="28"/>
        </w:rPr>
        <w:t xml:space="preserve"> перечень конти</w:t>
      </w:r>
      <w:r w:rsidR="005F7CF8" w:rsidRPr="007B268A">
        <w:rPr>
          <w:rFonts w:ascii="Times New Roman" w:hAnsi="Times New Roman" w:cs="Times New Roman"/>
          <w:sz w:val="28"/>
          <w:szCs w:val="28"/>
        </w:rPr>
        <w:t>нгентов, подлежащих медицинским осмотрам</w:t>
      </w:r>
      <w:r w:rsidR="00FE719A" w:rsidRPr="007B268A">
        <w:rPr>
          <w:rFonts w:ascii="Times New Roman" w:hAnsi="Times New Roman" w:cs="Times New Roman"/>
          <w:sz w:val="28"/>
          <w:szCs w:val="28"/>
        </w:rPr>
        <w:t xml:space="preserve"> </w:t>
      </w:r>
      <w:r w:rsidR="003D6284" w:rsidRPr="007B268A">
        <w:rPr>
          <w:rFonts w:ascii="Times New Roman" w:hAnsi="Times New Roman" w:cs="Times New Roman"/>
          <w:sz w:val="28"/>
          <w:szCs w:val="28"/>
        </w:rPr>
        <w:t>с учетом «Перечня вредных и (или) опасных производственных факторов» или «Перечня работ» (Приложения №1, №2 к приказу Министерства здравоохранения и социального развития РФ от 12 апреля 2011 г. №302н)</w:t>
      </w:r>
    </w:p>
    <w:p w:rsidR="006F52DC" w:rsidRPr="006F52DC" w:rsidRDefault="00CE60C4" w:rsidP="00C510BA">
      <w:pPr>
        <w:pStyle w:val="a5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6F52DC">
        <w:rPr>
          <w:sz w:val="28"/>
          <w:szCs w:val="28"/>
        </w:rPr>
        <w:t>.</w:t>
      </w:r>
      <w:r w:rsidR="007B268A">
        <w:rPr>
          <w:sz w:val="28"/>
          <w:szCs w:val="28"/>
        </w:rPr>
        <w:t xml:space="preserve"> </w:t>
      </w:r>
      <w:r w:rsidR="006F52DC">
        <w:rPr>
          <w:color w:val="000000" w:themeColor="text1"/>
          <w:sz w:val="28"/>
          <w:szCs w:val="28"/>
        </w:rPr>
        <w:t>Р</w:t>
      </w:r>
      <w:r w:rsidR="006F52DC" w:rsidRPr="006F52DC">
        <w:rPr>
          <w:color w:val="000000" w:themeColor="text1"/>
          <w:sz w:val="28"/>
          <w:szCs w:val="28"/>
        </w:rPr>
        <w:t>уководител</w:t>
      </w:r>
      <w:r w:rsidR="006F52DC">
        <w:rPr>
          <w:color w:val="000000" w:themeColor="text1"/>
          <w:sz w:val="28"/>
          <w:szCs w:val="28"/>
        </w:rPr>
        <w:t>ь</w:t>
      </w:r>
      <w:r w:rsidR="006F52DC" w:rsidRPr="006F52DC">
        <w:rPr>
          <w:color w:val="000000" w:themeColor="text1"/>
          <w:sz w:val="28"/>
          <w:szCs w:val="28"/>
        </w:rPr>
        <w:t xml:space="preserve"> состав</w:t>
      </w:r>
      <w:r w:rsidR="006F52DC">
        <w:rPr>
          <w:color w:val="000000" w:themeColor="text1"/>
          <w:sz w:val="28"/>
          <w:szCs w:val="28"/>
        </w:rPr>
        <w:t>ляет</w:t>
      </w:r>
      <w:r w:rsidR="006F52DC" w:rsidRPr="006F52DC">
        <w:rPr>
          <w:color w:val="000000" w:themeColor="text1"/>
          <w:sz w:val="28"/>
          <w:szCs w:val="28"/>
        </w:rPr>
        <w:t xml:space="preserve"> и утвер</w:t>
      </w:r>
      <w:r w:rsidR="006F52DC">
        <w:rPr>
          <w:color w:val="000000" w:themeColor="text1"/>
          <w:sz w:val="28"/>
          <w:szCs w:val="28"/>
        </w:rPr>
        <w:t>ждает</w:t>
      </w:r>
      <w:r w:rsidR="006F52DC" w:rsidRPr="006F52DC">
        <w:rPr>
          <w:color w:val="000000" w:themeColor="text1"/>
          <w:sz w:val="28"/>
          <w:szCs w:val="28"/>
        </w:rPr>
        <w:t xml:space="preserve"> поименный список на основе списка контингента работников, которых следует направить на медосмотр. </w:t>
      </w:r>
    </w:p>
    <w:p w:rsidR="006F52DC" w:rsidRDefault="006F52DC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CE60C4" w:rsidRPr="006F5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позднее,</w:t>
      </w:r>
      <w:r w:rsidRPr="006F5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за 2 месяца до согласованной с мед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учреждением</w:t>
      </w:r>
      <w:r w:rsidRPr="006F5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даты начала осмотра список направляется работодателем в медицинскую организацию.</w:t>
      </w:r>
    </w:p>
    <w:p w:rsidR="006F52DC" w:rsidRPr="006F52DC" w:rsidRDefault="006F52DC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1086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EE0FDF">
        <w:rPr>
          <w:rFonts w:ascii="Times New Roman" w:hAnsi="Times New Roman" w:cs="Times New Roman"/>
          <w:color w:val="000000" w:themeColor="text1"/>
          <w:sz w:val="28"/>
          <w:szCs w:val="28"/>
        </w:rPr>
        <w:t>издает приказ о прохождении медосмотра, который информирует сотрудников о порядке прохождения данной процедуры, а также регламентирует сроки и условия ее проведения.</w:t>
      </w:r>
    </w:p>
    <w:p w:rsidR="00C51086" w:rsidRDefault="007B268A" w:rsidP="00C510B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51086">
        <w:rPr>
          <w:rFonts w:ascii="Times New Roman" w:hAnsi="Times New Roman" w:cs="Times New Roman"/>
          <w:sz w:val="28"/>
          <w:szCs w:val="28"/>
        </w:rPr>
        <w:t>Подгота</w:t>
      </w:r>
      <w:r w:rsidR="0026781E" w:rsidRPr="007B268A">
        <w:rPr>
          <w:rFonts w:ascii="Times New Roman" w:hAnsi="Times New Roman" w:cs="Times New Roman"/>
          <w:sz w:val="28"/>
          <w:szCs w:val="28"/>
        </w:rPr>
        <w:t>в</w:t>
      </w:r>
      <w:r w:rsidR="00C51086">
        <w:rPr>
          <w:rFonts w:ascii="Times New Roman" w:hAnsi="Times New Roman" w:cs="Times New Roman"/>
          <w:sz w:val="28"/>
          <w:szCs w:val="28"/>
        </w:rPr>
        <w:t>ливаются</w:t>
      </w:r>
      <w:r w:rsidR="0026781E" w:rsidRPr="007B268A">
        <w:rPr>
          <w:rFonts w:ascii="Times New Roman" w:hAnsi="Times New Roman" w:cs="Times New Roman"/>
          <w:sz w:val="28"/>
          <w:szCs w:val="28"/>
        </w:rPr>
        <w:t xml:space="preserve"> и выда</w:t>
      </w:r>
      <w:r w:rsidR="00C51086">
        <w:rPr>
          <w:rFonts w:ascii="Times New Roman" w:hAnsi="Times New Roman" w:cs="Times New Roman"/>
          <w:sz w:val="28"/>
          <w:szCs w:val="28"/>
        </w:rPr>
        <w:t>ются</w:t>
      </w:r>
      <w:r w:rsidR="0026781E" w:rsidRPr="007B268A">
        <w:rPr>
          <w:rFonts w:ascii="Times New Roman" w:hAnsi="Times New Roman" w:cs="Times New Roman"/>
          <w:sz w:val="28"/>
          <w:szCs w:val="28"/>
        </w:rPr>
        <w:t xml:space="preserve"> направления на медицинский осмотр работникам</w:t>
      </w:r>
    </w:p>
    <w:p w:rsidR="00DC5FEC" w:rsidRPr="00DC5FEC" w:rsidRDefault="00DC5FEC" w:rsidP="00C510BA">
      <w:pPr>
        <w:pStyle w:val="a5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</w:t>
      </w:r>
      <w:r w:rsidR="00CE60C4">
        <w:rPr>
          <w:sz w:val="28"/>
          <w:szCs w:val="28"/>
        </w:rPr>
        <w:t xml:space="preserve"> </w:t>
      </w:r>
      <w:r w:rsidRPr="00DC5FEC">
        <w:rPr>
          <w:color w:val="000000" w:themeColor="text1"/>
          <w:sz w:val="28"/>
          <w:szCs w:val="28"/>
        </w:rPr>
        <w:t xml:space="preserve">По завершении мероприятия медучреждение составляет заключительный акт (в срок до 30-ти дней). Заверенный документ, подписанный руководителем </w:t>
      </w:r>
      <w:proofErr w:type="spellStart"/>
      <w:r w:rsidRPr="00DC5FEC">
        <w:rPr>
          <w:color w:val="000000" w:themeColor="text1"/>
          <w:sz w:val="28"/>
          <w:szCs w:val="28"/>
        </w:rPr>
        <w:t>медцентра</w:t>
      </w:r>
      <w:proofErr w:type="spellEnd"/>
      <w:r w:rsidRPr="00DC5FEC">
        <w:rPr>
          <w:color w:val="000000" w:themeColor="text1"/>
          <w:sz w:val="28"/>
          <w:szCs w:val="28"/>
        </w:rPr>
        <w:t xml:space="preserve"> и предприятием, направляется в территориальный отдел </w:t>
      </w:r>
      <w:proofErr w:type="spellStart"/>
      <w:r w:rsidRPr="00DC5FEC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DC5FEC">
        <w:rPr>
          <w:color w:val="000000" w:themeColor="text1"/>
          <w:sz w:val="28"/>
          <w:szCs w:val="28"/>
        </w:rPr>
        <w:t xml:space="preserve"> на согласование.</w:t>
      </w:r>
    </w:p>
    <w:p w:rsidR="00DC5FEC" w:rsidRPr="00DC5FEC" w:rsidRDefault="00DC5FEC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врачебного заключения определяется принадлежность работника к одной из диспансерных групп с последующим указанием в медкарте и паспорте здоровья рекомендаций по профилактике заболеваний, в том числе профзаболеваний, а при наличии медицинских показаний — по дальнейшему наблюдению, лечению и реабилитации.</w:t>
      </w:r>
    </w:p>
    <w:p w:rsidR="0056472E" w:rsidRPr="00C51086" w:rsidRDefault="0056472E" w:rsidP="00C510BA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7D00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Для работников, занятых на работах в условиях воздействия вредных и (или) опасных производственных факторов, работодатель обеспечивает прохождение периодического медицинского осмотра в центре </w:t>
      </w:r>
      <w:r w:rsidRPr="00C51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профессиональной патологии не реже одного раза в 5 лет.</w:t>
      </w:r>
    </w:p>
    <w:p w:rsidR="00EE0FDF" w:rsidRPr="00C51086" w:rsidRDefault="00EE0FDF" w:rsidP="00C510BA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C51086">
        <w:rPr>
          <w:sz w:val="28"/>
          <w:szCs w:val="28"/>
        </w:rPr>
        <w:t>Также, на работодателе лежит обязанность оплаты всех услуг по медицинскому осмотру сотрудников, сохранения на время медосмотров за работниками их среднего заработка, а также включения времени медосмотра в рабочее время.</w:t>
      </w:r>
    </w:p>
    <w:p w:rsidR="007B268A" w:rsidRPr="00CE60C4" w:rsidRDefault="007B268A" w:rsidP="00C510BA">
      <w:pPr>
        <w:pStyle w:val="2"/>
        <w:spacing w:before="0" w:beforeAutospacing="0" w:after="0" w:afterAutospacing="0"/>
        <w:ind w:firstLine="720"/>
        <w:rPr>
          <w:rFonts w:ascii="HelveticaNeueCyr-Bold" w:hAnsi="HelveticaNeueCyr-Bold"/>
          <w:b w:val="0"/>
          <w:color w:val="000000" w:themeColor="text1"/>
          <w:sz w:val="28"/>
          <w:szCs w:val="28"/>
        </w:rPr>
      </w:pPr>
      <w:r w:rsidRPr="00CE60C4">
        <w:rPr>
          <w:b w:val="0"/>
          <w:color w:val="000000" w:themeColor="text1"/>
          <w:sz w:val="28"/>
          <w:szCs w:val="28"/>
        </w:rPr>
        <w:t>Ответственность за не обеспечение прохождения работниками обязательных медицинских осмотров</w:t>
      </w:r>
      <w:r w:rsidR="00CE60C4" w:rsidRPr="00CE60C4">
        <w:rPr>
          <w:b w:val="0"/>
          <w:color w:val="000000" w:themeColor="text1"/>
          <w:sz w:val="28"/>
          <w:szCs w:val="28"/>
        </w:rPr>
        <w:t>:</w:t>
      </w:r>
    </w:p>
    <w:p w:rsidR="00EE0FDF" w:rsidRDefault="007B268A" w:rsidP="00C510BA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5D5F">
        <w:rPr>
          <w:color w:val="000000" w:themeColor="text1"/>
          <w:sz w:val="28"/>
          <w:szCs w:val="28"/>
        </w:rPr>
        <w:t xml:space="preserve">Согласно ст. 5.27.1 </w:t>
      </w:r>
      <w:proofErr w:type="spellStart"/>
      <w:r w:rsidRPr="00E85D5F">
        <w:rPr>
          <w:color w:val="000000" w:themeColor="text1"/>
          <w:sz w:val="28"/>
          <w:szCs w:val="28"/>
        </w:rPr>
        <w:t>КоАП</w:t>
      </w:r>
      <w:proofErr w:type="spellEnd"/>
      <w:r w:rsidRPr="00E85D5F">
        <w:rPr>
          <w:color w:val="000000" w:themeColor="text1"/>
          <w:sz w:val="28"/>
          <w:szCs w:val="28"/>
        </w:rPr>
        <w:t xml:space="preserve"> РФ, работодатель не имеет права допускать к работе сотрудников, не прошедших по какой-либо причине обязательный периодический медицинский осмотр. В случае, если правило будет проигнорировано, это повлечет за собой наложение штрафа на должностных лиц и ИП в размере 15 000-25 000 рублей, на юр</w:t>
      </w:r>
      <w:proofErr w:type="gramStart"/>
      <w:r w:rsidRPr="00E85D5F">
        <w:rPr>
          <w:color w:val="000000" w:themeColor="text1"/>
          <w:sz w:val="28"/>
          <w:szCs w:val="28"/>
        </w:rPr>
        <w:t>.л</w:t>
      </w:r>
      <w:proofErr w:type="gramEnd"/>
      <w:r w:rsidRPr="00E85D5F">
        <w:rPr>
          <w:color w:val="000000" w:themeColor="text1"/>
          <w:sz w:val="28"/>
          <w:szCs w:val="28"/>
        </w:rPr>
        <w:t>иц — 110 000-130 000 рублей.</w:t>
      </w:r>
    </w:p>
    <w:p w:rsidR="00CE60C4" w:rsidRDefault="00EE0FDF" w:rsidP="00C510BA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EE0FDF">
        <w:rPr>
          <w:sz w:val="28"/>
          <w:szCs w:val="28"/>
        </w:rPr>
        <w:t xml:space="preserve">Ст. 11.32 касается непосредственно предприятий, на которых задействованы лица, управляющие транспортными средствами. Данная статья </w:t>
      </w:r>
      <w:proofErr w:type="spellStart"/>
      <w:r w:rsidRPr="00EE0FDF">
        <w:rPr>
          <w:sz w:val="28"/>
          <w:szCs w:val="28"/>
        </w:rPr>
        <w:t>КоАП</w:t>
      </w:r>
      <w:proofErr w:type="spellEnd"/>
      <w:r w:rsidRPr="00EE0FDF">
        <w:rPr>
          <w:sz w:val="28"/>
          <w:szCs w:val="28"/>
        </w:rPr>
        <w:t xml:space="preserve"> РФ учитывает любые нарушения порядка проведения медосмотров водителей и предусматривает ответственность в 1-1,5 тыс. рублей для граждан, 2-3 тыс. рублей для должностных лиц и 30-50 тыс. рублей для предпринимателей и юридических лиц.</w:t>
      </w:r>
    </w:p>
    <w:p w:rsidR="00CE60C4" w:rsidRDefault="00CE60C4" w:rsidP="00C510B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B268A" w:rsidRPr="00CE60C4" w:rsidRDefault="00CE60C4" w:rsidP="00C510B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60C4">
        <w:rPr>
          <w:rFonts w:ascii="Times New Roman" w:hAnsi="Times New Roman" w:cs="Times New Roman"/>
          <w:sz w:val="28"/>
          <w:szCs w:val="28"/>
        </w:rPr>
        <w:t>Напоминаем, что необходимо соблюдать требования трудового законодательства в части прохождения обязательных медицинских 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B268A" w:rsidRPr="00CE60C4" w:rsidSect="0029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NeueCyr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D42"/>
    <w:multiLevelType w:val="hybridMultilevel"/>
    <w:tmpl w:val="C170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96D"/>
    <w:multiLevelType w:val="hybridMultilevel"/>
    <w:tmpl w:val="1BB6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17D8"/>
    <w:multiLevelType w:val="hybridMultilevel"/>
    <w:tmpl w:val="BEAE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7ED9"/>
    <w:multiLevelType w:val="multilevel"/>
    <w:tmpl w:val="2D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44116"/>
    <w:multiLevelType w:val="multilevel"/>
    <w:tmpl w:val="73E4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D42C1"/>
    <w:multiLevelType w:val="hybridMultilevel"/>
    <w:tmpl w:val="A1DA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C3698"/>
    <w:multiLevelType w:val="hybridMultilevel"/>
    <w:tmpl w:val="45D2D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C8D"/>
    <w:rsid w:val="000E631F"/>
    <w:rsid w:val="0026781E"/>
    <w:rsid w:val="00293017"/>
    <w:rsid w:val="003D6284"/>
    <w:rsid w:val="003F70C4"/>
    <w:rsid w:val="00502BDE"/>
    <w:rsid w:val="0056472E"/>
    <w:rsid w:val="005F7CF8"/>
    <w:rsid w:val="006F52DC"/>
    <w:rsid w:val="007B268A"/>
    <w:rsid w:val="007D149C"/>
    <w:rsid w:val="00934E3B"/>
    <w:rsid w:val="00B77A9D"/>
    <w:rsid w:val="00C51086"/>
    <w:rsid w:val="00C510BA"/>
    <w:rsid w:val="00CE60C4"/>
    <w:rsid w:val="00DC5FEC"/>
    <w:rsid w:val="00E50C5B"/>
    <w:rsid w:val="00EE0FDF"/>
    <w:rsid w:val="00F61C8D"/>
    <w:rsid w:val="00FC5F5C"/>
    <w:rsid w:val="00FE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5C"/>
  </w:style>
  <w:style w:type="paragraph" w:styleId="2">
    <w:name w:val="heading 2"/>
    <w:basedOn w:val="a"/>
    <w:link w:val="20"/>
    <w:uiPriority w:val="9"/>
    <w:qFormat/>
    <w:rsid w:val="007B2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71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t-codex">
    <w:name w:val="ppt-codex"/>
    <w:basedOn w:val="a0"/>
    <w:rsid w:val="00FE719A"/>
  </w:style>
  <w:style w:type="character" w:customStyle="1" w:styleId="20">
    <w:name w:val="Заголовок 2 Знак"/>
    <w:basedOn w:val="a0"/>
    <w:link w:val="2"/>
    <w:uiPriority w:val="9"/>
    <w:rsid w:val="007B26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2017-11-14T12:03:00Z</cp:lastPrinted>
  <dcterms:created xsi:type="dcterms:W3CDTF">2017-11-14T07:19:00Z</dcterms:created>
  <dcterms:modified xsi:type="dcterms:W3CDTF">2017-11-15T04:59:00Z</dcterms:modified>
</cp:coreProperties>
</file>