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55" w:rsidRDefault="006D0355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D0355" w:rsidRDefault="006D0355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6D0355" w:rsidRPr="00B67294" w:rsidRDefault="006D0355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И ЗАЩИТЕ ИХ ПРАВ № </w:t>
      </w:r>
      <w:r>
        <w:rPr>
          <w:rFonts w:ascii="Times New Roman" w:hAnsi="Times New Roman"/>
          <w:sz w:val="24"/>
          <w:szCs w:val="24"/>
        </w:rPr>
        <w:t>5</w:t>
      </w:r>
    </w:p>
    <w:p w:rsidR="006D0355" w:rsidRPr="00B67294" w:rsidRDefault="006D0355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 апреля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0355" w:rsidRPr="00B67294" w:rsidRDefault="006D0355" w:rsidP="00B672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  <w:t xml:space="preserve">           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6D0355" w:rsidRPr="000071D8" w:rsidTr="008C20E7">
        <w:trPr>
          <w:trHeight w:val="5529"/>
        </w:trPr>
        <w:tc>
          <w:tcPr>
            <w:tcW w:w="4962" w:type="dxa"/>
          </w:tcPr>
          <w:p w:rsidR="006D0355" w:rsidRPr="000071D8" w:rsidRDefault="006D0355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6D0355" w:rsidRPr="000071D8" w:rsidRDefault="006D0355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6D0355" w:rsidRPr="000071D8" w:rsidRDefault="006D0355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6D0355" w:rsidRPr="000071D8" w:rsidRDefault="006D0355" w:rsidP="00E03F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6D0355" w:rsidRPr="000071D8" w:rsidRDefault="006D0355" w:rsidP="00733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</w:p>
          <w:p w:rsidR="006D0355" w:rsidRPr="000071D8" w:rsidRDefault="006D0355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6D0355" w:rsidRPr="000071D8" w:rsidRDefault="006D0355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</w:p>
          <w:p w:rsidR="006D0355" w:rsidRPr="000071D8" w:rsidRDefault="006D0355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О.Л. – и.о. директора 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ГКУ УР ЦЗН </w:t>
            </w:r>
          </w:p>
          <w:p w:rsidR="006D0355" w:rsidRDefault="006D0355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</w:p>
          <w:p w:rsidR="006D0355" w:rsidRDefault="006D0355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Шерстобитова Е.В. – инспектор ПДН  МО МВД РФ «Кизнерский»</w:t>
            </w:r>
          </w:p>
          <w:p w:rsidR="006D0355" w:rsidRPr="000071D8" w:rsidRDefault="006D0355" w:rsidP="00FE17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Чернова О.А.- представитель прокуратуры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Коротаева О.В.- соц.педагог школы № 1</w:t>
            </w:r>
          </w:p>
          <w:p w:rsidR="006D0355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Габитова Л.Ф.- соц.педагог школы № 2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</w:p>
          <w:p w:rsidR="006D0355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Т.И. – начальник сектора ОСЗН в Кизнерском районе</w:t>
            </w:r>
          </w:p>
          <w:p w:rsidR="006D0355" w:rsidRPr="00F11B88" w:rsidRDefault="006D0355" w:rsidP="008C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45">
              <w:rPr>
                <w:rFonts w:ascii="Times New Roman" w:hAnsi="Times New Roman"/>
                <w:sz w:val="24"/>
                <w:szCs w:val="24"/>
              </w:rPr>
              <w:t>Николаева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 w:rsidRPr="00F11B88">
              <w:rPr>
                <w:rFonts w:ascii="Times New Roman" w:hAnsi="Times New Roman"/>
                <w:sz w:val="24"/>
                <w:szCs w:val="24"/>
              </w:rPr>
              <w:t xml:space="preserve"> – специалист Управления  образования</w:t>
            </w:r>
          </w:p>
          <w:p w:rsidR="006D0355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D0355" w:rsidRPr="000071D8" w:rsidRDefault="006D0355" w:rsidP="003B5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45">
              <w:rPr>
                <w:rFonts w:ascii="Times New Roman" w:hAnsi="Times New Roman"/>
                <w:sz w:val="24"/>
                <w:szCs w:val="24"/>
              </w:rPr>
              <w:t>Педагогический коллектив МБОУ «Кизнерская СОШ №1»</w:t>
            </w:r>
          </w:p>
        </w:tc>
        <w:tc>
          <w:tcPr>
            <w:tcW w:w="4736" w:type="dxa"/>
          </w:tcPr>
          <w:p w:rsidR="006D0355" w:rsidRPr="000071D8" w:rsidRDefault="006D0355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6D0355" w:rsidRPr="000071D8" w:rsidRDefault="006D0355" w:rsidP="00846E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6D0355" w:rsidRPr="000071D8" w:rsidRDefault="006D0355" w:rsidP="00846E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0355" w:rsidRPr="000071D8" w:rsidRDefault="006D0355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Рябчикова Е.Н.- директор ГКУ УР ЦЗН </w:t>
            </w:r>
          </w:p>
          <w:p w:rsidR="006D0355" w:rsidRPr="000071D8" w:rsidRDefault="006D0355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6D0355" w:rsidRPr="000071D8" w:rsidRDefault="006D0355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Люкина И.В.- начальник филиала по </w:t>
            </w:r>
          </w:p>
          <w:p w:rsidR="006D0355" w:rsidRPr="000071D8" w:rsidRDefault="006D0355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Кизнерскому району ФКУ УИИ </w:t>
            </w:r>
          </w:p>
          <w:p w:rsidR="006D0355" w:rsidRPr="000071D8" w:rsidRDefault="006D0355" w:rsidP="00E11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УФСИН России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Бурнышева Г.В.- Начальник Управления образования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Шамова Н.А- специалист КДН и ЗП 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«Кизнерский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(больничный)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Колесникова Л.А.- директор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D0355" w:rsidRPr="000071D8" w:rsidRDefault="006D0355" w:rsidP="00A06F4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355" w:rsidRDefault="006D0355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6D0355" w:rsidRDefault="006D035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A05A8">
        <w:rPr>
          <w:rFonts w:ascii="Times New Roman" w:hAnsi="Times New Roman"/>
          <w:b/>
          <w:sz w:val="24"/>
          <w:szCs w:val="24"/>
        </w:rPr>
        <w:t xml:space="preserve">.  Об </w:t>
      </w:r>
      <w:r>
        <w:rPr>
          <w:rFonts w:ascii="Times New Roman" w:hAnsi="Times New Roman"/>
          <w:b/>
          <w:sz w:val="24"/>
          <w:szCs w:val="24"/>
        </w:rPr>
        <w:t xml:space="preserve">исполнении МБОУ «Кизнерская СОШ №1» ст.14 Федерального Закона РФ №120 от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4"/>
            <w:szCs w:val="24"/>
          </w:rPr>
          <w:t>1999 г</w:t>
        </w:r>
      </w:smartTag>
      <w:r>
        <w:rPr>
          <w:rFonts w:ascii="Times New Roman" w:hAnsi="Times New Roman"/>
          <w:b/>
          <w:sz w:val="24"/>
          <w:szCs w:val="24"/>
        </w:rPr>
        <w:t>. по оказанию социально-педагогической помощи несовершеннолетним с отклонениями в поведении, в том числе предупреждению их суицидального поведения.</w:t>
      </w:r>
    </w:p>
    <w:p w:rsidR="006D0355" w:rsidRPr="001A05A8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>Докладыва</w:t>
      </w:r>
      <w:r>
        <w:rPr>
          <w:rFonts w:ascii="Times New Roman" w:hAnsi="Times New Roman"/>
          <w:sz w:val="24"/>
          <w:szCs w:val="24"/>
          <w:u w:val="single"/>
        </w:rPr>
        <w:t>ют</w:t>
      </w:r>
      <w:r w:rsidRPr="001A05A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Балдина Светлана Николаевна – директор  МБОУ «Кизнерская СОШ №1»</w:t>
      </w: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Коротаева Ольга Виталиевна  - социальный педагог школы 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Чернова Ольга Александровна – помощник прокурора Кизнерского района</w:t>
      </w:r>
    </w:p>
    <w:p w:rsidR="006D0355" w:rsidRPr="001A05A8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Надежда Анатольевна – ответственный секретарь КДН и ЗП</w:t>
      </w:r>
    </w:p>
    <w:p w:rsidR="006D0355" w:rsidRPr="001A05A8" w:rsidRDefault="006D0355" w:rsidP="00A06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30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6D0355" w:rsidRPr="001A05A8" w:rsidRDefault="006D0355" w:rsidP="00A06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0355" w:rsidRPr="001A05A8" w:rsidRDefault="006D0355" w:rsidP="00A06F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подготовке  к проведению республиканской Акции по охране прав детства и  Международного дня детского  телефона  доверия.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05A8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</w:p>
    <w:p w:rsidR="006D0355" w:rsidRPr="001A05A8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Надежда Анатольевна – ответственный секретарь КДН и ЗП</w:t>
      </w:r>
    </w:p>
    <w:p w:rsidR="006D0355" w:rsidRPr="001A05A8" w:rsidRDefault="006D0355" w:rsidP="00A06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5A8">
        <w:rPr>
          <w:rFonts w:ascii="Times New Roman" w:hAnsi="Times New Roman"/>
          <w:sz w:val="24"/>
          <w:szCs w:val="24"/>
        </w:rPr>
        <w:t>Время  доклада – (</w:t>
      </w:r>
      <w:r>
        <w:rPr>
          <w:rFonts w:ascii="Times New Roman" w:hAnsi="Times New Roman"/>
          <w:sz w:val="24"/>
          <w:szCs w:val="24"/>
        </w:rPr>
        <w:t>7</w:t>
      </w:r>
      <w:r w:rsidRPr="001A05A8">
        <w:rPr>
          <w:rFonts w:ascii="Times New Roman" w:hAnsi="Times New Roman"/>
          <w:sz w:val="24"/>
          <w:szCs w:val="24"/>
        </w:rPr>
        <w:t xml:space="preserve"> мин.)</w:t>
      </w:r>
    </w:p>
    <w:p w:rsidR="006D0355" w:rsidRPr="001A05A8" w:rsidRDefault="006D0355" w:rsidP="00A06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67F">
        <w:rPr>
          <w:rFonts w:ascii="Times New Roman" w:hAnsi="Times New Roman"/>
          <w:b/>
          <w:u w:val="single"/>
        </w:rPr>
        <w:t>1. По вопросу:</w:t>
      </w:r>
      <w:r w:rsidRPr="00C4267F">
        <w:rPr>
          <w:rFonts w:ascii="Times New Roman" w:hAnsi="Times New Roman"/>
          <w:b/>
        </w:rPr>
        <w:t xml:space="preserve">  </w:t>
      </w:r>
      <w:r w:rsidRPr="001A05A8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исполнении МБОУ «Кизнерская СОШ №1» ст.14 Федерального Закона РФ №120 от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/>
            <w:sz w:val="24"/>
            <w:szCs w:val="24"/>
          </w:rPr>
          <w:t>1999 г</w:t>
        </w:r>
      </w:smartTag>
      <w:r>
        <w:rPr>
          <w:rFonts w:ascii="Times New Roman" w:hAnsi="Times New Roman"/>
          <w:b/>
          <w:sz w:val="24"/>
          <w:szCs w:val="24"/>
        </w:rPr>
        <w:t>. по оказанию социально-педагогической помощи несовершеннолетним с отклонениями в поведении, в том числе предупреждению их суицидального поведения.</w:t>
      </w:r>
    </w:p>
    <w:p w:rsidR="006D0355" w:rsidRDefault="006D0355" w:rsidP="00FE17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0355" w:rsidRDefault="006D0355" w:rsidP="00D46D31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(Доложили Балдина Светлана Николаевна – директор МБОУ «Кизнерская СОШ №1», Чернова Ольга Александровна – помощник  Прокурора Кизнерского района, Соколова Надежда Анатольевна – ответственный секретарь КДН и ЗП)</w:t>
      </w:r>
    </w:p>
    <w:p w:rsidR="006D0355" w:rsidRDefault="006D0355" w:rsidP="00181C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E3004">
        <w:rPr>
          <w:rFonts w:ascii="Times New Roman" w:hAnsi="Times New Roman"/>
          <w:sz w:val="24"/>
          <w:szCs w:val="24"/>
        </w:rPr>
        <w:t>В 2018-2019 учебном году на начало года в школе обучалось – 796, в настоящий момент обучается 768 учащихся. Для своевременной помощи учащимся, корректирования деятельности в работе по устранению причин отклонения в поведении учащихся в начале учебного года составлена база данных детей различных категорий, в том числе  база данных на детей, состоящих на учете в ПДН и ВШУ. На каждого учащегося оформлены карточки. В школе разработана комплексная программа «Спорт. Здоровье. Безопасность» на 2017-</w:t>
      </w:r>
      <w:smartTag w:uri="urn:schemas-microsoft-com:office:smarttags" w:element="metricconverter">
        <w:smartTagPr>
          <w:attr w:name="ProductID" w:val="2020 г"/>
        </w:smartTagPr>
        <w:r w:rsidRPr="00BE3004">
          <w:rPr>
            <w:rFonts w:ascii="Times New Roman" w:hAnsi="Times New Roman"/>
            <w:sz w:val="24"/>
            <w:szCs w:val="24"/>
          </w:rPr>
          <w:t>2020 г</w:t>
        </w:r>
      </w:smartTag>
      <w:r w:rsidRPr="00BE3004">
        <w:rPr>
          <w:rFonts w:ascii="Times New Roman" w:hAnsi="Times New Roman"/>
          <w:sz w:val="24"/>
          <w:szCs w:val="24"/>
        </w:rPr>
        <w:t>. Продолжается работа по совершенствованию системы мер по профилактике безнадзорности, беспризорности и правонарушений учащихся 1 – 11 классов и их родителей (законных представителей), повышения эффективности работы по профилактике жестокого обращения с детьми, полового воспитания, профилактике суицидального поведения. На начало 2018-2019 учебного года на учете ПДН состояло – 11 подростков, на внутришкольном учете – 5 подростков. В настоящее время ситуация следующая. На учете ПДН состоит 7 подростков (0,9% от общего количества учащихся): В связи с положительной динамикой в поведении</w:t>
      </w:r>
      <w:r>
        <w:rPr>
          <w:rFonts w:ascii="Times New Roman" w:hAnsi="Times New Roman"/>
          <w:sz w:val="24"/>
          <w:szCs w:val="24"/>
        </w:rPr>
        <w:t>,</w:t>
      </w:r>
      <w:r w:rsidRPr="00BE3004">
        <w:rPr>
          <w:rFonts w:ascii="Times New Roman" w:hAnsi="Times New Roman"/>
          <w:sz w:val="24"/>
          <w:szCs w:val="24"/>
        </w:rPr>
        <w:t xml:space="preserve"> в течение учебного года сняты с учета 5 учащихся  школы, из них 1 с достижением совершеннолетнего возраста. В течение учебного года на учет ПДН  поставлена 1 учащаяся  9-го класса. На внутришкольном учете состоит 12 подростков (1,4%</w:t>
      </w:r>
      <w:r w:rsidRPr="00BE3004">
        <w:rPr>
          <w:rFonts w:ascii="Times New Roman" w:hAnsi="Times New Roman"/>
          <w:b/>
          <w:sz w:val="24"/>
          <w:szCs w:val="24"/>
        </w:rPr>
        <w:t xml:space="preserve"> </w:t>
      </w:r>
      <w:r w:rsidRPr="00BE3004">
        <w:rPr>
          <w:rFonts w:ascii="Times New Roman" w:hAnsi="Times New Roman"/>
          <w:sz w:val="24"/>
          <w:szCs w:val="24"/>
        </w:rPr>
        <w:t>от общего количества учащихся). Основная причина постановки на учет - это нарушение дисциплины в школе, систематические пропуски уроков.  Семеро из них поставлены на учет в этом учебном году. Содержание работы строится на индивидуальном консультировании и собеседовании с</w:t>
      </w:r>
      <w:r w:rsidRPr="002F2A3A">
        <w:rPr>
          <w:rFonts w:ascii="Times New Roman" w:hAnsi="Times New Roman"/>
          <w:sz w:val="24"/>
          <w:szCs w:val="24"/>
        </w:rPr>
        <w:t xml:space="preserve"> учащимися и их родителями, обследование жилищно-бытовых условий семей учащихся, организация коррекционных занятий с психологом. Работа осуществляется классными руководителями, социальным педагогом, психологами, заместителями директора, директором. Деятельность педагогов с семьей включает три основных составляющих социально-педагогической помощи: образовательную, психологическую и посредническую</w:t>
      </w:r>
      <w:r>
        <w:t xml:space="preserve"> </w:t>
      </w:r>
      <w:r w:rsidRPr="002F2A3A">
        <w:rPr>
          <w:rFonts w:ascii="Times New Roman" w:hAnsi="Times New Roman"/>
          <w:sz w:val="24"/>
          <w:szCs w:val="24"/>
        </w:rPr>
        <w:t>Работа с этими учащимися предполагает систематический контроль за успеваемостью, посещаемостью и организацией досуга.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 xml:space="preserve">Категория учащихся, нуждающихся в особом внимании и контроле со стороны администрации школы, социального педагога, психолога, классных руководителей растет.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>Работа с учащимися  осуществляется в несколько этапов.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0355" w:rsidRPr="002F2A3A" w:rsidRDefault="006D0355" w:rsidP="00181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b/>
          <w:bCs/>
          <w:sz w:val="24"/>
          <w:szCs w:val="24"/>
          <w:u w:val="single"/>
        </w:rPr>
        <w:t>1 этап</w:t>
      </w:r>
      <w:r w:rsidRPr="002F2A3A">
        <w:rPr>
          <w:rFonts w:ascii="Times New Roman" w:hAnsi="Times New Roman"/>
          <w:sz w:val="24"/>
          <w:szCs w:val="24"/>
        </w:rPr>
        <w:t xml:space="preserve"> – сбор полной информации о ребенке и его окружении. Для этого педагогами проводится наблюдение за поведением ребенка, посещение семьи на дому. Полный сбор информации о ребенке и его семье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F2A3A">
        <w:rPr>
          <w:rFonts w:ascii="Times New Roman" w:hAnsi="Times New Roman"/>
          <w:sz w:val="24"/>
          <w:szCs w:val="24"/>
        </w:rPr>
        <w:t>это большая работа и, тем не менее, оправданная, так как позволяет объективно оценить опасность ситуации, выявить причины отклонений в поведении ученика, а значит, найти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b/>
          <w:bCs/>
          <w:sz w:val="24"/>
          <w:szCs w:val="24"/>
          <w:u w:val="single"/>
        </w:rPr>
        <w:t>2 этап</w:t>
      </w:r>
      <w:r w:rsidRPr="002F2A3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2F2A3A">
        <w:rPr>
          <w:rFonts w:ascii="Times New Roman" w:hAnsi="Times New Roman"/>
          <w:sz w:val="24"/>
          <w:szCs w:val="24"/>
        </w:rPr>
        <w:t>выполнение мероприятий, направленных на предупреждение правонарушений и оздоровление социально</w:t>
      </w:r>
      <w:r>
        <w:rPr>
          <w:rFonts w:ascii="Times New Roman" w:hAnsi="Times New Roman"/>
          <w:sz w:val="24"/>
          <w:szCs w:val="24"/>
        </w:rPr>
        <w:t>-</w:t>
      </w:r>
      <w:r w:rsidRPr="002F2A3A">
        <w:rPr>
          <w:rFonts w:ascii="Times New Roman" w:hAnsi="Times New Roman"/>
          <w:sz w:val="24"/>
          <w:szCs w:val="24"/>
        </w:rPr>
        <w:t>опасной ситуации вокруг ученика. На этом этапе проводятся Советы профилактики, профилактические беседы с социальным педагогом, директором школы, инспектором ПДН, вовлечение детей  во внеурочную деятельность, летняя занятость во время каникул, оказание им социальной 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>На втором этапе важную роль имеет вовлечение детей  во внеурочную жизнь, повышение учебной мотивации.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>В школе активно работает Совет профилактики безнадзорности и правонарушений среди учащихся. Совет по профилактике создается по приказу директора. План работы утверждается на учебный год. Совет по профилактике правонарушений организует и проводит работу с учащимися и их родителями. Заседания проводятся совместно с психологами, инспектором ПДН (по согл</w:t>
      </w:r>
      <w:r>
        <w:rPr>
          <w:rFonts w:ascii="Times New Roman" w:hAnsi="Times New Roman"/>
          <w:sz w:val="24"/>
          <w:szCs w:val="24"/>
        </w:rPr>
        <w:t>а</w:t>
      </w:r>
      <w:r w:rsidRPr="002F2A3A">
        <w:rPr>
          <w:rFonts w:ascii="Times New Roman" w:hAnsi="Times New Roman"/>
          <w:sz w:val="24"/>
          <w:szCs w:val="24"/>
        </w:rPr>
        <w:t>сованию), с приглашением родительской общественности.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>С целью выявления и предотвращения негативных явлений среди подростков профилактические вопросы выносятся на заседания классных руководителей и совещания при директоре.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>В течение года проведено 10 заседаний Совета профилактики. Приглашено 28 детей и 18 родителей.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> </w:t>
      </w:r>
      <w:r w:rsidRPr="002F2A3A">
        <w:rPr>
          <w:rFonts w:ascii="Times New Roman" w:hAnsi="Times New Roman"/>
          <w:b/>
          <w:bCs/>
          <w:sz w:val="24"/>
          <w:szCs w:val="24"/>
          <w:u w:val="single"/>
        </w:rPr>
        <w:t>К 3 этапу</w:t>
      </w:r>
      <w:r w:rsidRPr="002F2A3A">
        <w:rPr>
          <w:rFonts w:ascii="Times New Roman" w:hAnsi="Times New Roman"/>
          <w:sz w:val="24"/>
          <w:szCs w:val="24"/>
        </w:rPr>
        <w:t xml:space="preserve"> мы подходим в тот момент, когда понимаем, что все ресурсы школьного воздействия на семью и ученика исчерпаны и далее своими силами образовательно</w:t>
      </w:r>
      <w:r>
        <w:rPr>
          <w:rFonts w:ascii="Times New Roman" w:hAnsi="Times New Roman"/>
          <w:sz w:val="24"/>
          <w:szCs w:val="24"/>
        </w:rPr>
        <w:t>му учреждению</w:t>
      </w:r>
      <w:r w:rsidRPr="002F2A3A">
        <w:rPr>
          <w:rFonts w:ascii="Times New Roman" w:hAnsi="Times New Roman"/>
          <w:sz w:val="24"/>
          <w:szCs w:val="24"/>
        </w:rPr>
        <w:t xml:space="preserve"> не справится. Как правило, поводом для этого становятся длительные пропуски занятий ребенком без уважительной причины, серьезные правонарушения</w:t>
      </w:r>
      <w:r>
        <w:rPr>
          <w:rFonts w:ascii="Times New Roman" w:hAnsi="Times New Roman"/>
          <w:sz w:val="24"/>
          <w:szCs w:val="24"/>
        </w:rPr>
        <w:t>.</w:t>
      </w:r>
      <w:r w:rsidRPr="002F2A3A">
        <w:rPr>
          <w:rFonts w:ascii="Times New Roman" w:hAnsi="Times New Roman"/>
          <w:sz w:val="24"/>
          <w:szCs w:val="24"/>
        </w:rPr>
        <w:t xml:space="preserve"> На этом этапе начинается серьезный диалог с различными административными и правоохранительными организациями о дальнейшей судьбе ребенка. Оформляются ходатайства на районную комиссию по делам несовершеннолетних. Подготавливаются обращения в ПДН. В 2018-2019 году образовательное учреждение отправило в полицию  3 заявления о принятии административных мер к родителям</w:t>
      </w:r>
      <w:r>
        <w:rPr>
          <w:rFonts w:ascii="Times New Roman" w:hAnsi="Times New Roman"/>
          <w:sz w:val="24"/>
          <w:szCs w:val="24"/>
        </w:rPr>
        <w:t>, не исполняющим</w:t>
      </w:r>
      <w:r w:rsidRPr="002F2A3A">
        <w:rPr>
          <w:rFonts w:ascii="Times New Roman" w:hAnsi="Times New Roman"/>
          <w:sz w:val="24"/>
          <w:szCs w:val="24"/>
        </w:rPr>
        <w:t xml:space="preserve"> свои обязанности по воспитанию, обучению и содержанию своих детей. От социального педагога было 6 сообщений в дежурную часть</w:t>
      </w:r>
      <w:r>
        <w:rPr>
          <w:rFonts w:ascii="Times New Roman" w:hAnsi="Times New Roman"/>
          <w:sz w:val="24"/>
          <w:szCs w:val="24"/>
        </w:rPr>
        <w:t xml:space="preserve"> ОВД</w:t>
      </w:r>
      <w:r w:rsidRPr="002F2A3A">
        <w:rPr>
          <w:rFonts w:ascii="Times New Roman" w:hAnsi="Times New Roman"/>
          <w:sz w:val="24"/>
          <w:szCs w:val="24"/>
        </w:rPr>
        <w:t>: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 xml:space="preserve"> - за появление несовершеннолетнего в образовательном уч</w:t>
      </w:r>
      <w:r>
        <w:rPr>
          <w:rFonts w:ascii="Times New Roman" w:hAnsi="Times New Roman"/>
          <w:sz w:val="24"/>
          <w:szCs w:val="24"/>
        </w:rPr>
        <w:t>реждении в состоянии опьянения;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кража сотово</w:t>
      </w:r>
      <w:r>
        <w:rPr>
          <w:rFonts w:ascii="Times New Roman" w:hAnsi="Times New Roman"/>
          <w:sz w:val="24"/>
          <w:szCs w:val="24"/>
        </w:rPr>
        <w:t>го телефона на территории школы;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оскорбление педагога школы и принятие а</w:t>
      </w:r>
      <w:r>
        <w:rPr>
          <w:rFonts w:ascii="Times New Roman" w:hAnsi="Times New Roman"/>
          <w:sz w:val="24"/>
          <w:szCs w:val="24"/>
        </w:rPr>
        <w:t>дминистративных мер к родителям;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 xml:space="preserve">- о </w:t>
      </w:r>
      <w:r>
        <w:rPr>
          <w:rFonts w:ascii="Times New Roman" w:hAnsi="Times New Roman"/>
          <w:sz w:val="24"/>
          <w:szCs w:val="24"/>
        </w:rPr>
        <w:t>бродяжничестве несовершеннолетней;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два сообщения о нанесении побоев</w:t>
      </w:r>
      <w:r>
        <w:rPr>
          <w:rFonts w:ascii="Times New Roman" w:hAnsi="Times New Roman"/>
          <w:sz w:val="24"/>
          <w:szCs w:val="24"/>
        </w:rPr>
        <w:t xml:space="preserve"> несовершеннолетними друг другу.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</w:t>
      </w:r>
      <w:r w:rsidRPr="002F2A3A">
        <w:rPr>
          <w:rFonts w:ascii="Times New Roman" w:hAnsi="Times New Roman"/>
          <w:sz w:val="24"/>
          <w:szCs w:val="24"/>
        </w:rPr>
        <w:t xml:space="preserve"> на проделанную работу, учащиеся школы совершают правонарушения и преступления: 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 xml:space="preserve">Сентябрь 2018 года: 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появление в общественном месте в состоянии алкогольного опьянения –  2 учащихся (девушки)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нарушение Закона УР №59-РЗ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Октябрь 2018 года: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появление в общественном месте в состоянии алкогольного опьянения – 3 учащихся.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антиобщественное поведение (измазали стены туалета ж/д вокзала) 2 учащихся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Ноябрь 2018 года: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нарушение правил на ж/д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нарушение Закона УР №59-РЗ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Декабрь 2018 года: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выражение нецензурной бранью в адрес педагога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угроза убийством и нанесени</w:t>
      </w:r>
      <w:r>
        <w:rPr>
          <w:rFonts w:ascii="Times New Roman" w:hAnsi="Times New Roman"/>
          <w:sz w:val="24"/>
          <w:szCs w:val="24"/>
        </w:rPr>
        <w:t>е</w:t>
      </w:r>
      <w:r w:rsidRPr="002F2A3A">
        <w:rPr>
          <w:rFonts w:ascii="Times New Roman" w:hAnsi="Times New Roman"/>
          <w:sz w:val="24"/>
          <w:szCs w:val="24"/>
        </w:rPr>
        <w:t xml:space="preserve"> побоев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попытка совершения суицида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выявление факта о краже (в летний период)  - 1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Январь 2019 года: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совершение грабежа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нарушение Закона УР №59-РЗ, выявление безнадзорного – 2 учащихся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Март 2019 года: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появление в общественном месте в состоянии алкогольного опьянения – 1 учащихся.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нарушение Закона УР №59-РЗ – 1 учащийся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Апрель 2019 год:</w:t>
      </w:r>
    </w:p>
    <w:p w:rsidR="006D0355" w:rsidRPr="002F2A3A" w:rsidRDefault="006D0355" w:rsidP="002F2A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- употребление токсических веществ – 1 учащийся.</w:t>
      </w:r>
    </w:p>
    <w:p w:rsidR="006D0355" w:rsidRPr="002F2A3A" w:rsidRDefault="006D0355" w:rsidP="00181C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 xml:space="preserve">Неоднократно в этих правонарушениях отмечены </w:t>
      </w:r>
      <w:r>
        <w:rPr>
          <w:rFonts w:ascii="Times New Roman" w:hAnsi="Times New Roman"/>
          <w:sz w:val="24"/>
          <w:szCs w:val="24"/>
        </w:rPr>
        <w:t xml:space="preserve">девочки </w:t>
      </w:r>
      <w:r w:rsidRPr="002F2A3A"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7-9 классов. В</w:t>
      </w:r>
      <w:r w:rsidRPr="002F2A3A">
        <w:rPr>
          <w:rFonts w:ascii="Times New Roman" w:hAnsi="Times New Roman"/>
          <w:sz w:val="24"/>
          <w:szCs w:val="24"/>
        </w:rPr>
        <w:t xml:space="preserve"> этом учебном году выявленных фактов по нарушению Закона УР №59-РЗ стало больше. Увеличилось количество учащихся употребляющих спиртные напитки и токсические вещества. Совершен грабеж</w:t>
      </w:r>
      <w:r>
        <w:rPr>
          <w:rFonts w:ascii="Times New Roman" w:hAnsi="Times New Roman"/>
          <w:sz w:val="24"/>
          <w:szCs w:val="24"/>
        </w:rPr>
        <w:t xml:space="preserve"> учащимся  9 класса</w:t>
      </w:r>
      <w:r w:rsidRPr="002F2A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Меньше зарегистрировано </w:t>
      </w:r>
      <w:r w:rsidRPr="002F2A3A">
        <w:rPr>
          <w:rFonts w:ascii="Times New Roman" w:hAnsi="Times New Roman"/>
          <w:sz w:val="24"/>
          <w:szCs w:val="24"/>
        </w:rPr>
        <w:t xml:space="preserve"> краж.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3A">
        <w:rPr>
          <w:rFonts w:ascii="Times New Roman" w:hAnsi="Times New Roman"/>
          <w:sz w:val="24"/>
          <w:szCs w:val="24"/>
        </w:rPr>
        <w:t>С данной категорией учащихся проводится следующая работа: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 xml:space="preserve">Организована занятость учащихся в период осенних, весенних каникул (Кадетские сборы – 7 человек, спортивный лагерь – 2 человека, «День юнармейца» - среди них – 7 «учётников», после чего некоторые из них пришли на другие мероприятия: «Лидер 21 века» и «Школа актива» Отв. Егорова С.В., Кузнецова М.В.) 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Месячники: в сентябре – месячник по безопасности, в ноябре правовой месячник, «Здоровье кизнерцев – здоровье Кизнера», в феврале - «Наши дети против правонарушений»,  апрель-май -</w:t>
      </w:r>
      <w:r>
        <w:rPr>
          <w:sz w:val="24"/>
          <w:szCs w:val="24"/>
        </w:rPr>
        <w:t xml:space="preserve"> </w:t>
      </w:r>
      <w:r w:rsidRPr="002F2A3A">
        <w:rPr>
          <w:sz w:val="24"/>
          <w:szCs w:val="24"/>
        </w:rPr>
        <w:t>месячник по телефону доверия, май-июнь - акция по охране прав детства, школьная спортакиада.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Проведены диагностические обследования по выявлению суицидальных наклонностей в 6-11 классах. Использованы следующие диагностики опросник суицидального риска (Модификация Т.Н. Разуваевой), проективная методика «Ваши мысли о смерти», экспрессдиагностика суицидального риска; выявление уровня сформированности суицидальных намерений, опросник суицидальной направленности (Личностный опросник ИСН), диагностика уровня тревожности Филиппса. Выявлено 10 учащихся демонстративного проявления. Проводились коррекционные занятия с психологами: «Как справит</w:t>
      </w:r>
      <w:r>
        <w:rPr>
          <w:sz w:val="24"/>
          <w:szCs w:val="24"/>
        </w:rPr>
        <w:t>ь</w:t>
      </w:r>
      <w:r w:rsidRPr="002F2A3A">
        <w:rPr>
          <w:sz w:val="24"/>
          <w:szCs w:val="24"/>
        </w:rPr>
        <w:t>ся со стрессом», «Тревожность и способы снятия психоэмоционального напряжения» и другие. При повторной диагностике детей «группы риска» не выявлено (2 учащихся выбыли из состава учащихся).</w:t>
      </w:r>
    </w:p>
    <w:p w:rsidR="006D0355" w:rsidRPr="002F2A3A" w:rsidRDefault="006D0355" w:rsidP="002F2A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Практическая деятельность позволяет выделить наиболее эффективные методы работы с детьми и их семьями: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Беседы «О взаимоотношениях между сверстниками, педагог-ученик, родитель- ученик», «Моя самооценка»,  «Влияние вредных привычек», «Путь к себе», «Мои мечты и мои желания» и т.д.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Метод поддержки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Метод преодоления конфликта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Консультирование. По содержанию консультирование может быть: социально-правовым; социально-педагогическим; социально-психологическим; информационным. Темы: «Ответственность административная  и уголовная», Последствия делинквентного поведения» и т.д. Ставятся задачи на снижение уровня тревожности, формирование положительной установки на ведение здорового образа жизни, формирование адекватной самооценки, снижение уровня агрессии.</w:t>
      </w:r>
    </w:p>
    <w:p w:rsidR="006D0355" w:rsidRPr="002F2A3A" w:rsidRDefault="006D0355" w:rsidP="002F2A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2A3A">
        <w:rPr>
          <w:rFonts w:ascii="Times New Roman" w:hAnsi="Times New Roman"/>
          <w:sz w:val="24"/>
          <w:szCs w:val="24"/>
        </w:rPr>
        <w:t>С педагогами школы также проводится следующая работа: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Семинар для педагогов «Рекомендации по профилактике суицидального поведения  детей и подростков в образовательном учреждении», «О профилактической работе  классного руководителя с учащимися»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Педконсилиумы в 5 и 9 классах по итогам 2 триместра (Отв. Дементьева Т.П.)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Было активизировано посещение семей (В 1 полугодии было посещено 118 учащихся, во 2 полугодии – 152 учащихся, итого 270 семей).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Проведен педагогический Совет с вопросом «О безопасном поведении в период летних каникул 2019 года». Решение: провести  итоговые родительские собрания, на которых больш</w:t>
      </w:r>
      <w:r>
        <w:rPr>
          <w:sz w:val="24"/>
          <w:szCs w:val="24"/>
        </w:rPr>
        <w:t>е</w:t>
      </w:r>
      <w:r w:rsidRPr="002F2A3A">
        <w:rPr>
          <w:sz w:val="24"/>
          <w:szCs w:val="24"/>
        </w:rPr>
        <w:t>е внимание удел</w:t>
      </w:r>
      <w:r>
        <w:rPr>
          <w:sz w:val="24"/>
          <w:szCs w:val="24"/>
        </w:rPr>
        <w:t>ять</w:t>
      </w:r>
      <w:r w:rsidRPr="002F2A3A">
        <w:rPr>
          <w:sz w:val="24"/>
          <w:szCs w:val="24"/>
        </w:rPr>
        <w:t xml:space="preserve"> вопросу безопасности детей в весенний период и в период летних каникул, о необходимости посещения семей, о занятости детей).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Состоялся Совет профилактики с обсуждением вопроса «Об индивидуальной работе с несовершеннолетними, имеющи</w:t>
      </w:r>
      <w:r>
        <w:rPr>
          <w:sz w:val="24"/>
          <w:szCs w:val="24"/>
        </w:rPr>
        <w:t>х</w:t>
      </w:r>
      <w:r w:rsidRPr="002F2A3A">
        <w:rPr>
          <w:sz w:val="24"/>
          <w:szCs w:val="24"/>
        </w:rPr>
        <w:t xml:space="preserve"> суицидальные наклонности».</w:t>
      </w:r>
    </w:p>
    <w:p w:rsidR="006D0355" w:rsidRPr="002F2A3A" w:rsidRDefault="006D0355" w:rsidP="002F2A3A">
      <w:pPr>
        <w:pStyle w:val="ListParagraph"/>
        <w:jc w:val="both"/>
        <w:rPr>
          <w:sz w:val="24"/>
          <w:szCs w:val="24"/>
        </w:rPr>
      </w:pPr>
      <w:r w:rsidRPr="002F2A3A">
        <w:rPr>
          <w:sz w:val="24"/>
          <w:szCs w:val="24"/>
        </w:rPr>
        <w:t>С родителями: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Индивидуальные беседы в школе, при посещении семьи, на Совете профилактики.</w:t>
      </w:r>
    </w:p>
    <w:p w:rsidR="006D0355" w:rsidRPr="002F2A3A" w:rsidRDefault="006D0355" w:rsidP="002F2A3A">
      <w:pPr>
        <w:pStyle w:val="ListParagraph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2F2A3A">
        <w:rPr>
          <w:sz w:val="24"/>
          <w:szCs w:val="24"/>
        </w:rPr>
        <w:t>Проведена общешкольная родительская конференция (18 апреля) и проводятся итоговые родительские собрания, на которых большое внимание удел</w:t>
      </w:r>
      <w:r>
        <w:rPr>
          <w:sz w:val="24"/>
          <w:szCs w:val="24"/>
        </w:rPr>
        <w:t>ено</w:t>
      </w:r>
      <w:r w:rsidRPr="002F2A3A">
        <w:rPr>
          <w:sz w:val="24"/>
          <w:szCs w:val="24"/>
        </w:rPr>
        <w:t xml:space="preserve"> вопросу безопасности детей в </w:t>
      </w:r>
      <w:r>
        <w:rPr>
          <w:sz w:val="24"/>
          <w:szCs w:val="24"/>
        </w:rPr>
        <w:t>период школьных</w:t>
      </w:r>
      <w:r w:rsidRPr="002F2A3A">
        <w:rPr>
          <w:sz w:val="24"/>
          <w:szCs w:val="24"/>
        </w:rPr>
        <w:t xml:space="preserve"> каникул, о необходимости посещения семей, о занятости детей)</w:t>
      </w:r>
    </w:p>
    <w:p w:rsidR="006D0355" w:rsidRDefault="006D0355" w:rsidP="00712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F2A3A">
        <w:rPr>
          <w:rFonts w:ascii="Times New Roman" w:hAnsi="Times New Roman"/>
          <w:sz w:val="24"/>
          <w:szCs w:val="24"/>
        </w:rPr>
        <w:t>Таким образом, профилактическая работа с несовершеннолетними проводится, но не всегда мы имеем положительный результат, так как многие проблемы «кроются» в семье, во взаимоотношениях между членами семьи, которые также приходится корректировать</w:t>
      </w:r>
      <w:r>
        <w:rPr>
          <w:rFonts w:ascii="Times New Roman" w:hAnsi="Times New Roman"/>
          <w:sz w:val="28"/>
          <w:szCs w:val="28"/>
        </w:rPr>
        <w:t>.</w:t>
      </w:r>
    </w:p>
    <w:p w:rsidR="006D0355" w:rsidRPr="0071272E" w:rsidRDefault="006D0355" w:rsidP="00712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272E">
        <w:rPr>
          <w:rFonts w:ascii="Times New Roman" w:hAnsi="Times New Roman"/>
          <w:sz w:val="24"/>
          <w:szCs w:val="24"/>
        </w:rPr>
        <w:t xml:space="preserve">Помощник Прокурора района Чернова О.А. и </w:t>
      </w:r>
      <w:r>
        <w:rPr>
          <w:rFonts w:ascii="Times New Roman" w:hAnsi="Times New Roman"/>
          <w:sz w:val="24"/>
          <w:szCs w:val="24"/>
        </w:rPr>
        <w:t xml:space="preserve">ответственный  секретарь КДН и ЗП </w:t>
      </w:r>
      <w:r w:rsidRPr="0071272E">
        <w:rPr>
          <w:rFonts w:ascii="Times New Roman" w:hAnsi="Times New Roman"/>
          <w:sz w:val="24"/>
          <w:szCs w:val="24"/>
        </w:rPr>
        <w:t xml:space="preserve">Соколова Н.А. довели информацию о состоянии преступности по району, о выявленных в ходе проведения проверки в школе №1 недостатках в оформлении документов,  разъяснили  требования действующего законодательства. </w:t>
      </w:r>
    </w:p>
    <w:p w:rsidR="006D0355" w:rsidRDefault="006D0355" w:rsidP="00D46D31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6D0355" w:rsidRPr="00FE17D8" w:rsidRDefault="006D0355" w:rsidP="00FE17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Решение 5</w:t>
      </w:r>
      <w:r w:rsidRPr="00FE17D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1.1. Информацию докладчика принять к сведению.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1.2. Администрации МБОУ «Кизнерская СОШ №1» совместно с представителем Управления образования, ответственным за воспитательную работу в образовательных организациях района: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 xml:space="preserve">1.2.1. Усилить контроль за работой классных руководителей по исполнению ст.14  Федерального Закона РФ №120 от </w:t>
      </w:r>
      <w:smartTag w:uri="urn:schemas-microsoft-com:office:smarttags" w:element="metricconverter">
        <w:smartTagPr>
          <w:attr w:name="ProductID" w:val="1999 г"/>
        </w:smartTagPr>
        <w:r w:rsidRPr="00902261">
          <w:rPr>
            <w:rFonts w:ascii="Times New Roman" w:hAnsi="Times New Roman"/>
          </w:rPr>
          <w:t>1999 г</w:t>
        </w:r>
      </w:smartTag>
      <w:r w:rsidRPr="00902261">
        <w:rPr>
          <w:rFonts w:ascii="Times New Roman" w:hAnsi="Times New Roman"/>
        </w:rPr>
        <w:t>..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1.3. Классным руководителям МБОУ «Кизнерская СОШ №1»: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1.3.1. Проводить работу по выявлению раннего неблагополучия семей.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1.3.2. Осуществлять работу по выявлению фактов жестокого обращения с детьми.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1.3.3. Совершенствовать работу с семьями обучающихся.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1.3.4. Усилить активность участия родителей в воспитательном процессе.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1.3.5. Включить в планы воспитательной работы на 2019-</w:t>
      </w:r>
      <w:smartTag w:uri="urn:schemas-microsoft-com:office:smarttags" w:element="metricconverter">
        <w:smartTagPr>
          <w:attr w:name="ProductID" w:val="2020 г"/>
        </w:smartTagPr>
        <w:r w:rsidRPr="00902261">
          <w:rPr>
            <w:rFonts w:ascii="Times New Roman" w:hAnsi="Times New Roman"/>
          </w:rPr>
          <w:t>2020 г</w:t>
        </w:r>
      </w:smartTag>
      <w:r w:rsidRPr="00902261">
        <w:rPr>
          <w:rFonts w:ascii="Times New Roman" w:hAnsi="Times New Roman"/>
        </w:rPr>
        <w:t>.г. мероприятия с родителями, направленные на  психолого-педагогическое просвещение родителей.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 w:rsidRPr="00902261">
        <w:rPr>
          <w:rFonts w:ascii="Times New Roman" w:hAnsi="Times New Roman"/>
        </w:rPr>
        <w:t>1.4.  Управлению  образования совместно с  Администрациями школы №1 и школы №2: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1.4.1.</w:t>
      </w:r>
      <w:r w:rsidRPr="00902261">
        <w:rPr>
          <w:rFonts w:ascii="Times New Roman" w:hAnsi="Times New Roman"/>
        </w:rPr>
        <w:t xml:space="preserve">Разработать график проведения родительских собраний по параллелям с участием представителей органов и учреждений  системы профилактики района в </w:t>
      </w:r>
      <w:r>
        <w:rPr>
          <w:rFonts w:ascii="Times New Roman" w:hAnsi="Times New Roman"/>
          <w:b/>
          <w:i/>
        </w:rPr>
        <w:t>срок до 01 октября 2019</w:t>
      </w:r>
      <w:r w:rsidRPr="00902261">
        <w:rPr>
          <w:rFonts w:ascii="Times New Roman" w:hAnsi="Times New Roman"/>
          <w:b/>
          <w:i/>
        </w:rPr>
        <w:t>г.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02261">
        <w:rPr>
          <w:rFonts w:ascii="Times New Roman" w:hAnsi="Times New Roman"/>
        </w:rPr>
        <w:t xml:space="preserve">1.5. Управлению образования   информацию об исполнении п.1.2. предоставить в КДН и ЗП  в </w:t>
      </w:r>
      <w:r w:rsidRPr="00902261">
        <w:rPr>
          <w:rFonts w:ascii="Times New Roman" w:hAnsi="Times New Roman"/>
          <w:b/>
          <w:i/>
        </w:rPr>
        <w:t>срок до 01 июня 2020 года.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02261">
        <w:rPr>
          <w:rFonts w:ascii="Times New Roman" w:hAnsi="Times New Roman"/>
        </w:rPr>
        <w:t xml:space="preserve">1.6. Администрации МБОУ «Кизнерская  СОШ№1» информацию об исполнении п.1.2 и п.1.3 предоставить в КДН и ЗП </w:t>
      </w:r>
      <w:r w:rsidRPr="00902261">
        <w:rPr>
          <w:rFonts w:ascii="Times New Roman" w:hAnsi="Times New Roman"/>
          <w:b/>
          <w:i/>
        </w:rPr>
        <w:t>в срок до 01 июня 2020 года.</w:t>
      </w:r>
    </w:p>
    <w:p w:rsidR="006D0355" w:rsidRPr="003724AE" w:rsidRDefault="006D0355" w:rsidP="00A06F4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D0355" w:rsidRPr="00C4267F" w:rsidRDefault="006D0355" w:rsidP="00FE17D8">
      <w:pPr>
        <w:pStyle w:val="NoSpacing"/>
        <w:jc w:val="both"/>
        <w:rPr>
          <w:rFonts w:ascii="Times New Roman" w:hAnsi="Times New Roman"/>
          <w:u w:val="single"/>
        </w:rPr>
      </w:pP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u w:val="single"/>
        </w:rPr>
        <w:t>2</w:t>
      </w:r>
      <w:r w:rsidRPr="00C4267F">
        <w:rPr>
          <w:rFonts w:ascii="Times New Roman" w:hAnsi="Times New Roman"/>
          <w:b/>
          <w:u w:val="single"/>
        </w:rPr>
        <w:t>. По вопросу:</w:t>
      </w:r>
      <w:r w:rsidRPr="00C4267F">
        <w:rPr>
          <w:rFonts w:ascii="Times New Roman" w:hAnsi="Times New Roman"/>
          <w:b/>
        </w:rPr>
        <w:t xml:space="preserve">  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подготовке  к проведению республиканской Акции по охране прав детства и  Международного дня детского  телефона  доверия.</w:t>
      </w:r>
      <w:r w:rsidRPr="001A05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27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(Доложила Соколова Надежда Анатольевна – ответственный секретарь КДН и ЗП)</w:t>
      </w:r>
    </w:p>
    <w:p w:rsidR="006D0355" w:rsidRPr="00902261" w:rsidRDefault="006D0355" w:rsidP="00BE30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C51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период с 15 мая по 15 июня</w:t>
      </w:r>
      <w:r w:rsidRPr="00BC51FD">
        <w:rPr>
          <w:rFonts w:ascii="Times New Roman" w:hAnsi="Times New Roman"/>
          <w:sz w:val="24"/>
          <w:szCs w:val="24"/>
        </w:rPr>
        <w:t xml:space="preserve"> на территории Удмуртской Республики проводится ежегодная Акция охраны прав детства. Целью данной  акции является правовое просвещение детей и подростков, привлечение внимания общественности к правовому положению детей, к механизмам защиты их прав и законных интересов, оперативного оказания помощи детям, оказавшимся в трудной жизненной ситуации, профилактики насилия и жестокого обращения с детьми.</w:t>
      </w:r>
      <w:r>
        <w:rPr>
          <w:rFonts w:ascii="Times New Roman" w:hAnsi="Times New Roman"/>
          <w:sz w:val="24"/>
          <w:szCs w:val="24"/>
        </w:rPr>
        <w:t xml:space="preserve"> Приоритетным направлением  Акции 2019 года является  профилактика половой неприкосновенности несовершеннолетних.  17 мая  Международный день телефона доверия. Необходимо провести мероприятия, направленные на ознакомление детей с номером телефона доверия и разъяснить, в каком случае обращаться по данному телефону. Разработаны  графики общественной приемной, </w:t>
      </w:r>
      <w:r w:rsidRPr="00902261">
        <w:rPr>
          <w:rFonts w:ascii="Times New Roman" w:hAnsi="Times New Roman"/>
        </w:rPr>
        <w:t>прямой телефонной линии «Детский в</w:t>
      </w:r>
      <w:r>
        <w:rPr>
          <w:rFonts w:ascii="Times New Roman" w:hAnsi="Times New Roman"/>
        </w:rPr>
        <w:t>опрос - профессиональный ответ» и рейдовых мероприятий. Информация по их проведению будет направлена в субъекты профилактики. Мероприятия  в рамках проведения Акции проводить в соответствии со своими разработанными планами и районным планом мероприятий. Отчет о проведении Акции направить в КДН и ЗП в срок до 18  июня 2019 года.</w:t>
      </w:r>
    </w:p>
    <w:p w:rsidR="006D0355" w:rsidRDefault="006D0355" w:rsidP="0071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355" w:rsidRPr="0071272E" w:rsidRDefault="006D0355" w:rsidP="0071272E">
      <w:pPr>
        <w:spacing w:after="0" w:line="240" w:lineRule="auto"/>
        <w:jc w:val="center"/>
        <w:rPr>
          <w:rFonts w:ascii="Times New Roman" w:hAnsi="Times New Roman"/>
          <w:b/>
        </w:rPr>
      </w:pPr>
      <w:r w:rsidRPr="00FE17D8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FE17D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>.1. Информацию докладчика принять к сведению.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 xml:space="preserve">.2. Ответственному секретарю КДН и ЗП  информацию  о проведении  Акции   по  охране прав  детства направить на  официальный  сайт Кизнерского района и  в  СМИ  </w:t>
      </w:r>
      <w:r w:rsidRPr="00902261">
        <w:rPr>
          <w:rFonts w:ascii="Times New Roman" w:hAnsi="Times New Roman"/>
          <w:b/>
          <w:i/>
        </w:rPr>
        <w:t>в  срок  до 10  мая 2018г.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 xml:space="preserve">.3. Органам  и учреждениям  системы  профилактики  организовать проведение  Акции по охране  прав детства </w:t>
      </w:r>
      <w:r w:rsidRPr="00902261">
        <w:rPr>
          <w:rFonts w:ascii="Times New Roman" w:hAnsi="Times New Roman"/>
          <w:b/>
          <w:i/>
        </w:rPr>
        <w:t xml:space="preserve">в период с 15 мая  по  15  июня </w:t>
      </w:r>
      <w:smartTag w:uri="urn:schemas-microsoft-com:office:smarttags" w:element="metricconverter">
        <w:smartTagPr>
          <w:attr w:name="ProductID" w:val="2019 г"/>
        </w:smartTagPr>
        <w:r w:rsidRPr="00902261">
          <w:rPr>
            <w:rFonts w:ascii="Times New Roman" w:hAnsi="Times New Roman"/>
            <w:b/>
            <w:i/>
          </w:rPr>
          <w:t>2019 г</w:t>
        </w:r>
      </w:smartTag>
      <w:r w:rsidRPr="00902261">
        <w:rPr>
          <w:rFonts w:ascii="Times New Roman" w:hAnsi="Times New Roman"/>
          <w:b/>
          <w:i/>
        </w:rPr>
        <w:t xml:space="preserve">. </w:t>
      </w:r>
      <w:r w:rsidRPr="00902261">
        <w:rPr>
          <w:rFonts w:ascii="Times New Roman" w:hAnsi="Times New Roman"/>
        </w:rPr>
        <w:t xml:space="preserve">При проведении мероприятий Акции приоритетным направлением считать тему </w:t>
      </w:r>
      <w:r w:rsidRPr="00902261">
        <w:rPr>
          <w:rFonts w:ascii="Times New Roman" w:hAnsi="Times New Roman"/>
          <w:b/>
          <w:i/>
        </w:rPr>
        <w:t>профилактики половой неприкосновенности несовершеннолетних.</w:t>
      </w:r>
    </w:p>
    <w:p w:rsidR="006D0355" w:rsidRPr="00902261" w:rsidRDefault="006D0355" w:rsidP="00A06F4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>.4. Утвердить состав рабочей группы на период проведения  Акции;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 xml:space="preserve">.5. Утвердить районный план проведения  Акции по охране прав детства; 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>.6. Утвердить график дежурства на прямой телефонной линии «Детский вопрос - профессиональный ответ»;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>.7.  Утвердить график работы общественной приемной;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>.8. Утвердить график проведения рейдовых мероприятий по неблагополучным семьям;</w:t>
      </w:r>
    </w:p>
    <w:p w:rsidR="006D0355" w:rsidRPr="00902261" w:rsidRDefault="006D0355" w:rsidP="00A06F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>.9. Утвердить график проведения рейдовых мероприятий по торговым точкам и рекреационным зонам  в период с 01 мая по 15 июня;</w:t>
      </w:r>
    </w:p>
    <w:p w:rsidR="006D0355" w:rsidRPr="00902261" w:rsidRDefault="006D0355" w:rsidP="00A06F48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 xml:space="preserve">.10. Органам  и учреждениям  системы  профилактики  отчет  о  проведении  мероприятий  предоставить в КДН и ЗП </w:t>
      </w:r>
      <w:r w:rsidRPr="00902261">
        <w:rPr>
          <w:rFonts w:ascii="Times New Roman" w:hAnsi="Times New Roman"/>
          <w:b/>
          <w:i/>
        </w:rPr>
        <w:t>в  срок  18  июня 2019;</w:t>
      </w:r>
    </w:p>
    <w:p w:rsidR="006D0355" w:rsidRPr="00902261" w:rsidRDefault="006D0355" w:rsidP="00A06F48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2</w:t>
      </w:r>
      <w:r w:rsidRPr="00902261">
        <w:rPr>
          <w:rFonts w:ascii="Times New Roman" w:hAnsi="Times New Roman"/>
        </w:rPr>
        <w:t xml:space="preserve">.11. Членам КДН и ЗП,  задействованным в  рейдовых  мероприятиях в период  акции,  справки по  проведенным  проверкам предоставить в отдел по делам несовершеннолетних и профилактике правонарушений   </w:t>
      </w:r>
      <w:r w:rsidRPr="00902261">
        <w:rPr>
          <w:rFonts w:ascii="Times New Roman" w:hAnsi="Times New Roman"/>
          <w:b/>
          <w:i/>
        </w:rPr>
        <w:t xml:space="preserve">в  срок  до 18  июня  </w:t>
      </w:r>
      <w:smartTag w:uri="urn:schemas-microsoft-com:office:smarttags" w:element="metricconverter">
        <w:smartTagPr>
          <w:attr w:name="ProductID" w:val="2019 г"/>
        </w:smartTagPr>
        <w:r w:rsidRPr="00902261">
          <w:rPr>
            <w:rFonts w:ascii="Times New Roman" w:hAnsi="Times New Roman"/>
            <w:b/>
            <w:i/>
          </w:rPr>
          <w:t>2019 г</w:t>
        </w:r>
      </w:smartTag>
      <w:r w:rsidRPr="00902261">
        <w:rPr>
          <w:rFonts w:ascii="Times New Roman" w:hAnsi="Times New Roman"/>
          <w:b/>
          <w:i/>
        </w:rPr>
        <w:t>.</w:t>
      </w:r>
    </w:p>
    <w:p w:rsidR="006D0355" w:rsidRDefault="006D0355" w:rsidP="00A06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0355" w:rsidRPr="005D0B10" w:rsidRDefault="006D0355" w:rsidP="00A06F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0355" w:rsidRPr="00A40829" w:rsidRDefault="006D0355" w:rsidP="00B6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В.С. Орехова</w:t>
      </w:r>
    </w:p>
    <w:p w:rsidR="006D0355" w:rsidRPr="00A40829" w:rsidRDefault="006D0355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 xml:space="preserve"> </w:t>
      </w:r>
    </w:p>
    <w:p w:rsidR="006D0355" w:rsidRPr="00A40829" w:rsidRDefault="006D0355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6D0355" w:rsidRPr="00A40829" w:rsidSect="007F47A0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A8A"/>
    <w:multiLevelType w:val="hybridMultilevel"/>
    <w:tmpl w:val="FB9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1741DA4"/>
    <w:multiLevelType w:val="hybridMultilevel"/>
    <w:tmpl w:val="62663E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9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F150E"/>
    <w:multiLevelType w:val="hybridMultilevel"/>
    <w:tmpl w:val="62663E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0A4085"/>
    <w:multiLevelType w:val="hybridMultilevel"/>
    <w:tmpl w:val="89AC3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75A7"/>
    <w:multiLevelType w:val="hybridMultilevel"/>
    <w:tmpl w:val="62663E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2801"/>
    <w:rsid w:val="00025168"/>
    <w:rsid w:val="0002615C"/>
    <w:rsid w:val="00036C7D"/>
    <w:rsid w:val="0003709E"/>
    <w:rsid w:val="000378DA"/>
    <w:rsid w:val="00041F0A"/>
    <w:rsid w:val="000431D0"/>
    <w:rsid w:val="00044066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6E88"/>
    <w:rsid w:val="00067504"/>
    <w:rsid w:val="00070C43"/>
    <w:rsid w:val="0007531C"/>
    <w:rsid w:val="00093ECC"/>
    <w:rsid w:val="0009467D"/>
    <w:rsid w:val="000A0448"/>
    <w:rsid w:val="000A0B39"/>
    <w:rsid w:val="000A29BD"/>
    <w:rsid w:val="000A3D51"/>
    <w:rsid w:val="000A6521"/>
    <w:rsid w:val="000A6E1F"/>
    <w:rsid w:val="000A771D"/>
    <w:rsid w:val="000A79D9"/>
    <w:rsid w:val="000B1822"/>
    <w:rsid w:val="000B3C39"/>
    <w:rsid w:val="000C25A7"/>
    <w:rsid w:val="000C48B1"/>
    <w:rsid w:val="000C6128"/>
    <w:rsid w:val="000C6B6E"/>
    <w:rsid w:val="000C7995"/>
    <w:rsid w:val="000D09F9"/>
    <w:rsid w:val="000D35E9"/>
    <w:rsid w:val="000E3186"/>
    <w:rsid w:val="000E386F"/>
    <w:rsid w:val="000E4F12"/>
    <w:rsid w:val="000E6315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333D3"/>
    <w:rsid w:val="00135A0D"/>
    <w:rsid w:val="001368C7"/>
    <w:rsid w:val="00153B36"/>
    <w:rsid w:val="00156B9D"/>
    <w:rsid w:val="00160532"/>
    <w:rsid w:val="001654F8"/>
    <w:rsid w:val="00166115"/>
    <w:rsid w:val="00177F8C"/>
    <w:rsid w:val="00181C80"/>
    <w:rsid w:val="001852D6"/>
    <w:rsid w:val="001871CC"/>
    <w:rsid w:val="001928C2"/>
    <w:rsid w:val="00193ABD"/>
    <w:rsid w:val="001A0522"/>
    <w:rsid w:val="001A05A8"/>
    <w:rsid w:val="001A1204"/>
    <w:rsid w:val="001A13AE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6027"/>
    <w:rsid w:val="001D76D0"/>
    <w:rsid w:val="001E129D"/>
    <w:rsid w:val="001E32FF"/>
    <w:rsid w:val="001E7965"/>
    <w:rsid w:val="001F1388"/>
    <w:rsid w:val="001F24E1"/>
    <w:rsid w:val="001F5632"/>
    <w:rsid w:val="0020064E"/>
    <w:rsid w:val="00201D3F"/>
    <w:rsid w:val="00203CBB"/>
    <w:rsid w:val="002078C9"/>
    <w:rsid w:val="002111D6"/>
    <w:rsid w:val="00212AEB"/>
    <w:rsid w:val="00220B44"/>
    <w:rsid w:val="00223DA4"/>
    <w:rsid w:val="00225FE8"/>
    <w:rsid w:val="002319FF"/>
    <w:rsid w:val="00237440"/>
    <w:rsid w:val="002376D9"/>
    <w:rsid w:val="002402D4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19A5"/>
    <w:rsid w:val="002B30C5"/>
    <w:rsid w:val="002B3387"/>
    <w:rsid w:val="002B5551"/>
    <w:rsid w:val="002B5D5C"/>
    <w:rsid w:val="002B679F"/>
    <w:rsid w:val="002C626E"/>
    <w:rsid w:val="002D441F"/>
    <w:rsid w:val="002D45E7"/>
    <w:rsid w:val="002D4B2D"/>
    <w:rsid w:val="002D7C52"/>
    <w:rsid w:val="002E0DF3"/>
    <w:rsid w:val="002F06D3"/>
    <w:rsid w:val="002F08A7"/>
    <w:rsid w:val="002F2A3A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5574B"/>
    <w:rsid w:val="00360527"/>
    <w:rsid w:val="00361677"/>
    <w:rsid w:val="00363C01"/>
    <w:rsid w:val="003724AE"/>
    <w:rsid w:val="00374D04"/>
    <w:rsid w:val="00374D0C"/>
    <w:rsid w:val="00376DE2"/>
    <w:rsid w:val="00377C14"/>
    <w:rsid w:val="00377DB3"/>
    <w:rsid w:val="0038209C"/>
    <w:rsid w:val="003845B9"/>
    <w:rsid w:val="00390C01"/>
    <w:rsid w:val="00393CC7"/>
    <w:rsid w:val="00396C7E"/>
    <w:rsid w:val="003A251A"/>
    <w:rsid w:val="003A2E35"/>
    <w:rsid w:val="003B3E4D"/>
    <w:rsid w:val="003B44C6"/>
    <w:rsid w:val="003B5AA0"/>
    <w:rsid w:val="003B6207"/>
    <w:rsid w:val="003B6A09"/>
    <w:rsid w:val="003C21C8"/>
    <w:rsid w:val="003C5E2D"/>
    <w:rsid w:val="003D13D8"/>
    <w:rsid w:val="003D56C4"/>
    <w:rsid w:val="003E3967"/>
    <w:rsid w:val="003E73D5"/>
    <w:rsid w:val="003E7F8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5369"/>
    <w:rsid w:val="00461333"/>
    <w:rsid w:val="004613F1"/>
    <w:rsid w:val="00462847"/>
    <w:rsid w:val="00464CFF"/>
    <w:rsid w:val="00477C4D"/>
    <w:rsid w:val="0048097B"/>
    <w:rsid w:val="0048548B"/>
    <w:rsid w:val="00486F82"/>
    <w:rsid w:val="004A58A6"/>
    <w:rsid w:val="004C037B"/>
    <w:rsid w:val="004C4A96"/>
    <w:rsid w:val="004D59AA"/>
    <w:rsid w:val="004F040A"/>
    <w:rsid w:val="004F0437"/>
    <w:rsid w:val="004F2AF1"/>
    <w:rsid w:val="004F5691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806C7"/>
    <w:rsid w:val="005823CC"/>
    <w:rsid w:val="00583E06"/>
    <w:rsid w:val="00586C9E"/>
    <w:rsid w:val="00586EC4"/>
    <w:rsid w:val="00591F7A"/>
    <w:rsid w:val="0059375D"/>
    <w:rsid w:val="005A4CDA"/>
    <w:rsid w:val="005A7292"/>
    <w:rsid w:val="005B1A41"/>
    <w:rsid w:val="005B5757"/>
    <w:rsid w:val="005B6B79"/>
    <w:rsid w:val="005C4A56"/>
    <w:rsid w:val="005C5843"/>
    <w:rsid w:val="005C5BA6"/>
    <w:rsid w:val="005D0B10"/>
    <w:rsid w:val="005D502D"/>
    <w:rsid w:val="005D6364"/>
    <w:rsid w:val="005E12BD"/>
    <w:rsid w:val="005E4A43"/>
    <w:rsid w:val="005E55BA"/>
    <w:rsid w:val="005E5724"/>
    <w:rsid w:val="005E6187"/>
    <w:rsid w:val="005F445E"/>
    <w:rsid w:val="005F6D66"/>
    <w:rsid w:val="00602B90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5806"/>
    <w:rsid w:val="0069325F"/>
    <w:rsid w:val="00693886"/>
    <w:rsid w:val="006944C9"/>
    <w:rsid w:val="00696C85"/>
    <w:rsid w:val="006B3897"/>
    <w:rsid w:val="006C0802"/>
    <w:rsid w:val="006C3FD1"/>
    <w:rsid w:val="006C6523"/>
    <w:rsid w:val="006C694C"/>
    <w:rsid w:val="006C779E"/>
    <w:rsid w:val="006C7BE1"/>
    <w:rsid w:val="006D0004"/>
    <w:rsid w:val="006D0355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70BE"/>
    <w:rsid w:val="0071239E"/>
    <w:rsid w:val="0071272E"/>
    <w:rsid w:val="007203DE"/>
    <w:rsid w:val="0072436A"/>
    <w:rsid w:val="007330BF"/>
    <w:rsid w:val="00735CBB"/>
    <w:rsid w:val="00742A07"/>
    <w:rsid w:val="00746CAC"/>
    <w:rsid w:val="007556DC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6230"/>
    <w:rsid w:val="007C1DAC"/>
    <w:rsid w:val="007C38D7"/>
    <w:rsid w:val="007C5BF0"/>
    <w:rsid w:val="007E0FB0"/>
    <w:rsid w:val="007E2226"/>
    <w:rsid w:val="007E43DF"/>
    <w:rsid w:val="007E462C"/>
    <w:rsid w:val="007F47A0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385E"/>
    <w:rsid w:val="0084000C"/>
    <w:rsid w:val="0084314B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C4B45"/>
    <w:rsid w:val="008D1926"/>
    <w:rsid w:val="008D6DAF"/>
    <w:rsid w:val="008E2B54"/>
    <w:rsid w:val="008E4C29"/>
    <w:rsid w:val="008F3690"/>
    <w:rsid w:val="00902261"/>
    <w:rsid w:val="009037A8"/>
    <w:rsid w:val="009078C8"/>
    <w:rsid w:val="009139BF"/>
    <w:rsid w:val="00914109"/>
    <w:rsid w:val="00914C50"/>
    <w:rsid w:val="009163C1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B0E3F"/>
    <w:rsid w:val="009B23CC"/>
    <w:rsid w:val="009B4AE9"/>
    <w:rsid w:val="009C0883"/>
    <w:rsid w:val="009C4F6C"/>
    <w:rsid w:val="009C5AF1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A06F48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6221"/>
    <w:rsid w:val="00A51040"/>
    <w:rsid w:val="00A538D2"/>
    <w:rsid w:val="00A55FF7"/>
    <w:rsid w:val="00A64038"/>
    <w:rsid w:val="00A65434"/>
    <w:rsid w:val="00A815DF"/>
    <w:rsid w:val="00A93BF8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842E4"/>
    <w:rsid w:val="00B85A37"/>
    <w:rsid w:val="00B95DFC"/>
    <w:rsid w:val="00BA2FD4"/>
    <w:rsid w:val="00BA5FF5"/>
    <w:rsid w:val="00BB2B3C"/>
    <w:rsid w:val="00BB30EA"/>
    <w:rsid w:val="00BB7CF6"/>
    <w:rsid w:val="00BC0BCA"/>
    <w:rsid w:val="00BC4F91"/>
    <w:rsid w:val="00BC51FD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3004"/>
    <w:rsid w:val="00BE63A5"/>
    <w:rsid w:val="00BE7375"/>
    <w:rsid w:val="00BF3695"/>
    <w:rsid w:val="00C018F2"/>
    <w:rsid w:val="00C02E82"/>
    <w:rsid w:val="00C0368F"/>
    <w:rsid w:val="00C05F00"/>
    <w:rsid w:val="00C11A83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267F"/>
    <w:rsid w:val="00C47DFD"/>
    <w:rsid w:val="00C538F3"/>
    <w:rsid w:val="00C53EC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D29AF"/>
    <w:rsid w:val="00CE0867"/>
    <w:rsid w:val="00CF312C"/>
    <w:rsid w:val="00CF487C"/>
    <w:rsid w:val="00CF5524"/>
    <w:rsid w:val="00CF6096"/>
    <w:rsid w:val="00D04D72"/>
    <w:rsid w:val="00D14265"/>
    <w:rsid w:val="00D143C3"/>
    <w:rsid w:val="00D1609E"/>
    <w:rsid w:val="00D2136A"/>
    <w:rsid w:val="00D217BF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91C"/>
    <w:rsid w:val="00D91E8E"/>
    <w:rsid w:val="00D92973"/>
    <w:rsid w:val="00D93909"/>
    <w:rsid w:val="00D9657C"/>
    <w:rsid w:val="00D970A2"/>
    <w:rsid w:val="00DA59A2"/>
    <w:rsid w:val="00DA7AC2"/>
    <w:rsid w:val="00DB0126"/>
    <w:rsid w:val="00DB5167"/>
    <w:rsid w:val="00DB519B"/>
    <w:rsid w:val="00DB6013"/>
    <w:rsid w:val="00DB6A5E"/>
    <w:rsid w:val="00DB6CAA"/>
    <w:rsid w:val="00DB7E44"/>
    <w:rsid w:val="00DC059B"/>
    <w:rsid w:val="00DC1AA4"/>
    <w:rsid w:val="00DC6209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20A31"/>
    <w:rsid w:val="00E27AA9"/>
    <w:rsid w:val="00E31A1D"/>
    <w:rsid w:val="00E35401"/>
    <w:rsid w:val="00E36AA9"/>
    <w:rsid w:val="00E37C49"/>
    <w:rsid w:val="00E5254F"/>
    <w:rsid w:val="00E57B2B"/>
    <w:rsid w:val="00E60DFA"/>
    <w:rsid w:val="00E61E3C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B112B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1052E"/>
    <w:rsid w:val="00F10841"/>
    <w:rsid w:val="00F11B88"/>
    <w:rsid w:val="00F140C3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paragraph" w:customStyle="1" w:styleId="210">
    <w:name w:val="Основной текст 21"/>
    <w:basedOn w:val="Normal"/>
    <w:uiPriority w:val="99"/>
    <w:rsid w:val="002F2A3A"/>
    <w:pPr>
      <w:suppressAutoHyphens/>
      <w:spacing w:after="0" w:line="24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796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7967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7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875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7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3162</TotalTime>
  <Pages>5</Pages>
  <Words>2649</Words>
  <Characters>15105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468</cp:revision>
  <cp:lastPrinted>2019-04-29T11:00:00Z</cp:lastPrinted>
  <dcterms:created xsi:type="dcterms:W3CDTF">2014-12-22T06:30:00Z</dcterms:created>
  <dcterms:modified xsi:type="dcterms:W3CDTF">2019-04-29T12:16:00Z</dcterms:modified>
</cp:coreProperties>
</file>