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B02D85" w:rsidP="003843B9">
            <w:pPr>
              <w:jc w:val="center"/>
              <w:rPr>
                <w:b/>
                <w:sz w:val="24"/>
                <w:szCs w:val="24"/>
              </w:rPr>
            </w:pPr>
            <w:r w:rsidRPr="00B02D85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3A06A1" w:rsidP="00164E2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</w:t>
      </w:r>
      <w:r w:rsidR="002A1A1C">
        <w:rPr>
          <w:rFonts w:ascii="Times New Roman" w:hAnsi="Times New Roman"/>
          <w:sz w:val="24"/>
          <w:szCs w:val="24"/>
        </w:rPr>
        <w:t>» февраля</w:t>
      </w:r>
      <w:r w:rsidR="00016183"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3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3A06A1" w:rsidRDefault="003A06A1" w:rsidP="003A06A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принятии мер по вовлечению в учебный процесс всех несовершеннолетних </w:t>
      </w:r>
    </w:p>
    <w:p w:rsidR="003A06A1" w:rsidRDefault="003A06A1" w:rsidP="003A06A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цыганской национальности школьного возраста (Постановление Межведомственной комиссии по делам несовершеннолетних и защите их прав при Правительстве Удмуртской Республике  от 20.11.2024 г. № 2/14).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b/>
        </w:rPr>
      </w:pPr>
    </w:p>
    <w:p w:rsidR="003C42A4" w:rsidRDefault="003C42A4" w:rsidP="003C42A4">
      <w:pPr>
        <w:pStyle w:val="11"/>
        <w:jc w:val="center"/>
        <w:rPr>
          <w:rFonts w:ascii="Times New Roman" w:hAnsi="Times New Roman"/>
          <w:b/>
        </w:rPr>
      </w:pP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Pr="004F5607"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C42A4" w:rsidRPr="004F5607" w:rsidRDefault="003C42A4" w:rsidP="003C42A4">
      <w:pPr>
        <w:pStyle w:val="11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Pr="004F5607">
        <w:rPr>
          <w:rFonts w:ascii="Times New Roman" w:hAnsi="Times New Roman"/>
          <w:sz w:val="24"/>
          <w:szCs w:val="24"/>
        </w:rPr>
        <w:t>с 09. 00ч. до 11.00 час.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4F5607">
        <w:rPr>
          <w:rFonts w:ascii="Times New Roman" w:hAnsi="Times New Roman"/>
          <w:sz w:val="24"/>
          <w:szCs w:val="24"/>
        </w:rPr>
        <w:t>: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Ильчибаева О.В.,  Александров Д.Н.,  Глебова И.А.,   Чернышова М.Л.,</w:t>
      </w:r>
      <w:r w:rsidRPr="004F560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F5607">
        <w:rPr>
          <w:rFonts w:ascii="Times New Roman" w:hAnsi="Times New Roman"/>
          <w:sz w:val="24"/>
          <w:szCs w:val="24"/>
        </w:rPr>
        <w:t>Макарова Д.А., Айкашева Н.С.</w:t>
      </w:r>
      <w:r w:rsidR="003B6FC5" w:rsidRPr="004F5607">
        <w:rPr>
          <w:rFonts w:ascii="Times New Roman" w:hAnsi="Times New Roman"/>
          <w:sz w:val="24"/>
          <w:szCs w:val="24"/>
        </w:rPr>
        <w:t>, Бельская И.В.,   Перевозчикова Г.В., Рябчикова Е.Н.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4F5607">
        <w:rPr>
          <w:rFonts w:ascii="Times New Roman" w:hAnsi="Times New Roman"/>
          <w:sz w:val="24"/>
          <w:szCs w:val="24"/>
        </w:rPr>
        <w:t xml:space="preserve">  Ак</w:t>
      </w:r>
      <w:r w:rsidR="003B6FC5" w:rsidRPr="004F5607">
        <w:rPr>
          <w:rFonts w:ascii="Times New Roman" w:hAnsi="Times New Roman"/>
          <w:sz w:val="24"/>
          <w:szCs w:val="24"/>
        </w:rPr>
        <w:t>ачева И.Н, Кобелев А.В., Слободина Е.И., Ворончихина Е.П.</w:t>
      </w:r>
      <w:r w:rsidR="00C95AD2" w:rsidRPr="004F5607">
        <w:rPr>
          <w:rFonts w:ascii="Times New Roman" w:hAnsi="Times New Roman"/>
          <w:sz w:val="24"/>
          <w:szCs w:val="24"/>
        </w:rPr>
        <w:t>, Хурамшина Т.Ф.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4F5607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3C42A4" w:rsidRPr="004F5607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3C42A4" w:rsidRPr="004F5607" w:rsidRDefault="003C42A4" w:rsidP="003C42A4">
      <w:pPr>
        <w:jc w:val="both"/>
        <w:rPr>
          <w:sz w:val="24"/>
          <w:szCs w:val="24"/>
        </w:rPr>
      </w:pPr>
      <w:r w:rsidRPr="004F5607">
        <w:rPr>
          <w:sz w:val="24"/>
          <w:szCs w:val="24"/>
        </w:rPr>
        <w:t>соц. педагога  МБОУ «Кизнерская средняя школа 1» Коротаевой О.В.;</w:t>
      </w:r>
    </w:p>
    <w:p w:rsidR="00C95AD2" w:rsidRPr="004F5607" w:rsidRDefault="00C95AD2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64E20" w:rsidRPr="004F5607" w:rsidRDefault="00164E20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 xml:space="preserve"> </w:t>
      </w:r>
      <w:r w:rsidRPr="004F5607">
        <w:rPr>
          <w:rFonts w:ascii="Times New Roman" w:hAnsi="Times New Roman"/>
          <w:sz w:val="24"/>
          <w:szCs w:val="24"/>
        </w:rPr>
        <w:tab/>
        <w:t>Заслушав информацию докладчик</w:t>
      </w:r>
      <w:r w:rsidR="0005314A" w:rsidRPr="004F5607">
        <w:rPr>
          <w:rFonts w:ascii="Times New Roman" w:hAnsi="Times New Roman"/>
          <w:sz w:val="24"/>
          <w:szCs w:val="24"/>
        </w:rPr>
        <w:t>а,</w:t>
      </w:r>
      <w:r w:rsidRPr="004F56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 w:rsidRPr="004F5607">
        <w:rPr>
          <w:rFonts w:ascii="Times New Roman" w:hAnsi="Times New Roman"/>
          <w:b/>
          <w:i/>
          <w:sz w:val="24"/>
          <w:szCs w:val="24"/>
        </w:rPr>
        <w:t>Айкашевой Н.С.</w:t>
      </w:r>
      <w:r w:rsidR="002A1A1C" w:rsidRPr="004F56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314A" w:rsidRPr="004F5607">
        <w:rPr>
          <w:rFonts w:ascii="Times New Roman" w:hAnsi="Times New Roman"/>
          <w:b/>
          <w:i/>
          <w:sz w:val="24"/>
          <w:szCs w:val="24"/>
        </w:rPr>
        <w:t>– начальника Управления образования Администрации Кизнерского района,</w:t>
      </w:r>
      <w:r w:rsidRPr="004F560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F5607">
        <w:rPr>
          <w:rFonts w:ascii="Times New Roman" w:hAnsi="Times New Roman"/>
          <w:sz w:val="24"/>
          <w:szCs w:val="24"/>
        </w:rPr>
        <w:t xml:space="preserve">комиссия  отмечает следующее:    </w:t>
      </w:r>
    </w:p>
    <w:p w:rsidR="003C42A4" w:rsidRPr="004F5607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 xml:space="preserve">На отчетный период на территории Кизнерского района несовершеннолетние граждане цыганской национальности школьного возраста имеются в МБОУ «Ягульская СОШ имения Героя Советского Союза Ф.М. Дербушева». </w:t>
      </w:r>
    </w:p>
    <w:p w:rsid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</w:p>
    <w:p w:rsid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</w:p>
    <w:p w:rsid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</w:p>
    <w:p w:rsid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В соответствии со статистическими данными, ежегодно предоставляемыми начале учебного года Управлением образования в МОиНУР,13 обучающихся МБОУ «Ягульская СОШ имения Героя Советского Союза Ф.М. Дербушева»являются гражданами цыганской национальности. Все несовершеннолетние граждане цыганской национальности школьного возраста вовлечены в учебный процесс.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sz w:val="24"/>
          <w:szCs w:val="24"/>
        </w:rPr>
        <w:t xml:space="preserve">Управление образования ежемесячно ведет учет детей, систематически непосещающих образовательные организации Кизнерского района. По данным за 2024-2025 учебный год один обучающийся 6 класса </w:t>
      </w:r>
      <w:r w:rsidRPr="004F5607">
        <w:rPr>
          <w:rFonts w:eastAsia="Calibri"/>
          <w:sz w:val="24"/>
          <w:szCs w:val="24"/>
        </w:rPr>
        <w:t>МБОУ «Ягульская СОШ имения Героя Советского Союза Ф.М. Дербушева»</w:t>
      </w:r>
      <w:r w:rsidRPr="004F5607">
        <w:rPr>
          <w:sz w:val="24"/>
          <w:szCs w:val="24"/>
        </w:rPr>
        <w:t xml:space="preserve">, </w:t>
      </w:r>
      <w:r w:rsidRPr="004F5607">
        <w:rPr>
          <w:sz w:val="24"/>
          <w:szCs w:val="24"/>
          <w:lang w:eastAsia="ar-SA"/>
        </w:rPr>
        <w:t>Муслинов Рустам Алексеевич, 03.12.2012 года рождения, является систематически пропускающим учебные занятия (январь 2025 года).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 xml:space="preserve">Со стороны </w:t>
      </w:r>
      <w:bookmarkStart w:id="0" w:name="_Hlk191556944"/>
      <w:r w:rsidRPr="004F5607">
        <w:rPr>
          <w:rFonts w:eastAsia="Calibri"/>
          <w:sz w:val="24"/>
          <w:szCs w:val="24"/>
        </w:rPr>
        <w:t>МБОУ «Ягульская СОШ имения Героя Советского Союза Ф.М. Дербушева»</w:t>
      </w:r>
      <w:bookmarkEnd w:id="0"/>
      <w:r w:rsidRPr="004F5607">
        <w:rPr>
          <w:rFonts w:eastAsia="Calibri"/>
          <w:sz w:val="24"/>
          <w:szCs w:val="24"/>
        </w:rPr>
        <w:t xml:space="preserve"> принимаются следующие меры по привлечению </w:t>
      </w:r>
      <w:r w:rsidRPr="004F5607">
        <w:rPr>
          <w:rFonts w:eastAsia="Calibri"/>
          <w:bCs/>
          <w:sz w:val="24"/>
          <w:szCs w:val="24"/>
        </w:rPr>
        <w:t xml:space="preserve">в учебный процесс </w:t>
      </w:r>
      <w:r w:rsidRPr="004F5607">
        <w:rPr>
          <w:rFonts w:eastAsia="Calibri"/>
          <w:sz w:val="24"/>
          <w:szCs w:val="24"/>
        </w:rPr>
        <w:t>несовершеннолетних граждан цыганской национальности: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-учет детей, подлежащих обучению (ежегодно в рамках всеобуча);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-ежедневный учет посещения учебных занятий классными руководителями и заместителем директора по ВР;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-систематическая коррекционная работа с учащимися с целью их адаптации в среде сверстников с учетом ментальных особенностей как психологом, так и социальным педагогом;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-регулярная профилактическая работа  с родителями (законными представителями), обучающихся, пропускающих учебные занятия  без уважительной причины (индивидуальные беседы с участием социального педагога, классного руководителя, заместителя директора по ВР, привлечение сотрудников ММО МВД «Кизнерский»; взаимодействие с КДН и ЗП);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-привлечение учащихся к трудовой деятельности, вовлечение в субботники, трудовые десанты, экологические субботники, акции;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-вовлечение учащихся в систему дополнительного образования, внеурочную деятельность, внеклассные мероприятия: спортивные секции – волейбол, баскетбол, шашки и шахматы; «Юный аграрник» кружки «Читательская грамотность», «</w:t>
      </w:r>
      <w:r w:rsidRPr="004F5607">
        <w:rPr>
          <w:rFonts w:eastAsia="Calibri"/>
          <w:sz w:val="24"/>
          <w:szCs w:val="24"/>
          <w:lang w:val="en-US"/>
        </w:rPr>
        <w:t>Englishinourlive</w:t>
      </w:r>
      <w:r w:rsidRPr="004F5607">
        <w:rPr>
          <w:rFonts w:eastAsia="Calibri"/>
          <w:sz w:val="24"/>
          <w:szCs w:val="24"/>
        </w:rPr>
        <w:t xml:space="preserve">»; 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>- организована внеурочная деятельность по следующим предметам – русский язык, математика, английский язык, информатика, биология, география;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</w:rPr>
      </w:pPr>
      <w:r w:rsidRPr="004F5607">
        <w:rPr>
          <w:rFonts w:eastAsia="Calibri"/>
          <w:sz w:val="24"/>
          <w:szCs w:val="24"/>
        </w:rPr>
        <w:t xml:space="preserve">-привлечение родителей (законных представителей) в управление школой (родительский комитет, рейд по контролю исполнения Закона УР №59 контроль питания обучающихся в школьной столовой). </w:t>
      </w:r>
    </w:p>
    <w:p w:rsidR="004F5607" w:rsidRPr="004F5607" w:rsidRDefault="004F5607" w:rsidP="004F5607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4F5607">
        <w:rPr>
          <w:color w:val="1A1A1A"/>
          <w:sz w:val="24"/>
          <w:szCs w:val="24"/>
        </w:rPr>
        <w:t>В целях противодействия национализму в</w:t>
      </w:r>
      <w:r>
        <w:rPr>
          <w:color w:val="1A1A1A"/>
          <w:sz w:val="24"/>
          <w:szCs w:val="24"/>
        </w:rPr>
        <w:t xml:space="preserve"> </w:t>
      </w:r>
      <w:r w:rsidRPr="004F5607">
        <w:rPr>
          <w:rFonts w:eastAsia="Calibri"/>
          <w:sz w:val="24"/>
          <w:szCs w:val="24"/>
        </w:rPr>
        <w:t>МБОУ «Ягульская СОШ имения Героя Советского Союза Ф.М. Дербушева»</w:t>
      </w:r>
      <w:r w:rsidRPr="004F5607">
        <w:rPr>
          <w:color w:val="1A1A1A"/>
          <w:sz w:val="24"/>
          <w:szCs w:val="24"/>
        </w:rPr>
        <w:t xml:space="preserve"> проводятся мероприятия, направленные на </w:t>
      </w:r>
      <w:r>
        <w:rPr>
          <w:color w:val="1A1A1A"/>
          <w:sz w:val="24"/>
          <w:szCs w:val="24"/>
        </w:rPr>
        <w:t xml:space="preserve">предупреждении </w:t>
      </w:r>
      <w:r w:rsidRPr="004F5607">
        <w:rPr>
          <w:color w:val="1A1A1A"/>
          <w:sz w:val="24"/>
          <w:szCs w:val="24"/>
        </w:rPr>
        <w:t>этнических</w:t>
      </w:r>
      <w:r>
        <w:rPr>
          <w:color w:val="1A1A1A"/>
          <w:sz w:val="24"/>
          <w:szCs w:val="24"/>
        </w:rPr>
        <w:t xml:space="preserve"> </w:t>
      </w:r>
      <w:r w:rsidRPr="004F5607">
        <w:rPr>
          <w:color w:val="1A1A1A"/>
          <w:sz w:val="24"/>
          <w:szCs w:val="24"/>
        </w:rPr>
        <w:t>конфликтов,</w:t>
      </w:r>
      <w:r>
        <w:rPr>
          <w:color w:val="1A1A1A"/>
          <w:sz w:val="24"/>
          <w:szCs w:val="24"/>
        </w:rPr>
        <w:t xml:space="preserve"> </w:t>
      </w:r>
      <w:r w:rsidRPr="004F5607">
        <w:rPr>
          <w:color w:val="1A1A1A"/>
          <w:sz w:val="24"/>
          <w:szCs w:val="24"/>
        </w:rPr>
        <w:t>формирование толерантности, веротерпимости, миролюбия у граждан,</w:t>
      </w:r>
      <w:r>
        <w:rPr>
          <w:color w:val="1A1A1A"/>
          <w:sz w:val="24"/>
          <w:szCs w:val="24"/>
        </w:rPr>
        <w:t xml:space="preserve"> </w:t>
      </w:r>
      <w:r w:rsidRPr="004F5607">
        <w:rPr>
          <w:color w:val="1A1A1A"/>
          <w:sz w:val="24"/>
          <w:szCs w:val="24"/>
        </w:rPr>
        <w:t>представляющих различные социальные, культурные и этнические группы</w:t>
      </w:r>
      <w:r>
        <w:rPr>
          <w:color w:val="1A1A1A"/>
          <w:sz w:val="24"/>
          <w:szCs w:val="24"/>
        </w:rPr>
        <w:t xml:space="preserve"> </w:t>
      </w:r>
      <w:r w:rsidRPr="004F5607">
        <w:rPr>
          <w:color w:val="1A1A1A"/>
          <w:sz w:val="24"/>
          <w:szCs w:val="24"/>
        </w:rPr>
        <w:t>населения.</w:t>
      </w:r>
    </w:p>
    <w:p w:rsidR="004F5607" w:rsidRPr="004F5607" w:rsidRDefault="004F5607" w:rsidP="004F560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F5607">
        <w:rPr>
          <w:rFonts w:eastAsia="Calibri"/>
          <w:sz w:val="24"/>
          <w:szCs w:val="24"/>
        </w:rPr>
        <w:t>-проведение внеклассных мероприятий и родительских собраний по темам «Мы едины», «Межконфессиональные и межэтнические взаимодействия», «Толерантное отношение ко</w:t>
      </w:r>
      <w:r>
        <w:rPr>
          <w:rFonts w:eastAsia="Calibri"/>
          <w:sz w:val="24"/>
          <w:szCs w:val="24"/>
        </w:rPr>
        <w:t xml:space="preserve"> </w:t>
      </w:r>
      <w:r w:rsidRPr="004F5607">
        <w:rPr>
          <w:rFonts w:eastAsia="Calibri"/>
          <w:sz w:val="24"/>
          <w:szCs w:val="24"/>
        </w:rPr>
        <w:t>всем гражданам РФ».</w:t>
      </w:r>
    </w:p>
    <w:p w:rsidR="003C42A4" w:rsidRPr="004F5607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64E20" w:rsidRPr="004F5607" w:rsidRDefault="00164E20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Заслушав информацию докладчик</w:t>
      </w:r>
      <w:r w:rsidR="0005314A" w:rsidRPr="004F5607">
        <w:rPr>
          <w:rFonts w:ascii="Times New Roman" w:hAnsi="Times New Roman"/>
          <w:sz w:val="24"/>
          <w:szCs w:val="24"/>
        </w:rPr>
        <w:t>а</w:t>
      </w:r>
      <w:r w:rsidRPr="004F5607">
        <w:rPr>
          <w:rFonts w:ascii="Times New Roman" w:hAnsi="Times New Roman"/>
          <w:b/>
          <w:i/>
          <w:sz w:val="24"/>
          <w:szCs w:val="24"/>
        </w:rPr>
        <w:t>,</w:t>
      </w:r>
      <w:r w:rsidRPr="004F5607">
        <w:rPr>
          <w:rFonts w:ascii="Times New Roman" w:hAnsi="Times New Roman"/>
          <w:sz w:val="24"/>
          <w:szCs w:val="24"/>
        </w:rPr>
        <w:t xml:space="preserve"> </w:t>
      </w:r>
      <w:r w:rsidR="001975C9" w:rsidRPr="004F5607">
        <w:rPr>
          <w:rFonts w:ascii="Times New Roman" w:hAnsi="Times New Roman"/>
          <w:sz w:val="24"/>
          <w:szCs w:val="24"/>
        </w:rPr>
        <w:t xml:space="preserve"> </w:t>
      </w:r>
      <w:r w:rsidR="0005314A" w:rsidRPr="004F5607">
        <w:rPr>
          <w:rFonts w:ascii="Times New Roman" w:hAnsi="Times New Roman"/>
          <w:b/>
          <w:i/>
          <w:sz w:val="24"/>
          <w:szCs w:val="24"/>
        </w:rPr>
        <w:t xml:space="preserve">Айкашевой Н.С. – начальника Управления образования Администрации Кизнерского района,  </w:t>
      </w:r>
      <w:r w:rsidRPr="004F5607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4F5607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4F5607">
        <w:rPr>
          <w:rFonts w:ascii="Times New Roman" w:hAnsi="Times New Roman"/>
          <w:sz w:val="24"/>
          <w:szCs w:val="24"/>
        </w:rPr>
        <w:t>:</w:t>
      </w:r>
    </w:p>
    <w:p w:rsidR="00814168" w:rsidRPr="004F5607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3A06A1" w:rsidRPr="004F5607" w:rsidRDefault="003A06A1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3A06A1" w:rsidRPr="004F5607" w:rsidRDefault="003A06A1" w:rsidP="003A06A1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F56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Образовательным учреждениям организовать необходимую профилактическую работу с несовершеннолетними и семьями цыганской национальности  во взаимодействии органов и системы профилактики безнадзорности и правонарушений несовершеннолетних с учетом анализа причин и пропусков несовершеннолетними учебных занятий, </w:t>
      </w:r>
      <w:r w:rsidRPr="004F5607">
        <w:rPr>
          <w:rFonts w:ascii="Times New Roman" w:hAnsi="Times New Roman" w:cs="Times New Roman"/>
          <w:i/>
          <w:color w:val="auto"/>
          <w:sz w:val="24"/>
          <w:szCs w:val="24"/>
        </w:rPr>
        <w:t>об исполнении Управлению образования  информировать Комиссию ежеквартально.</w:t>
      </w:r>
    </w:p>
    <w:p w:rsidR="004F5607" w:rsidRDefault="004F5607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F5607" w:rsidRDefault="004F5607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F5607" w:rsidRDefault="004F5607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3A06A1" w:rsidRPr="004F5607" w:rsidRDefault="003A06A1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3.   КДН и ЗП при необходимости:</w:t>
      </w:r>
    </w:p>
    <w:p w:rsidR="003A06A1" w:rsidRPr="004F5607" w:rsidRDefault="003A06A1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3.1  на заседаниях заслушивать руководителей образовательных организаций и принимаемых мерах по сокращению численности обучающихся указанной категории;</w:t>
      </w:r>
    </w:p>
    <w:p w:rsidR="003A06A1" w:rsidRPr="004F5607" w:rsidRDefault="003A06A1" w:rsidP="003A06A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3.2. принимать  соответствующие меры воздействия в отношении родителей.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Председатель  комиссии по делам несовершеннолетних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 xml:space="preserve">образования «Муниципальный округ Кизнерский район УР»                                </w:t>
      </w:r>
      <w:r w:rsidR="001B0993" w:rsidRPr="004F5607">
        <w:rPr>
          <w:rFonts w:ascii="Times New Roman" w:hAnsi="Times New Roman"/>
          <w:sz w:val="24"/>
          <w:szCs w:val="24"/>
        </w:rPr>
        <w:t xml:space="preserve">         </w:t>
      </w:r>
      <w:r w:rsidRPr="004F5607"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4F5607">
        <w:rPr>
          <w:rFonts w:ascii="Times New Roman" w:hAnsi="Times New Roman"/>
          <w:sz w:val="24"/>
          <w:szCs w:val="24"/>
        </w:rPr>
        <w:t xml:space="preserve">образования «Муниципальный округ Кизнерский район УР»                          </w:t>
      </w:r>
      <w:r w:rsidR="001B0993" w:rsidRPr="004F5607">
        <w:rPr>
          <w:rFonts w:ascii="Times New Roman" w:hAnsi="Times New Roman"/>
          <w:sz w:val="24"/>
          <w:szCs w:val="24"/>
        </w:rPr>
        <w:t xml:space="preserve">          </w:t>
      </w:r>
      <w:r w:rsidRPr="004F5607">
        <w:rPr>
          <w:rFonts w:ascii="Times New Roman" w:hAnsi="Times New Roman"/>
          <w:sz w:val="24"/>
          <w:szCs w:val="24"/>
        </w:rPr>
        <w:t xml:space="preserve"> О.В. Ильчибаева</w:t>
      </w:r>
    </w:p>
    <w:p w:rsidR="0077015E" w:rsidRPr="004F5607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Pr="004F5607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4C" w:rsidRDefault="0095014C" w:rsidP="00CB55C2">
      <w:r>
        <w:separator/>
      </w:r>
    </w:p>
  </w:endnote>
  <w:endnote w:type="continuationSeparator" w:id="1">
    <w:p w:rsidR="0095014C" w:rsidRDefault="0095014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4C" w:rsidRDefault="0095014C" w:rsidP="00CB55C2">
      <w:r>
        <w:separator/>
      </w:r>
    </w:p>
  </w:footnote>
  <w:footnote w:type="continuationSeparator" w:id="1">
    <w:p w:rsidR="0095014C" w:rsidRDefault="0095014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478C3"/>
    <w:rsid w:val="0005314A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92D1D"/>
    <w:rsid w:val="00194CA3"/>
    <w:rsid w:val="001975C9"/>
    <w:rsid w:val="001B0993"/>
    <w:rsid w:val="001B691A"/>
    <w:rsid w:val="001B74B5"/>
    <w:rsid w:val="001C4EA5"/>
    <w:rsid w:val="001D09C6"/>
    <w:rsid w:val="001E5975"/>
    <w:rsid w:val="00203F18"/>
    <w:rsid w:val="00204464"/>
    <w:rsid w:val="002055B8"/>
    <w:rsid w:val="00212E46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5B1B"/>
    <w:rsid w:val="00326F4A"/>
    <w:rsid w:val="00341067"/>
    <w:rsid w:val="00341566"/>
    <w:rsid w:val="0035634E"/>
    <w:rsid w:val="00357600"/>
    <w:rsid w:val="00365502"/>
    <w:rsid w:val="0037039A"/>
    <w:rsid w:val="00374A56"/>
    <w:rsid w:val="003A06A1"/>
    <w:rsid w:val="003A4292"/>
    <w:rsid w:val="003B62E4"/>
    <w:rsid w:val="003B6FC5"/>
    <w:rsid w:val="003C3FC3"/>
    <w:rsid w:val="003C42A4"/>
    <w:rsid w:val="003D3320"/>
    <w:rsid w:val="003F1009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5711B"/>
    <w:rsid w:val="0046090E"/>
    <w:rsid w:val="0048142C"/>
    <w:rsid w:val="00496322"/>
    <w:rsid w:val="004A1C53"/>
    <w:rsid w:val="004A5EB2"/>
    <w:rsid w:val="004B729A"/>
    <w:rsid w:val="004C525F"/>
    <w:rsid w:val="004C62CB"/>
    <w:rsid w:val="004F4DA3"/>
    <w:rsid w:val="004F5607"/>
    <w:rsid w:val="00505C89"/>
    <w:rsid w:val="0051481A"/>
    <w:rsid w:val="005209AC"/>
    <w:rsid w:val="005411DA"/>
    <w:rsid w:val="0054162E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0BC2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73336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4FC"/>
    <w:rsid w:val="00915849"/>
    <w:rsid w:val="009310F4"/>
    <w:rsid w:val="00941F3F"/>
    <w:rsid w:val="0095014C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B3959"/>
    <w:rsid w:val="009D040A"/>
    <w:rsid w:val="009E2DF5"/>
    <w:rsid w:val="00A0751A"/>
    <w:rsid w:val="00A34945"/>
    <w:rsid w:val="00A451D6"/>
    <w:rsid w:val="00A57E5D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F7022"/>
    <w:rsid w:val="00AF756D"/>
    <w:rsid w:val="00B02D85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95AD2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B5710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99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125</cp:revision>
  <cp:lastPrinted>2025-02-28T07:54:00Z</cp:lastPrinted>
  <dcterms:created xsi:type="dcterms:W3CDTF">2020-01-24T11:05:00Z</dcterms:created>
  <dcterms:modified xsi:type="dcterms:W3CDTF">2025-02-28T07:54:00Z</dcterms:modified>
</cp:coreProperties>
</file>