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B92D36" w:rsidP="003843B9">
            <w:pPr>
              <w:jc w:val="center"/>
              <w:rPr>
                <w:b/>
                <w:sz w:val="24"/>
                <w:szCs w:val="24"/>
              </w:rPr>
            </w:pPr>
            <w:r w:rsidRPr="00B92D36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C273B" w:rsidRDefault="00BC273B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F657F0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BC273B">
        <w:rPr>
          <w:rFonts w:ascii="Times New Roman" w:hAnsi="Times New Roman"/>
          <w:sz w:val="24"/>
          <w:szCs w:val="24"/>
        </w:rPr>
        <w:t>«</w:t>
      </w:r>
      <w:r w:rsidR="00BC273B" w:rsidRPr="00BC273B">
        <w:rPr>
          <w:rFonts w:ascii="Times New Roman" w:hAnsi="Times New Roman"/>
          <w:sz w:val="24"/>
          <w:szCs w:val="24"/>
        </w:rPr>
        <w:t>29</w:t>
      </w:r>
      <w:r w:rsidR="00D76DB9" w:rsidRPr="00BC273B">
        <w:rPr>
          <w:rFonts w:ascii="Times New Roman" w:hAnsi="Times New Roman"/>
          <w:sz w:val="24"/>
          <w:szCs w:val="24"/>
        </w:rPr>
        <w:t>»</w:t>
      </w:r>
      <w:r w:rsidR="00D76DB9">
        <w:rPr>
          <w:rFonts w:ascii="Times New Roman" w:hAnsi="Times New Roman"/>
          <w:sz w:val="24"/>
          <w:szCs w:val="24"/>
        </w:rPr>
        <w:t xml:space="preserve"> июля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C273B">
        <w:rPr>
          <w:rFonts w:ascii="Times New Roman" w:hAnsi="Times New Roman"/>
          <w:sz w:val="24"/>
          <w:szCs w:val="24"/>
        </w:rPr>
        <w:t xml:space="preserve">      </w:t>
      </w:r>
      <w:r w:rsidR="007D65DB">
        <w:rPr>
          <w:rFonts w:ascii="Times New Roman" w:hAnsi="Times New Roman"/>
          <w:sz w:val="24"/>
          <w:szCs w:val="24"/>
        </w:rPr>
        <w:t xml:space="preserve"> № 11</w:t>
      </w:r>
      <w:r w:rsidR="00164E20">
        <w:rPr>
          <w:rFonts w:ascii="Times New Roman" w:hAnsi="Times New Roman"/>
          <w:sz w:val="24"/>
          <w:szCs w:val="24"/>
        </w:rPr>
        <w:t>/</w:t>
      </w:r>
      <w:r w:rsidR="00D76D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B9524D" w:rsidRPr="00B9524D" w:rsidRDefault="00B9524D" w:rsidP="00B9524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9524D">
        <w:rPr>
          <w:rFonts w:ascii="Times New Roman" w:hAnsi="Times New Roman"/>
          <w:b/>
          <w:sz w:val="24"/>
          <w:szCs w:val="24"/>
        </w:rPr>
        <w:t>О состоянии  преступности и правонарушений  несовершеннолетних на территории Кизнерского района  по итогам 6 месяцев 2024 года  и мерах по их предупреждению.</w:t>
      </w:r>
    </w:p>
    <w:p w:rsidR="00413247" w:rsidRPr="0050092F" w:rsidRDefault="00413247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F657F0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F657F0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93388" w:rsidRDefault="00193388" w:rsidP="00193388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BF542E">
        <w:rPr>
          <w:rFonts w:ascii="Times New Roman" w:hAnsi="Times New Roman"/>
          <w:sz w:val="24"/>
          <w:szCs w:val="24"/>
        </w:rPr>
        <w:t>:</w:t>
      </w:r>
    </w:p>
    <w:p w:rsidR="00193388" w:rsidRPr="00ED19D1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sz w:val="24"/>
          <w:szCs w:val="24"/>
        </w:rPr>
        <w:t xml:space="preserve">Глебова И.А., Чернышова М.Л., Акачева И.Н., Айкашева Н.С., Александров Д.Н., Хурамшина Т.Ф., Ворончихина Е.П., Макарова Д.А. </w:t>
      </w: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BF542E">
        <w:rPr>
          <w:rFonts w:ascii="Times New Roman" w:hAnsi="Times New Roman"/>
          <w:sz w:val="24"/>
          <w:szCs w:val="24"/>
        </w:rPr>
        <w:t xml:space="preserve"> Ильчибаева О.В., Рябчикова Е.Н., Перевозчикова Г.В., Бельская И.В., Кобелев А.В., Слободина Е.И. </w:t>
      </w:r>
    </w:p>
    <w:p w:rsidR="00193388" w:rsidRPr="008E377A" w:rsidRDefault="00193388" w:rsidP="00193388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193388" w:rsidRPr="00BF542E" w:rsidRDefault="00193388" w:rsidP="00193388">
      <w:pPr>
        <w:jc w:val="both"/>
        <w:rPr>
          <w:sz w:val="24"/>
          <w:szCs w:val="24"/>
        </w:rPr>
      </w:pPr>
      <w:r w:rsidRPr="00BF542E">
        <w:rPr>
          <w:sz w:val="24"/>
          <w:szCs w:val="24"/>
        </w:rPr>
        <w:t>соц. педагога  МБОУ «Кизнерская СОШ №1» Коротаевой О.В.;</w:t>
      </w:r>
    </w:p>
    <w:p w:rsidR="00F437A4" w:rsidRPr="00F657F0" w:rsidRDefault="00F437A4" w:rsidP="00164E20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3B2" w:rsidRPr="00193388" w:rsidRDefault="00164E20" w:rsidP="00193388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F657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57F0">
        <w:rPr>
          <w:rFonts w:ascii="Times New Roman" w:hAnsi="Times New Roman"/>
          <w:color w:val="FF0000"/>
          <w:sz w:val="24"/>
          <w:szCs w:val="24"/>
        </w:rPr>
        <w:tab/>
      </w:r>
      <w:r w:rsidRPr="007948CB">
        <w:rPr>
          <w:rFonts w:ascii="Times New Roman" w:hAnsi="Times New Roman"/>
          <w:sz w:val="24"/>
          <w:szCs w:val="24"/>
        </w:rPr>
        <w:t>Заслушав информацию докладчика</w:t>
      </w:r>
      <w:r w:rsidR="00C53C71" w:rsidRPr="007948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48CB" w:rsidRPr="007948CB">
        <w:rPr>
          <w:rFonts w:ascii="Times New Roman" w:hAnsi="Times New Roman"/>
          <w:b/>
          <w:i/>
          <w:sz w:val="24"/>
          <w:szCs w:val="24"/>
        </w:rPr>
        <w:t>Александрова Д.Н.</w:t>
      </w:r>
      <w:r w:rsidR="00C53C71" w:rsidRPr="007948CB">
        <w:rPr>
          <w:rFonts w:ascii="Times New Roman" w:hAnsi="Times New Roman"/>
          <w:b/>
          <w:i/>
          <w:sz w:val="24"/>
          <w:szCs w:val="24"/>
        </w:rPr>
        <w:t xml:space="preserve"> – начальника МО МВД России  «Кизнерский»</w:t>
      </w:r>
      <w:r w:rsidRPr="007948CB">
        <w:rPr>
          <w:rFonts w:ascii="Times New Roman" w:hAnsi="Times New Roman"/>
          <w:b/>
          <w:i/>
          <w:sz w:val="24"/>
          <w:szCs w:val="24"/>
        </w:rPr>
        <w:t xml:space="preserve">,  </w:t>
      </w:r>
      <w:r w:rsidRPr="007948CB">
        <w:rPr>
          <w:rFonts w:ascii="Times New Roman" w:hAnsi="Times New Roman"/>
          <w:sz w:val="24"/>
          <w:szCs w:val="24"/>
        </w:rPr>
        <w:t xml:space="preserve">комиссия  отмечает следующее:    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>За 6 месяцев  2025 г. на территории Кизнерского района по данным ИЦ МВД по УР зарегистрировано 1 преступление совершенное несовершеннолетними (АППГ – 0).</w:t>
      </w:r>
    </w:p>
    <w:p w:rsidR="00BC273B" w:rsidRPr="00BC273B" w:rsidRDefault="00BC273B" w:rsidP="00BC273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3B">
        <w:rPr>
          <w:rFonts w:ascii="Times New Roman" w:hAnsi="Times New Roman" w:cs="Times New Roman"/>
          <w:color w:val="000000"/>
          <w:sz w:val="24"/>
          <w:szCs w:val="24"/>
        </w:rPr>
        <w:t xml:space="preserve">За 6 месяцев 2025г. в Межмуниципальный отдел МВД России «Кизнерский» подростки не доставлялись (АППГ-2). </w:t>
      </w:r>
    </w:p>
    <w:p w:rsidR="00BC273B" w:rsidRPr="00BC273B" w:rsidRDefault="00BC273B" w:rsidP="00BC273B">
      <w:pPr>
        <w:ind w:firstLine="567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 xml:space="preserve">С начала текущего года в МО МВД России «Кизнерский» находилось в производстве 30 уголовных дела по преступлениям </w:t>
      </w:r>
      <w:r w:rsidRPr="004A457C">
        <w:rPr>
          <w:color w:val="000000"/>
          <w:sz w:val="24"/>
          <w:szCs w:val="24"/>
        </w:rPr>
        <w:t>совершенных в отношении несовершеннолетних (АППГ – 13)</w:t>
      </w:r>
      <w:r w:rsidRPr="004A457C">
        <w:rPr>
          <w:sz w:val="24"/>
          <w:szCs w:val="24"/>
        </w:rPr>
        <w:t>,</w:t>
      </w:r>
      <w:r w:rsidRPr="004A457C">
        <w:rPr>
          <w:color w:val="C00000"/>
          <w:sz w:val="24"/>
          <w:szCs w:val="24"/>
        </w:rPr>
        <w:t xml:space="preserve"> </w:t>
      </w:r>
      <w:r w:rsidRPr="004A457C">
        <w:rPr>
          <w:sz w:val="24"/>
          <w:szCs w:val="24"/>
        </w:rPr>
        <w:t>из</w:t>
      </w:r>
      <w:r w:rsidRPr="00BC273B">
        <w:rPr>
          <w:sz w:val="24"/>
          <w:szCs w:val="24"/>
        </w:rPr>
        <w:t xml:space="preserve"> них 11 (АППГ – 5) совершено родителями в отношении своих детей. Из 30 преступлений, возбуждено в 2025г.- 14 фактов. Несовершеннолетних, потерпевших от преступлений 15 (АППГ-</w:t>
      </w:r>
      <w:r w:rsidRPr="00BC273B">
        <w:rPr>
          <w:sz w:val="24"/>
          <w:szCs w:val="24"/>
        </w:rPr>
        <w:lastRenderedPageBreak/>
        <w:t>16), из них лиц женского пола 0 (АППГ-0).</w:t>
      </w:r>
    </w:p>
    <w:p w:rsidR="00BC273B" w:rsidRDefault="00BC273B" w:rsidP="00BC273B">
      <w:pPr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ab/>
      </w:r>
    </w:p>
    <w:p w:rsidR="00BC273B" w:rsidRPr="00BC273B" w:rsidRDefault="00BC273B" w:rsidP="00BC273B">
      <w:pPr>
        <w:jc w:val="both"/>
        <w:rPr>
          <w:sz w:val="24"/>
          <w:szCs w:val="24"/>
        </w:rPr>
      </w:pPr>
      <w:r w:rsidRPr="00BC273B">
        <w:rPr>
          <w:sz w:val="24"/>
          <w:szCs w:val="24"/>
        </w:rPr>
        <w:t>По статьям: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sz w:val="24"/>
          <w:szCs w:val="24"/>
        </w:rPr>
        <w:t xml:space="preserve">1 факт – изнасилование </w:t>
      </w:r>
      <w:r w:rsidRPr="00BC273B">
        <w:rPr>
          <w:color w:val="000000"/>
          <w:sz w:val="24"/>
          <w:szCs w:val="24"/>
        </w:rPr>
        <w:t>(ч.4 ст.134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2 факта- развратные действия (ст. 135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6 фактов -  насильственные действия сексуального характера    (ст.132УК РФ)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sz w:val="24"/>
          <w:szCs w:val="24"/>
        </w:rPr>
        <w:t xml:space="preserve">4 факта – изнасилование </w:t>
      </w:r>
      <w:r w:rsidRPr="00BC273B">
        <w:rPr>
          <w:color w:val="000000"/>
          <w:sz w:val="24"/>
          <w:szCs w:val="24"/>
        </w:rPr>
        <w:t>(ч.1 ст.131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2 факт – вовлечение несовершеннолетнего в совершение антиобщественных действий (ч.1 ст.151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6 фактов - злостное уклонение от уплаты алиментов (ч.1 ст.157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2 факт- неисполнение обязанностей по воспитанию (ст.156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1 факт- истязание (ч.2 ст.117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2 факта- угроза убийством (ч.1 ст.119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1 факт- самоуправство ( ч.2 ст.330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2 факта - вовлечение несовершеннолетнего в совершение антиобщественных действий (ч.1 ст.151 УК РФ);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1 факт – кража (ч.1 ст.158 УК РФ).</w:t>
      </w:r>
    </w:p>
    <w:p w:rsidR="00BC273B" w:rsidRPr="00BC273B" w:rsidRDefault="00BC273B" w:rsidP="00BC273B">
      <w:pPr>
        <w:ind w:firstLine="709"/>
        <w:jc w:val="both"/>
        <w:rPr>
          <w:color w:val="000000"/>
          <w:sz w:val="24"/>
          <w:szCs w:val="24"/>
        </w:rPr>
      </w:pPr>
    </w:p>
    <w:p w:rsidR="00BC273B" w:rsidRPr="00BC273B" w:rsidRDefault="00BC273B" w:rsidP="00BC273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3B">
        <w:rPr>
          <w:rFonts w:ascii="Times New Roman" w:hAnsi="Times New Roman" w:cs="Times New Roman"/>
          <w:sz w:val="24"/>
          <w:szCs w:val="24"/>
        </w:rPr>
        <w:t>В настоящее время на профилактическом учете состоит:</w:t>
      </w:r>
    </w:p>
    <w:p w:rsidR="00BC273B" w:rsidRPr="00BC273B" w:rsidRDefault="00BC273B" w:rsidP="00BC273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3B">
        <w:rPr>
          <w:rFonts w:ascii="Times New Roman" w:hAnsi="Times New Roman" w:cs="Times New Roman"/>
          <w:sz w:val="24"/>
          <w:szCs w:val="24"/>
        </w:rPr>
        <w:t xml:space="preserve">- На учете в подразделении по делам несовершеннолетних МО МВД России «Кизнерский» состоит 29 подростков (АППГ-28), из них: учащиеся школ - 29; </w:t>
      </w:r>
      <w:r w:rsidRPr="00BC273B">
        <w:rPr>
          <w:rFonts w:ascii="Times New Roman" w:hAnsi="Times New Roman" w:cs="Times New Roman"/>
          <w:color w:val="000000"/>
          <w:sz w:val="24"/>
          <w:szCs w:val="24"/>
        </w:rPr>
        <w:t xml:space="preserve">за употребление спиртных напитков – 3. </w:t>
      </w:r>
      <w:r w:rsidRPr="00BC273B">
        <w:rPr>
          <w:rFonts w:ascii="Times New Roman" w:hAnsi="Times New Roman" w:cs="Times New Roman"/>
          <w:sz w:val="24"/>
          <w:szCs w:val="24"/>
        </w:rPr>
        <w:t>По возрасту: до 13 лет -11 несовершеннолетних, с 14 до 15 лет – 11 несовершеннолетних, с 16 до 17 лет – 7 несовершеннолетних;</w:t>
      </w:r>
      <w:r w:rsidRPr="00BC2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73B" w:rsidRPr="00BC273B" w:rsidRDefault="00BC273B" w:rsidP="00BC273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73B">
        <w:rPr>
          <w:rFonts w:ascii="Times New Roman" w:hAnsi="Times New Roman" w:cs="Times New Roman"/>
          <w:sz w:val="24"/>
          <w:szCs w:val="24"/>
        </w:rPr>
        <w:t>- 20 неблагополучных родителей;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 xml:space="preserve"> За 6 месяцев 2025 года всего к административной ответственности привлечено: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 xml:space="preserve">- </w:t>
      </w:r>
      <w:r w:rsidRPr="00BC273B">
        <w:rPr>
          <w:b/>
          <w:sz w:val="24"/>
          <w:szCs w:val="24"/>
        </w:rPr>
        <w:t>10 подростков</w:t>
      </w:r>
      <w:r w:rsidRPr="00BC273B">
        <w:rPr>
          <w:sz w:val="24"/>
          <w:szCs w:val="24"/>
        </w:rPr>
        <w:t xml:space="preserve"> (АППГ - 8), из них по ст.20.21 КоАП РФ-3; ст.20.1 КоАП РФ-1; ст. 19.15 КоАП РФ-2; ч.1 ст.20.20 КоАП РФ- 2; ст.6.1.1 КоАП РФ-1; ч.1 ст.6.24 КоАП РФ- потребление никотинсодержащей продукции-1.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 xml:space="preserve">- </w:t>
      </w:r>
      <w:r w:rsidRPr="00BC273B">
        <w:rPr>
          <w:b/>
          <w:sz w:val="24"/>
          <w:szCs w:val="24"/>
        </w:rPr>
        <w:t xml:space="preserve">39 родителей </w:t>
      </w:r>
      <w:r w:rsidRPr="00BC273B">
        <w:rPr>
          <w:sz w:val="24"/>
          <w:szCs w:val="24"/>
        </w:rPr>
        <w:t>(АППГ – 43), из них по ч.1 ст.5.35 КоАП РФ – 38, по ст.20.22 КоАП РФ-1.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 xml:space="preserve">- </w:t>
      </w:r>
      <w:r w:rsidRPr="00BC273B">
        <w:rPr>
          <w:b/>
          <w:sz w:val="24"/>
          <w:szCs w:val="24"/>
        </w:rPr>
        <w:t>3 иных лица</w:t>
      </w:r>
      <w:r w:rsidRPr="00BC273B">
        <w:rPr>
          <w:sz w:val="24"/>
          <w:szCs w:val="24"/>
        </w:rPr>
        <w:t xml:space="preserve"> (АППГ -3 ), из них по ч.1 ст.6.10 КоАП РФ – 3.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 xml:space="preserve"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15 рейдовых мероприятия, в ходе которых проверено 48 магазинов, посещено 6 кафе, 8 столовых. </w:t>
      </w:r>
    </w:p>
    <w:p w:rsidR="00BC273B" w:rsidRPr="00BC273B" w:rsidRDefault="00BC273B" w:rsidP="00BC273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3B">
        <w:rPr>
          <w:rFonts w:ascii="Times New Roman" w:hAnsi="Times New Roman" w:cs="Times New Roman"/>
          <w:color w:val="000000"/>
          <w:sz w:val="24"/>
          <w:szCs w:val="24"/>
        </w:rPr>
        <w:t>За шесть месяцев 2025 года нарушение правил продажи алкогольной и спиртосодержащей продукции несовершеннолетним не выявлено.</w:t>
      </w:r>
    </w:p>
    <w:p w:rsidR="00BC273B" w:rsidRPr="00BC273B" w:rsidRDefault="00BC273B" w:rsidP="00BC273B">
      <w:pPr>
        <w:tabs>
          <w:tab w:val="left" w:pos="429"/>
        </w:tabs>
        <w:ind w:firstLine="567"/>
        <w:jc w:val="both"/>
        <w:rPr>
          <w:sz w:val="24"/>
          <w:szCs w:val="24"/>
        </w:rPr>
      </w:pPr>
      <w:r w:rsidRPr="00BC273B">
        <w:rPr>
          <w:color w:val="000000"/>
          <w:sz w:val="24"/>
          <w:szCs w:val="24"/>
        </w:rPr>
        <w:t xml:space="preserve"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 и по которым не принято решение в соответствии с УПК РФ, не выявлено.      </w:t>
      </w:r>
    </w:p>
    <w:p w:rsidR="00BC273B" w:rsidRPr="00BC273B" w:rsidRDefault="00BC273B" w:rsidP="00BC273B">
      <w:pPr>
        <w:ind w:firstLine="567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№59 - РЗ от 2011 года «О мерах по защите здоровья и развития детей в Удмуртской Республике». За 3 месяца</w:t>
      </w:r>
      <w:r>
        <w:rPr>
          <w:color w:val="000000"/>
          <w:sz w:val="24"/>
          <w:szCs w:val="24"/>
        </w:rPr>
        <w:t xml:space="preserve"> 2025 года выявлено 8 нарушений.</w:t>
      </w:r>
    </w:p>
    <w:p w:rsidR="00BC273B" w:rsidRPr="00BC273B" w:rsidRDefault="00BC273B" w:rsidP="00BC273B">
      <w:pPr>
        <w:ind w:firstLine="567"/>
        <w:jc w:val="both"/>
        <w:rPr>
          <w:color w:val="000000"/>
          <w:sz w:val="24"/>
          <w:szCs w:val="24"/>
        </w:rPr>
      </w:pPr>
      <w:r w:rsidRPr="00BC273B">
        <w:rPr>
          <w:color w:val="000000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46 бесед, и 71 индивидуальная беседа с подростками, склонными к совершению преступлений. В образовательных организациях проведено 22 выступления. </w:t>
      </w:r>
    </w:p>
    <w:p w:rsidR="00BC273B" w:rsidRDefault="00BC273B" w:rsidP="00BC273B">
      <w:pPr>
        <w:ind w:firstLine="720"/>
        <w:jc w:val="both"/>
        <w:rPr>
          <w:sz w:val="24"/>
          <w:szCs w:val="24"/>
          <w:lang w:bidi="hi-IN"/>
        </w:rPr>
      </w:pPr>
      <w:r w:rsidRPr="00BC273B">
        <w:rPr>
          <w:sz w:val="24"/>
          <w:szCs w:val="24"/>
          <w:lang w:bidi="hi-IN"/>
        </w:rPr>
        <w:t>За 6 месяцев 2025г. выявлено 5 общественно опасных деяния. В целях профилактики совершения повторных ООД, на основании решения суда</w:t>
      </w:r>
      <w:r>
        <w:rPr>
          <w:sz w:val="24"/>
          <w:szCs w:val="24"/>
          <w:lang w:bidi="hi-IN"/>
        </w:rPr>
        <w:t>, один несовершеннолетний</w:t>
      </w:r>
      <w:r w:rsidRPr="00BC273B">
        <w:rPr>
          <w:sz w:val="24"/>
          <w:szCs w:val="24"/>
          <w:lang w:bidi="hi-IN"/>
        </w:rPr>
        <w:t xml:space="preserve"> был помещен в ЦВСН</w:t>
      </w:r>
      <w:r>
        <w:rPr>
          <w:sz w:val="24"/>
          <w:szCs w:val="24"/>
          <w:lang w:bidi="hi-IN"/>
        </w:rPr>
        <w:t>П МВД по УР на срок до 30 суток.</w:t>
      </w:r>
    </w:p>
    <w:p w:rsidR="00BC273B" w:rsidRPr="00BC273B" w:rsidRDefault="00BC273B" w:rsidP="00BC273B">
      <w:pPr>
        <w:ind w:firstLine="567"/>
        <w:jc w:val="both"/>
        <w:rPr>
          <w:sz w:val="24"/>
          <w:szCs w:val="24"/>
        </w:rPr>
      </w:pPr>
      <w:r w:rsidRPr="00BC273B">
        <w:rPr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муниципального образования «Муниципальный округ Кизнерский район Удмуртской Республики» (далее по тексту – КДН и ЗП). КДН и ЗП является координирующим органом.</w:t>
      </w:r>
    </w:p>
    <w:p w:rsidR="00B9524D" w:rsidRPr="00BC273B" w:rsidRDefault="00B9524D" w:rsidP="00BC273B">
      <w:pPr>
        <w:jc w:val="both"/>
        <w:rPr>
          <w:color w:val="FF0000"/>
          <w:sz w:val="24"/>
          <w:szCs w:val="24"/>
        </w:rPr>
      </w:pPr>
    </w:p>
    <w:p w:rsidR="00164E20" w:rsidRPr="007948CB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7948CB">
        <w:rPr>
          <w:rFonts w:ascii="Times New Roman" w:hAnsi="Times New Roman"/>
          <w:sz w:val="24"/>
          <w:szCs w:val="24"/>
        </w:rPr>
        <w:t>Заслушав информацию докладчика</w:t>
      </w:r>
      <w:r w:rsidR="00C53C71" w:rsidRPr="007948C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48CB" w:rsidRPr="007948CB">
        <w:rPr>
          <w:rFonts w:ascii="Times New Roman" w:hAnsi="Times New Roman"/>
          <w:b/>
          <w:i/>
          <w:sz w:val="24"/>
          <w:szCs w:val="24"/>
        </w:rPr>
        <w:t>Александрова Д.Н. – начальника</w:t>
      </w:r>
      <w:r w:rsidR="00C53C71" w:rsidRPr="007948CB">
        <w:rPr>
          <w:rFonts w:ascii="Times New Roman" w:hAnsi="Times New Roman"/>
          <w:b/>
          <w:i/>
          <w:sz w:val="24"/>
          <w:szCs w:val="24"/>
        </w:rPr>
        <w:t xml:space="preserve"> МО МВД России  «Кизнерский»</w:t>
      </w:r>
      <w:r w:rsidRPr="007948C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948CB">
        <w:rPr>
          <w:rFonts w:ascii="Times New Roman" w:hAnsi="Times New Roman"/>
          <w:sz w:val="24"/>
          <w:szCs w:val="24"/>
        </w:rPr>
        <w:t xml:space="preserve">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7948CB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7948CB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661F89" w:rsidRDefault="00661F89" w:rsidP="00661F8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1.2.МО  МВД России «Кизнерский» рекомендовать: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При рассмотрении на заседаниях Комиссии поступивших постановлений об отказе в возбуждении уголовного дела в отношении несовершеннолетних, совершивших общественно опасные деяния, изучать возможность использования в каждом случае профилактической площадки ЦВСНП и СУВУЗТ в работе с праонарушителями.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Организовать привлечение подростков, состоящих на учете в ПДН, к участию в мероприятиях, проводимых МЦ «Ровесник», учреждениями культуры и учреждениями дополнительного образования. </w:t>
      </w:r>
      <w:r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 в срок до 25 августа 2025 года.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 Принять необходимые меры по обеспечению безопасности детей в период летних каникул на водных объектах, в лесопарковой зоне, на объектах транспорта, строящихся объектах. </w:t>
      </w:r>
      <w:r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 в срок до 01 сентября 2025 года.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Организовать в летний период проверку мест массового пребывания несовершеннолетних (дискотеки, кафе, бары, парки, скверы, реки и водоемы (берега рек и водоемов), где их нахождение ограничено Законом Удмуртской Республики от 18.10.2011 г. № 59-РЗ «О мерах по защите здоровья и развития детей в Удмуртской Республике». При выявлении несовершеннолетних в местах, где нахождение детей ограничено или запрещено законом, принимать меры по установлению вины родителей (законных представителей), в части ненадлежащего исполнения ими обязанностей по воспитанию детей.  </w:t>
      </w:r>
      <w:r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 в срок до 01 сентября 2025 года.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1.2.5. Организовать профилактические мероприятия и разъяснительную работу среди населения об ограничениях передвижения на питбайках для несовершеннолетних и последствиях несоблюдения правил безопасности дорожного движения. </w:t>
      </w:r>
      <w:r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 в срок до 01 сентября 2025 года.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Филиалу Республиканского КЦСОН в Кизнерском районе во взаимодействии с образовательными организациями и другими субъектами системы профилактики района продолжить обеспечение занятостью и досугом детей, проживающих в семьях, состоящих на учете в СОП. </w:t>
      </w:r>
      <w:r>
        <w:rPr>
          <w:rFonts w:ascii="Times New Roman" w:hAnsi="Times New Roman"/>
          <w:b/>
          <w:i/>
          <w:sz w:val="24"/>
          <w:szCs w:val="24"/>
        </w:rPr>
        <w:t>Об исполнении 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направить в  Комиссию  в срок до  25 августа  2025 года.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Управлению образования продолжить осуществлять контроль за обеспечением занятости детей, состоящих на ведомственном  учете. </w:t>
      </w:r>
      <w:r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 в срок до 01 сентября 2025 года.</w:t>
      </w:r>
    </w:p>
    <w:p w:rsidR="00661F89" w:rsidRDefault="00661F89" w:rsidP="00661F89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МЦ «Ровесник» </w:t>
      </w:r>
      <w:r>
        <w:rPr>
          <w:rFonts w:ascii="Times New Roman" w:hAnsi="Times New Roman"/>
          <w:color w:val="000000"/>
          <w:sz w:val="24"/>
          <w:szCs w:val="24"/>
        </w:rPr>
        <w:t xml:space="preserve">рассмотреть возможность закрепления наставников или временных кураторов за подростками, состоящих на различных видах профилактического учета.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Информацию о принятых мерах направить в адрес </w:t>
      </w:r>
      <w:r>
        <w:rPr>
          <w:rFonts w:ascii="Times New Roman" w:hAnsi="Times New Roman"/>
          <w:b/>
          <w:i/>
          <w:sz w:val="24"/>
          <w:szCs w:val="24"/>
        </w:rPr>
        <w:t>Комиссии  в срок до 01 сентября  2025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F657F0" w:rsidRDefault="00F657F0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D52746" w:rsidRDefault="00D52746" w:rsidP="00D5274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отв. секретаря комиссии по делам несовершеннолетних</w:t>
      </w:r>
    </w:p>
    <w:p w:rsidR="00D52746" w:rsidRDefault="00D52746" w:rsidP="00D5274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D52746" w:rsidRDefault="00D52746" w:rsidP="00D5274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«Муниципальный округ Кизнерский район УР»                                           И.А. Глебова</w:t>
      </w:r>
    </w:p>
    <w:p w:rsidR="0077015E" w:rsidRDefault="0077015E" w:rsidP="00D52746">
      <w:pPr>
        <w:pStyle w:val="ac"/>
        <w:rPr>
          <w:rFonts w:ascii="Times New Roman" w:hAnsi="Times New Roman"/>
          <w:sz w:val="24"/>
          <w:szCs w:val="24"/>
        </w:rPr>
      </w:pP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F2" w:rsidRDefault="00B032F2" w:rsidP="00CB55C2">
      <w:r>
        <w:separator/>
      </w:r>
    </w:p>
  </w:endnote>
  <w:endnote w:type="continuationSeparator" w:id="1">
    <w:p w:rsidR="00B032F2" w:rsidRDefault="00B032F2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F2" w:rsidRDefault="00B032F2" w:rsidP="00CB55C2">
      <w:r>
        <w:separator/>
      </w:r>
    </w:p>
  </w:footnote>
  <w:footnote w:type="continuationSeparator" w:id="1">
    <w:p w:rsidR="00B032F2" w:rsidRDefault="00B032F2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E7A88"/>
    <w:multiLevelType w:val="hybridMultilevel"/>
    <w:tmpl w:val="04F0E962"/>
    <w:lvl w:ilvl="0" w:tplc="525888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752E0"/>
    <w:rsid w:val="00086DD8"/>
    <w:rsid w:val="00097BC7"/>
    <w:rsid w:val="000A59F6"/>
    <w:rsid w:val="000A70B5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3388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18D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4097"/>
    <w:rsid w:val="003B62E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457C"/>
    <w:rsid w:val="004A5EB2"/>
    <w:rsid w:val="004B5760"/>
    <w:rsid w:val="004B729A"/>
    <w:rsid w:val="004C525F"/>
    <w:rsid w:val="004C62CB"/>
    <w:rsid w:val="004F4DA3"/>
    <w:rsid w:val="00505C89"/>
    <w:rsid w:val="0051481A"/>
    <w:rsid w:val="005209AC"/>
    <w:rsid w:val="005322D9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7736"/>
    <w:rsid w:val="00623902"/>
    <w:rsid w:val="00630F97"/>
    <w:rsid w:val="006414DB"/>
    <w:rsid w:val="0065050D"/>
    <w:rsid w:val="0065087B"/>
    <w:rsid w:val="00651CB8"/>
    <w:rsid w:val="00661F89"/>
    <w:rsid w:val="00687DBB"/>
    <w:rsid w:val="00690944"/>
    <w:rsid w:val="0069395D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48CB"/>
    <w:rsid w:val="00796E37"/>
    <w:rsid w:val="007A00F8"/>
    <w:rsid w:val="007A47E0"/>
    <w:rsid w:val="007C39DC"/>
    <w:rsid w:val="007D3F36"/>
    <w:rsid w:val="007D4420"/>
    <w:rsid w:val="007D65DB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E2DF5"/>
    <w:rsid w:val="00A0751A"/>
    <w:rsid w:val="00A2536A"/>
    <w:rsid w:val="00A3183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C3575"/>
    <w:rsid w:val="00AD29A2"/>
    <w:rsid w:val="00AD53A2"/>
    <w:rsid w:val="00AD747D"/>
    <w:rsid w:val="00AE1621"/>
    <w:rsid w:val="00AE2E0D"/>
    <w:rsid w:val="00AF7022"/>
    <w:rsid w:val="00AF756D"/>
    <w:rsid w:val="00B032F2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2D36"/>
    <w:rsid w:val="00B9491F"/>
    <w:rsid w:val="00B9524D"/>
    <w:rsid w:val="00BA79C4"/>
    <w:rsid w:val="00BB23BB"/>
    <w:rsid w:val="00BB40D1"/>
    <w:rsid w:val="00BC273B"/>
    <w:rsid w:val="00BE5D42"/>
    <w:rsid w:val="00BE5E51"/>
    <w:rsid w:val="00BF3E57"/>
    <w:rsid w:val="00BF41F7"/>
    <w:rsid w:val="00BF6371"/>
    <w:rsid w:val="00C01DF5"/>
    <w:rsid w:val="00C025AF"/>
    <w:rsid w:val="00C32108"/>
    <w:rsid w:val="00C46EA6"/>
    <w:rsid w:val="00C5180F"/>
    <w:rsid w:val="00C53C71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C388B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52746"/>
    <w:rsid w:val="00D62FDC"/>
    <w:rsid w:val="00D76DB9"/>
    <w:rsid w:val="00D8021A"/>
    <w:rsid w:val="00D84C73"/>
    <w:rsid w:val="00DB5710"/>
    <w:rsid w:val="00E07F53"/>
    <w:rsid w:val="00E172C0"/>
    <w:rsid w:val="00E20406"/>
    <w:rsid w:val="00E21C83"/>
    <w:rsid w:val="00E22D1C"/>
    <w:rsid w:val="00E271E6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657F0"/>
    <w:rsid w:val="00F73F65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BC273B"/>
    <w:pPr>
      <w:widowControl/>
      <w:suppressAutoHyphens/>
      <w:autoSpaceDE/>
      <w:autoSpaceDN/>
      <w:adjustRightInd/>
      <w:ind w:left="720"/>
      <w:contextualSpacing/>
    </w:pPr>
    <w:rPr>
      <w:rFonts w:cs="Mangal"/>
      <w:szCs w:val="18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123</cp:revision>
  <cp:lastPrinted>2025-08-08T07:38:00Z</cp:lastPrinted>
  <dcterms:created xsi:type="dcterms:W3CDTF">2020-01-24T11:05:00Z</dcterms:created>
  <dcterms:modified xsi:type="dcterms:W3CDTF">2025-08-08T07:38:00Z</dcterms:modified>
</cp:coreProperties>
</file>